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8" w:lineRule="atLeast"/>
        <w:ind w:left="1" w:right="0" w:firstLine="420"/>
        <w:jc w:val="center"/>
        <w:rPr>
          <w:rFonts w:ascii="宋体" w:hAnsi="宋体" w:eastAsia="宋体" w:cs="宋体"/>
          <w:b w:val="0"/>
          <w:i w:val="0"/>
          <w:caps w:val="0"/>
          <w:color w:val="000000"/>
          <w:spacing w:val="21"/>
          <w:sz w:val="21"/>
          <w:szCs w:val="21"/>
        </w:rPr>
      </w:pPr>
      <w:bookmarkStart w:id="0" w:name="_GoBack"/>
      <w:r>
        <w:rPr>
          <w:rFonts w:ascii="仿宋_GB2312" w:hAnsi="宋体" w:eastAsia="仿宋_GB2312" w:cs="仿宋_GB2312"/>
          <w:b w:val="0"/>
          <w:i w:val="0"/>
          <w:caps w:val="0"/>
          <w:color w:val="000000"/>
          <w:spacing w:val="21"/>
          <w:sz w:val="28"/>
          <w:szCs w:val="28"/>
          <w:bdr w:val="none" w:color="auto" w:sz="0" w:space="0"/>
          <w:shd w:val="clear" w:fill="FFFFFF"/>
        </w:rPr>
        <w:t>罗政办〔</w:t>
      </w:r>
      <w:r>
        <w:rPr>
          <w:rFonts w:hint="eastAsia" w:ascii="仿宋_GB2312" w:hAnsi="宋体" w:eastAsia="仿宋_GB2312" w:cs="仿宋_GB2312"/>
          <w:b w:val="0"/>
          <w:i w:val="0"/>
          <w:caps w:val="0"/>
          <w:color w:val="000000"/>
          <w:spacing w:val="21"/>
          <w:sz w:val="18"/>
          <w:szCs w:val="18"/>
          <w:bdr w:val="none" w:color="auto" w:sz="0" w:space="0"/>
          <w:shd w:val="clear" w:fill="FFFFFF"/>
          <w:lang w:val="en-US"/>
        </w:rPr>
        <w:t>2015</w:t>
      </w:r>
      <w:r>
        <w:rPr>
          <w:rFonts w:hint="eastAsia" w:ascii="仿宋_GB2312" w:hAnsi="宋体" w:eastAsia="仿宋_GB2312" w:cs="仿宋_GB2312"/>
          <w:b w:val="0"/>
          <w:i w:val="0"/>
          <w:caps w:val="0"/>
          <w:color w:val="000000"/>
          <w:spacing w:val="21"/>
          <w:sz w:val="28"/>
          <w:szCs w:val="28"/>
          <w:bdr w:val="none" w:color="auto" w:sz="0" w:space="0"/>
          <w:shd w:val="clear" w:fill="FFFFFF"/>
        </w:rPr>
        <w:t>〕</w:t>
      </w:r>
      <w:r>
        <w:rPr>
          <w:rFonts w:hint="eastAsia" w:ascii="仿宋_GB2312" w:hAnsi="宋体" w:eastAsia="仿宋_GB2312" w:cs="仿宋_GB2312"/>
          <w:b w:val="0"/>
          <w:i w:val="0"/>
          <w:caps w:val="0"/>
          <w:color w:val="000000"/>
          <w:spacing w:val="21"/>
          <w:sz w:val="18"/>
          <w:szCs w:val="18"/>
          <w:bdr w:val="none" w:color="auto" w:sz="0" w:space="0"/>
          <w:shd w:val="clear" w:fill="FFFFFF"/>
          <w:lang w:val="en-US"/>
        </w:rPr>
        <w:t>104</w:t>
      </w:r>
      <w:r>
        <w:rPr>
          <w:rFonts w:hint="eastAsia" w:ascii="仿宋_GB2312" w:hAnsi="宋体" w:eastAsia="仿宋_GB2312" w:cs="仿宋_GB2312"/>
          <w:b w:val="0"/>
          <w:i w:val="0"/>
          <w:caps w:val="0"/>
          <w:color w:val="000000"/>
          <w:spacing w:val="21"/>
          <w:sz w:val="28"/>
          <w:szCs w:val="28"/>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 w:right="0" w:firstLine="420"/>
        <w:jc w:val="center"/>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sz w:val="28"/>
          <w:szCs w:val="28"/>
          <w:bdr w:val="none" w:color="auto" w:sz="0" w:space="0"/>
          <w:shd w:val="clear" w:fill="FFFFFF"/>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各乡、镇人民政府，县政府各部门：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根据《罗山县人民政府办公室关于进一步做好全县政府信息公开工作的通知》、《罗山县人民政府办公室关于进一步做好县政府门户网站建设管理工作的通知》规定，现将</w:t>
      </w:r>
      <w:r>
        <w:rPr>
          <w:rFonts w:hint="eastAsia" w:ascii="仿宋_GB2312" w:hAnsi="宋体" w:eastAsia="仿宋_GB2312" w:cs="仿宋_GB2312"/>
          <w:b w:val="0"/>
          <w:i w:val="0"/>
          <w:caps w:val="0"/>
          <w:color w:val="000000"/>
          <w:spacing w:val="21"/>
          <w:kern w:val="0"/>
          <w:sz w:val="18"/>
          <w:szCs w:val="18"/>
          <w:bdr w:val="none" w:color="auto" w:sz="0" w:space="0"/>
          <w:shd w:val="clear" w:fill="FFFFFF"/>
          <w:lang w:val="en-US" w:eastAsia="zh-CN" w:bidi="ar"/>
        </w:rPr>
        <w:t> 1-11</w:t>
      </w: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月份全县政府信息公开发布和政府门户网站信息采用情况通报如下：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478" w:right="0" w:hanging="84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附件：</w:t>
      </w:r>
      <w:r>
        <w:rPr>
          <w:rFonts w:hint="eastAsia" w:ascii="仿宋_GB2312" w:hAnsi="宋体" w:eastAsia="仿宋_GB2312" w:cs="仿宋_GB2312"/>
          <w:b w:val="0"/>
          <w:i w:val="0"/>
          <w:caps w:val="0"/>
          <w:color w:val="000000"/>
          <w:spacing w:val="21"/>
          <w:kern w:val="0"/>
          <w:sz w:val="18"/>
          <w:szCs w:val="18"/>
          <w:bdr w:val="none" w:color="auto" w:sz="0" w:space="0"/>
          <w:shd w:val="clear" w:fill="FFFFFF"/>
          <w:lang w:val="en-US" w:eastAsia="zh-CN" w:bidi="ar"/>
        </w:rPr>
        <w:t>1.</w:t>
      </w:r>
      <w:r>
        <w:rPr>
          <w:rFonts w:hint="eastAsia" w:ascii="仿宋_GB2312" w:hAnsi="宋体" w:eastAsia="仿宋_GB2312" w:cs="仿宋_GB2312"/>
          <w:b w:val="0"/>
          <w:i w:val="0"/>
          <w:caps w:val="0"/>
          <w:color w:val="000000"/>
          <w:spacing w:val="-20"/>
          <w:kern w:val="0"/>
          <w:sz w:val="18"/>
          <w:szCs w:val="18"/>
          <w:bdr w:val="none" w:color="auto" w:sz="0" w:space="0"/>
          <w:shd w:val="clear" w:fill="FFFFFF"/>
          <w:lang w:val="en-US" w:eastAsia="zh-CN" w:bidi="ar"/>
        </w:rPr>
        <w:t>2015年1-11月份全县政府信息公开发布情况统计表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40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2.</w:t>
      </w:r>
      <w:r>
        <w:rPr>
          <w:rFonts w:hint="eastAsia" w:ascii="仿宋_GB2312" w:hAnsi="宋体" w:eastAsia="仿宋_GB2312" w:cs="仿宋_GB2312"/>
          <w:b w:val="0"/>
          <w:i w:val="0"/>
          <w:caps w:val="0"/>
          <w:color w:val="000000"/>
          <w:spacing w:val="-20"/>
          <w:kern w:val="0"/>
          <w:sz w:val="18"/>
          <w:szCs w:val="18"/>
          <w:bdr w:val="none" w:color="auto" w:sz="0" w:space="0"/>
          <w:shd w:val="clear" w:fill="FFFFFF"/>
          <w:lang w:val="en-US" w:eastAsia="zh-CN" w:bidi="ar"/>
        </w:rPr>
        <w:t>2015</w:t>
      </w:r>
      <w:r>
        <w:rPr>
          <w:rFonts w:hint="eastAsia" w:ascii="仿宋_GB2312" w:hAnsi="宋体" w:eastAsia="仿宋_GB2312" w:cs="仿宋_GB2312"/>
          <w:b w:val="0"/>
          <w:i w:val="0"/>
          <w:caps w:val="0"/>
          <w:color w:val="000000"/>
          <w:spacing w:val="-20"/>
          <w:kern w:val="0"/>
          <w:sz w:val="28"/>
          <w:szCs w:val="28"/>
          <w:bdr w:val="none" w:color="auto" w:sz="0" w:space="0"/>
          <w:shd w:val="clear" w:fill="FFFFFF"/>
          <w:lang w:val="en-US" w:eastAsia="zh-CN" w:bidi="ar"/>
        </w:rPr>
        <w:t>年</w:t>
      </w:r>
      <w:r>
        <w:rPr>
          <w:rFonts w:hint="eastAsia" w:ascii="仿宋_GB2312" w:hAnsi="宋体" w:eastAsia="仿宋_GB2312" w:cs="仿宋_GB2312"/>
          <w:b w:val="0"/>
          <w:i w:val="0"/>
          <w:caps w:val="0"/>
          <w:color w:val="000000"/>
          <w:spacing w:val="-20"/>
          <w:kern w:val="0"/>
          <w:sz w:val="18"/>
          <w:szCs w:val="18"/>
          <w:bdr w:val="none" w:color="auto" w:sz="0" w:space="0"/>
          <w:shd w:val="clear" w:fill="FFFFFF"/>
          <w:lang w:val="en-US" w:eastAsia="zh-CN" w:bidi="ar"/>
        </w:rPr>
        <w:t>1-11</w:t>
      </w:r>
      <w:r>
        <w:rPr>
          <w:rFonts w:hint="eastAsia" w:ascii="仿宋_GB2312" w:hAnsi="宋体" w:eastAsia="仿宋_GB2312" w:cs="仿宋_GB2312"/>
          <w:b w:val="0"/>
          <w:i w:val="0"/>
          <w:caps w:val="0"/>
          <w:color w:val="000000"/>
          <w:spacing w:val="-20"/>
          <w:kern w:val="0"/>
          <w:sz w:val="28"/>
          <w:szCs w:val="28"/>
          <w:bdr w:val="none" w:color="auto" w:sz="0" w:space="0"/>
          <w:shd w:val="clear" w:fill="FFFFFF"/>
          <w:lang w:val="en-US" w:eastAsia="zh-CN" w:bidi="ar"/>
        </w:rPr>
        <w:t>月份县政府门户网站信息采用情况统计表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280" w:right="0" w:firstLine="420"/>
        <w:jc w:val="righ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2015年</w:t>
      </w:r>
      <w:r>
        <w:rPr>
          <w:rFonts w:hint="eastAsia" w:ascii="仿宋_GB2312" w:hAnsi="宋体" w:eastAsia="仿宋_GB2312" w:cs="仿宋_GB2312"/>
          <w:b w:val="0"/>
          <w:i w:val="0"/>
          <w:caps w:val="0"/>
          <w:color w:val="000000"/>
          <w:spacing w:val="21"/>
          <w:kern w:val="0"/>
          <w:sz w:val="18"/>
          <w:szCs w:val="18"/>
          <w:bdr w:val="none" w:color="auto" w:sz="0" w:space="0"/>
          <w:shd w:val="clear" w:fill="FFFFFF"/>
          <w:lang w:val="en-US" w:eastAsia="zh-CN" w:bidi="ar"/>
        </w:rPr>
        <w:t>12</w:t>
      </w: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月</w:t>
      </w:r>
      <w:r>
        <w:rPr>
          <w:rFonts w:hint="eastAsia" w:ascii="仿宋_GB2312" w:hAnsi="宋体" w:eastAsia="仿宋_GB2312" w:cs="仿宋_GB2312"/>
          <w:b w:val="0"/>
          <w:i w:val="0"/>
          <w:caps w:val="0"/>
          <w:color w:val="000000"/>
          <w:spacing w:val="21"/>
          <w:kern w:val="0"/>
          <w:sz w:val="18"/>
          <w:szCs w:val="18"/>
          <w:bdr w:val="none" w:color="auto" w:sz="0" w:space="0"/>
          <w:shd w:val="clear" w:fill="FFFFFF"/>
          <w:lang w:val="en-US" w:eastAsia="zh-CN" w:bidi="ar"/>
        </w:rPr>
        <w:t>4</w:t>
      </w: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280" w:right="0" w:firstLine="420"/>
        <w:jc w:val="left"/>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ascii="黑体" w:hAnsi="宋体" w:eastAsia="黑体" w:cs="黑体"/>
          <w:b w:val="0"/>
          <w:i w:val="0"/>
          <w:caps w:val="0"/>
          <w:color w:val="000000"/>
          <w:spacing w:val="21"/>
          <w:kern w:val="0"/>
          <w:sz w:val="28"/>
          <w:szCs w:val="28"/>
          <w:bdr w:val="none" w:color="auto" w:sz="0" w:space="0"/>
          <w:shd w:val="clear" w:fill="FFFFFF"/>
          <w:lang w:val="en-US" w:eastAsia="zh-CN" w:bidi="ar"/>
        </w:rPr>
        <w:t>附件</w:t>
      </w:r>
      <w:r>
        <w:rPr>
          <w:rFonts w:hint="eastAsia" w:ascii="黑体" w:hAnsi="宋体" w:eastAsia="黑体" w:cs="黑体"/>
          <w:b w:val="0"/>
          <w:i w:val="0"/>
          <w:caps w:val="0"/>
          <w:color w:val="000000"/>
          <w:spacing w:val="21"/>
          <w:kern w:val="0"/>
          <w:sz w:val="18"/>
          <w:szCs w:val="18"/>
          <w:bdr w:val="none" w:color="auto" w:sz="0" w:space="0"/>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ascii="文星标宋" w:hAnsi="文星标宋" w:eastAsia="文星标宋" w:cs="文星标宋"/>
          <w:b/>
          <w:i w:val="0"/>
          <w:caps w:val="0"/>
          <w:color w:val="000000"/>
          <w:spacing w:val="21"/>
          <w:kern w:val="0"/>
          <w:sz w:val="28"/>
          <w:szCs w:val="28"/>
          <w:bdr w:val="none" w:color="auto" w:sz="0" w:space="0"/>
          <w:shd w:val="clear" w:fill="FFFFFF"/>
          <w:lang w:val="en-US" w:eastAsia="zh-CN" w:bidi="ar"/>
        </w:rPr>
        <w:t>2015</w:t>
      </w:r>
      <w:r>
        <w:rPr>
          <w:rFonts w:hint="eastAsia" w:ascii="文星标宋" w:hAnsi="文星标宋" w:eastAsia="文星标宋" w:cs="文星标宋"/>
          <w:b/>
          <w:i w:val="0"/>
          <w:caps w:val="0"/>
          <w:color w:val="000000"/>
          <w:spacing w:val="21"/>
          <w:kern w:val="0"/>
          <w:sz w:val="28"/>
          <w:szCs w:val="28"/>
          <w:bdr w:val="none" w:color="auto" w:sz="0" w:space="0"/>
          <w:shd w:val="clear" w:fill="FFFFFF"/>
          <w:lang w:val="en-US" w:eastAsia="zh-CN" w:bidi="ar"/>
        </w:rPr>
        <w:t>年</w:t>
      </w:r>
      <w:r>
        <w:rPr>
          <w:rFonts w:hint="eastAsia" w:ascii="文星标宋" w:hAnsi="文星标宋" w:eastAsia="文星标宋" w:cs="文星标宋"/>
          <w:b/>
          <w:i w:val="0"/>
          <w:caps w:val="0"/>
          <w:color w:val="000000"/>
          <w:spacing w:val="21"/>
          <w:kern w:val="0"/>
          <w:sz w:val="18"/>
          <w:szCs w:val="18"/>
          <w:bdr w:val="none" w:color="auto" w:sz="0" w:space="0"/>
          <w:shd w:val="clear" w:fill="FFFFFF"/>
          <w:lang w:val="en-US" w:eastAsia="zh-CN" w:bidi="ar"/>
        </w:rPr>
        <w:t>1-11</w:t>
      </w:r>
      <w:r>
        <w:rPr>
          <w:rFonts w:hint="eastAsia" w:ascii="文星标宋" w:hAnsi="文星标宋" w:eastAsia="文星标宋" w:cs="文星标宋"/>
          <w:b/>
          <w:i w:val="0"/>
          <w:caps w:val="0"/>
          <w:color w:val="000000"/>
          <w:spacing w:val="21"/>
          <w:kern w:val="0"/>
          <w:sz w:val="28"/>
          <w:szCs w:val="28"/>
          <w:bdr w:val="none" w:color="auto" w:sz="0" w:space="0"/>
          <w:shd w:val="clear" w:fill="FFFFFF"/>
          <w:lang w:val="en-US" w:eastAsia="zh-CN" w:bidi="ar"/>
        </w:rPr>
        <w:t>月份全县政府信息公开发布情况统计表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ascii="楷体_GB2312" w:hAnsi="宋体" w:eastAsia="楷体_GB2312" w:cs="楷体_GB2312"/>
          <w:b/>
          <w:i w:val="0"/>
          <w:caps w:val="0"/>
          <w:color w:val="000000"/>
          <w:spacing w:val="21"/>
          <w:kern w:val="0"/>
          <w:sz w:val="28"/>
          <w:szCs w:val="28"/>
          <w:bdr w:val="none" w:color="auto" w:sz="0" w:space="0"/>
          <w:shd w:val="clear" w:fill="FFFFFF"/>
          <w:lang w:val="en-US" w:eastAsia="zh-CN" w:bidi="ar"/>
        </w:rPr>
        <w:t>（一）各乡镇政府信息公开发布情况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tbl>
      <w:tblPr>
        <w:tblW w:w="7310" w:type="dxa"/>
        <w:jc w:val="center"/>
        <w:tblInd w:w="60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518"/>
        <w:gridCol w:w="2676"/>
        <w:gridCol w:w="111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351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单位名称</w:t>
            </w:r>
          </w:p>
        </w:tc>
        <w:tc>
          <w:tcPr>
            <w:tcW w:w="26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1-11月份发布数量</w:t>
            </w:r>
          </w:p>
        </w:tc>
        <w:tc>
          <w:tcPr>
            <w:tcW w:w="111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排名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子路镇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416</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城关镇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389</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楠杆镇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357</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潘新镇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334</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莽张镇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332</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庙仙乡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312</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尤店乡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279</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竹竿镇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261</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东铺镇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193</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周党镇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152</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龙山乡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139</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彭新镇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130</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定远乡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128</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山店乡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111</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高店乡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88</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青山镇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70</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朱堂乡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31</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铁铺镇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27</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灵山镇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19</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楷体_GB2312" w:hAnsi="宋体" w:eastAsia="楷体_GB2312" w:cs="楷体_GB2312"/>
          <w:b/>
          <w:i w:val="0"/>
          <w:caps w:val="0"/>
          <w:color w:val="000000"/>
          <w:spacing w:val="21"/>
          <w:kern w:val="0"/>
          <w:sz w:val="28"/>
          <w:szCs w:val="28"/>
          <w:bdr w:val="none" w:color="auto" w:sz="0" w:space="0"/>
          <w:shd w:val="clear" w:fill="FFFFFF"/>
          <w:lang w:val="en-US" w:eastAsia="zh-CN" w:bidi="ar"/>
        </w:rPr>
        <w:t>（二）县直部门政府信息公开发布情况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tbl>
      <w:tblPr>
        <w:tblW w:w="7239" w:type="dxa"/>
        <w:jc w:val="center"/>
        <w:tblInd w:w="64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631"/>
        <w:gridCol w:w="2528"/>
        <w:gridCol w:w="10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10" w:hRule="atLeast"/>
          <w:jc w:val="center"/>
        </w:trPr>
        <w:tc>
          <w:tcPr>
            <w:tcW w:w="36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单位名称</w:t>
            </w:r>
          </w:p>
        </w:tc>
        <w:tc>
          <w:tcPr>
            <w:tcW w:w="252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1-11月份发布数量</w:t>
            </w:r>
          </w:p>
        </w:tc>
        <w:tc>
          <w:tcPr>
            <w:tcW w:w="108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排名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县气象局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345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县环保局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298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县林业局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县农业局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县人社局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县电业局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县国土资源局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县畜牧局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县发展改革委</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县食品药品监督管理局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县统计局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县公用事业局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县粮食局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县教体局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县民政局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县卫计委</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县水利局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县商务局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县茶办</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县物价办</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县住建局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县行政服务中心</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县财政局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县交通运输局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县工信委</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县审计局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县工商质监局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县董寨自然保护区管理局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县供销社</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县司法局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县烟草局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县农机局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县科技局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人民银行罗山支行</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县文化广电新闻出版局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县旅游局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县新区管委会</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县地税局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县公安局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县市场发展中心</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县农开扶贫办</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县宗教局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县安监局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县档案局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县石山口管理局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县试验办</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县国税局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县盐业局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县机关事务管理局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eastAsia" w:ascii="黑体" w:hAnsi="宋体" w:eastAsia="黑体" w:cs="黑体"/>
          <w:b w:val="0"/>
          <w:i w:val="0"/>
          <w:caps w:val="0"/>
          <w:color w:val="000000"/>
          <w:spacing w:val="21"/>
          <w:kern w:val="0"/>
          <w:sz w:val="28"/>
          <w:szCs w:val="28"/>
          <w:bdr w:val="none" w:color="auto" w:sz="0" w:space="0"/>
          <w:shd w:val="clear" w:fill="FFFFFF"/>
          <w:lang w:val="en-US" w:eastAsia="zh-CN" w:bidi="ar"/>
        </w:rPr>
        <w:t>附件</w:t>
      </w:r>
      <w:r>
        <w:rPr>
          <w:rFonts w:hint="eastAsia" w:ascii="黑体" w:hAnsi="宋体" w:eastAsia="黑体" w:cs="黑体"/>
          <w:b w:val="0"/>
          <w:i w:val="0"/>
          <w:caps w:val="0"/>
          <w:color w:val="000000"/>
          <w:spacing w:val="21"/>
          <w:kern w:val="0"/>
          <w:sz w:val="18"/>
          <w:szCs w:val="18"/>
          <w:bdr w:val="none" w:color="auto" w:sz="0" w:space="0"/>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文星标宋" w:hAnsi="文星标宋" w:eastAsia="文星标宋" w:cs="文星标宋"/>
          <w:b/>
          <w:i w:val="0"/>
          <w:caps w:val="0"/>
          <w:color w:val="000000"/>
          <w:spacing w:val="21"/>
          <w:kern w:val="0"/>
          <w:sz w:val="28"/>
          <w:szCs w:val="28"/>
          <w:bdr w:val="none" w:color="auto" w:sz="0" w:space="0"/>
          <w:shd w:val="clear" w:fill="FFFFFF"/>
          <w:lang w:val="en-US" w:eastAsia="zh-CN" w:bidi="ar"/>
        </w:rPr>
        <w:t>2015年</w:t>
      </w:r>
      <w:r>
        <w:rPr>
          <w:rFonts w:hint="eastAsia" w:ascii="文星标宋" w:hAnsi="文星标宋" w:eastAsia="文星标宋" w:cs="文星标宋"/>
          <w:b/>
          <w:i w:val="0"/>
          <w:caps w:val="0"/>
          <w:color w:val="000000"/>
          <w:spacing w:val="21"/>
          <w:kern w:val="0"/>
          <w:sz w:val="18"/>
          <w:szCs w:val="18"/>
          <w:bdr w:val="none" w:color="auto" w:sz="0" w:space="0"/>
          <w:shd w:val="clear" w:fill="FFFFFF"/>
          <w:lang w:val="en-US" w:eastAsia="zh-CN" w:bidi="ar"/>
        </w:rPr>
        <w:t>1-11</w:t>
      </w:r>
      <w:r>
        <w:rPr>
          <w:rFonts w:hint="eastAsia" w:ascii="文星标宋" w:hAnsi="文星标宋" w:eastAsia="文星标宋" w:cs="文星标宋"/>
          <w:b/>
          <w:i w:val="0"/>
          <w:caps w:val="0"/>
          <w:color w:val="000000"/>
          <w:spacing w:val="21"/>
          <w:kern w:val="0"/>
          <w:sz w:val="28"/>
          <w:szCs w:val="28"/>
          <w:bdr w:val="none" w:color="auto" w:sz="0" w:space="0"/>
          <w:shd w:val="clear" w:fill="FFFFFF"/>
          <w:lang w:val="en-US" w:eastAsia="zh-CN" w:bidi="ar"/>
        </w:rPr>
        <w:t>月份县政府门户网站信息采用情况统计表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楷体_GB2312" w:hAnsi="宋体" w:eastAsia="楷体_GB2312" w:cs="楷体_GB2312"/>
          <w:b/>
          <w:i w:val="0"/>
          <w:caps w:val="0"/>
          <w:color w:val="000000"/>
          <w:spacing w:val="21"/>
          <w:kern w:val="0"/>
          <w:sz w:val="28"/>
          <w:szCs w:val="28"/>
          <w:bdr w:val="none" w:color="auto" w:sz="0" w:space="0"/>
          <w:shd w:val="clear" w:fill="FFFFFF"/>
          <w:lang w:val="en-US" w:eastAsia="zh-CN" w:bidi="ar"/>
        </w:rPr>
        <w:t>（一）各乡镇信息采用情况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tbl>
      <w:tblPr>
        <w:tblW w:w="8916" w:type="dxa"/>
        <w:jc w:val="center"/>
        <w:tblInd w:w="-197"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489"/>
        <w:gridCol w:w="2340"/>
        <w:gridCol w:w="2299"/>
        <w:gridCol w:w="17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30" w:hRule="atLeast"/>
          <w:jc w:val="center"/>
        </w:trPr>
        <w:tc>
          <w:tcPr>
            <w:tcW w:w="248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单位名称</w:t>
            </w:r>
          </w:p>
        </w:tc>
        <w:tc>
          <w:tcPr>
            <w:tcW w:w="234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11月份采用（条）</w:t>
            </w:r>
          </w:p>
        </w:tc>
        <w:tc>
          <w:tcPr>
            <w:tcW w:w="229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累计采用（条）</w:t>
            </w:r>
          </w:p>
        </w:tc>
        <w:tc>
          <w:tcPr>
            <w:tcW w:w="178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累计排名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子路镇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54</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东铺镇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51</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龙山乡</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49</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莽张镇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47</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竹竿镇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46</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庙仙乡</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43</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彭新镇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42</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楠杆镇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39</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周党镇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38</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城关镇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37</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潘新镇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37</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尤店乡</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34</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山店乡</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29</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青山镇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27</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定远乡</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24</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朱堂乡</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22</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高店乡</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20</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铁铺镇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3"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灵山镇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18</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楷体_GB2312" w:hAnsi="宋体" w:eastAsia="楷体_GB2312" w:cs="楷体_GB2312"/>
          <w:b/>
          <w:i w:val="0"/>
          <w:caps w:val="0"/>
          <w:color w:val="000000"/>
          <w:spacing w:val="21"/>
          <w:kern w:val="0"/>
          <w:sz w:val="28"/>
          <w:szCs w:val="28"/>
          <w:bdr w:val="none" w:color="auto" w:sz="0" w:space="0"/>
          <w:shd w:val="clear" w:fill="FFFFFF"/>
          <w:lang w:val="en-US" w:eastAsia="zh-CN" w:bidi="ar"/>
        </w:rPr>
        <w:t>（二）县直单位信息采用情况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tbl>
      <w:tblPr>
        <w:tblW w:w="8914" w:type="dxa"/>
        <w:jc w:val="center"/>
        <w:tblInd w:w="-19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388"/>
        <w:gridCol w:w="2160"/>
        <w:gridCol w:w="1948"/>
        <w:gridCol w:w="141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10" w:hRule="atLeast"/>
          <w:jc w:val="center"/>
        </w:trPr>
        <w:tc>
          <w:tcPr>
            <w:tcW w:w="3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单位名称</w:t>
            </w:r>
          </w:p>
        </w:tc>
        <w:tc>
          <w:tcPr>
            <w:tcW w:w="21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11月份采用（条）</w:t>
            </w:r>
          </w:p>
        </w:tc>
        <w:tc>
          <w:tcPr>
            <w:tcW w:w="194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累计采用（条）</w:t>
            </w:r>
          </w:p>
        </w:tc>
        <w:tc>
          <w:tcPr>
            <w:tcW w:w="141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累计排名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县文化广电新闻出版局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44</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403</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县公安局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55</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县法院</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县教体局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36</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县卫计委</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35</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县畜牧局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县环保局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28</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县发展改革委</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25</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县食品药品监督管理局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县农业局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20</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县人社局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19</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县农机局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18</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县粮食局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18</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县公用事业管理局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17</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县商务局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17</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县电业局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县工商质监局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县财政局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县司法局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县国土资源局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县交通运输局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县林业局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县民政局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县审计局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县旅游局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县董寨自然保护区管理局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县水利局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县地税局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县科技局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县烟草局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县物价办</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县市场发展中心</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县住建局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县供销社</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县茶办</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县人防办</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县石山口管理局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县产业集聚区</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县工信委</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县国税局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县公路局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县残联</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县安监局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县石材专业园区</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县新区管委会</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县盐业局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县试验办</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县农开扶贫办</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县监察局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县统计局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县行政审批中心</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县六城联创办</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280"/>
        <w:jc w:val="center"/>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罗山县人民政府办公室</w:t>
      </w:r>
      <w:r>
        <w:rPr>
          <w:rFonts w:hint="eastAsia" w:ascii="仿宋_GB2312" w:hAnsi="宋体" w:eastAsia="仿宋_GB2312" w:cs="仿宋_GB2312"/>
          <w:b w:val="0"/>
          <w:i w:val="0"/>
          <w:caps w:val="0"/>
          <w:color w:val="000000"/>
          <w:spacing w:val="21"/>
          <w:kern w:val="0"/>
          <w:sz w:val="18"/>
          <w:szCs w:val="18"/>
          <w:bdr w:val="none" w:color="auto" w:sz="0" w:space="0"/>
          <w:shd w:val="clear" w:fill="FFFFFF"/>
          <w:lang w:val="en-US" w:eastAsia="zh-CN" w:bidi="ar"/>
        </w:rPr>
        <w:t>            2015年12月4日印发  </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F07F3"/>
    <w:rsid w:val="11BE2210"/>
    <w:rsid w:val="3D815EE0"/>
    <w:rsid w:val="75D72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2017-09-19T07:31:47Z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