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河南省公民变更民族成份申请表</w:t>
      </w:r>
      <w:bookmarkEnd w:id="0"/>
    </w:p>
    <w:p>
      <w:pPr>
        <w:rPr>
          <w:rFonts w:hint="eastAsia"/>
          <w:sz w:val="20"/>
        </w:rPr>
      </w:pPr>
      <w:r>
        <w:rPr>
          <w:rFonts w:hint="eastAsia" w:ascii="仿宋_GB2312" w:eastAsia="仿宋_GB2312"/>
          <w:szCs w:val="21"/>
        </w:rPr>
        <w:t xml:space="preserve">编号： </w:t>
      </w:r>
      <w:r>
        <w:rPr>
          <w:rFonts w:hint="eastAsia" w:ascii="仿宋_GB2312" w:eastAsia="仿宋_GB2312"/>
          <w:b/>
          <w:sz w:val="36"/>
          <w:szCs w:val="36"/>
        </w:rPr>
        <w:t xml:space="preserve">   </w:t>
      </w:r>
      <w:r>
        <w:rPr>
          <w:rFonts w:hint="eastAsia" w:ascii="仿宋_GB2312" w:eastAsia="仿宋_GB2312"/>
          <w:szCs w:val="21"/>
        </w:rPr>
        <w:t xml:space="preserve">                           申请人联系电话：</w:t>
      </w:r>
    </w:p>
    <w:tbl>
      <w:tblPr>
        <w:tblStyle w:val="6"/>
        <w:tblW w:w="91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482"/>
        <w:gridCol w:w="297"/>
        <w:gridCol w:w="69"/>
        <w:gridCol w:w="692"/>
        <w:gridCol w:w="69"/>
        <w:gridCol w:w="252"/>
        <w:gridCol w:w="17"/>
        <w:gridCol w:w="685"/>
        <w:gridCol w:w="17"/>
        <w:gridCol w:w="1022"/>
        <w:gridCol w:w="424"/>
        <w:gridCol w:w="275"/>
        <w:gridCol w:w="294"/>
        <w:gridCol w:w="140"/>
        <w:gridCol w:w="285"/>
        <w:gridCol w:w="446"/>
        <w:gridCol w:w="711"/>
        <w:gridCol w:w="746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78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申请人基本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</w:rPr>
              <w:t>情况</w:t>
            </w:r>
          </w:p>
        </w:tc>
        <w:tc>
          <w:tcPr>
            <w:tcW w:w="77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姓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名</w:t>
            </w:r>
          </w:p>
        </w:tc>
        <w:tc>
          <w:tcPr>
            <w:tcW w:w="1099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702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性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别</w:t>
            </w:r>
          </w:p>
        </w:tc>
        <w:tc>
          <w:tcPr>
            <w:tcW w:w="102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42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民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族</w:t>
            </w:r>
          </w:p>
        </w:tc>
        <w:tc>
          <w:tcPr>
            <w:tcW w:w="709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回族</w:t>
            </w:r>
          </w:p>
        </w:tc>
        <w:tc>
          <w:tcPr>
            <w:tcW w:w="731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年月</w:t>
            </w:r>
          </w:p>
        </w:tc>
        <w:tc>
          <w:tcPr>
            <w:tcW w:w="1457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431" w:type="dxa"/>
            <w:vMerge w:val="restart"/>
            <w:tcBorders>
              <w:top w:val="single" w:color="auto" w:sz="8" w:space="0"/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8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5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73" w:leftChars="-35" w:right="-65" w:rightChars="-31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公民身份号码</w:t>
            </w:r>
          </w:p>
        </w:tc>
        <w:tc>
          <w:tcPr>
            <w:tcW w:w="206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41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户口所在地</w:t>
            </w:r>
          </w:p>
        </w:tc>
        <w:tc>
          <w:tcPr>
            <w:tcW w:w="19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431" w:type="dxa"/>
            <w:vMerge w:val="continue"/>
            <w:tcBorders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82" w:type="dxa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5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61" w:leftChars="-29" w:right="-65" w:rightChars="-31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工作单位或</w:t>
            </w:r>
          </w:p>
          <w:p>
            <w:pPr>
              <w:spacing w:line="280" w:lineRule="exact"/>
              <w:ind w:left="-61" w:leftChars="-29" w:right="-65" w:rightChars="-31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居住所在地</w:t>
            </w:r>
          </w:p>
        </w:tc>
        <w:tc>
          <w:tcPr>
            <w:tcW w:w="538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43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82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</w:p>
          <w:p>
            <w:pPr>
              <w:adjustRightInd w:val="0"/>
              <w:snapToGrid w:val="0"/>
              <w:spacing w:line="280" w:lineRule="exact"/>
              <w:ind w:left="-90" w:leftChars="-43" w:right="-71" w:rightChars="-34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变更民族成份人</w:t>
            </w:r>
          </w:p>
          <w:p>
            <w:pPr>
              <w:adjustRightInd w:val="0"/>
              <w:snapToGrid w:val="0"/>
              <w:spacing w:line="280" w:lineRule="exact"/>
              <w:ind w:left="-90" w:leftChars="-43" w:right="-71" w:rightChars="-34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基本情况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7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姓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名</w:t>
            </w:r>
          </w:p>
        </w:tc>
        <w:tc>
          <w:tcPr>
            <w:tcW w:w="10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7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性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别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民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族</w:t>
            </w:r>
          </w:p>
        </w:tc>
        <w:tc>
          <w:tcPr>
            <w:tcW w:w="5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汉</w:t>
            </w:r>
          </w:p>
        </w:tc>
        <w:tc>
          <w:tcPr>
            <w:tcW w:w="8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-65" w:leftChars="-31" w:right="-69" w:rightChars="-33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出生</w:t>
            </w:r>
          </w:p>
          <w:p>
            <w:pPr>
              <w:adjustRightInd w:val="0"/>
              <w:snapToGrid w:val="0"/>
              <w:spacing w:line="280" w:lineRule="exact"/>
              <w:ind w:left="-65" w:leftChars="-31" w:right="-69" w:rightChars="-33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年月日</w:t>
            </w:r>
          </w:p>
        </w:tc>
        <w:tc>
          <w:tcPr>
            <w:tcW w:w="14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43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78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6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86" w:leftChars="-41" w:right="-63" w:rightChars="-30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公民身份号码</w:t>
            </w:r>
          </w:p>
        </w:tc>
        <w:tc>
          <w:tcPr>
            <w:tcW w:w="199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86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与申请人关系</w:t>
            </w:r>
          </w:p>
        </w:tc>
        <w:tc>
          <w:tcPr>
            <w:tcW w:w="14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431" w:type="dxa"/>
            <w:vMerge w:val="continue"/>
            <w:tcBorders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782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8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-86" w:leftChars="-41" w:right="-63" w:rightChars="-30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父亲</w:t>
            </w:r>
          </w:p>
          <w:p>
            <w:pPr>
              <w:adjustRightInd w:val="0"/>
              <w:snapToGrid w:val="0"/>
              <w:spacing w:line="280" w:lineRule="exact"/>
              <w:ind w:left="-86" w:leftChars="-41" w:right="-63" w:rightChars="-30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姓名</w:t>
            </w:r>
          </w:p>
        </w:tc>
        <w:tc>
          <w:tcPr>
            <w:tcW w:w="10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7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父亲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族别</w:t>
            </w:r>
          </w:p>
        </w:tc>
        <w:tc>
          <w:tcPr>
            <w:tcW w:w="10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6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母亲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姓名</w:t>
            </w:r>
          </w:p>
        </w:tc>
        <w:tc>
          <w:tcPr>
            <w:tcW w:w="11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母亲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族别</w:t>
            </w:r>
          </w:p>
        </w:tc>
        <w:tc>
          <w:tcPr>
            <w:tcW w:w="7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</w:t>
            </w:r>
          </w:p>
        </w:tc>
        <w:tc>
          <w:tcPr>
            <w:tcW w:w="1431" w:type="dxa"/>
            <w:vMerge w:val="continue"/>
            <w:tcBorders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82" w:type="dxa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87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-86" w:leftChars="-41" w:right="-63" w:rightChars="-30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原民族成份</w:t>
            </w:r>
          </w:p>
        </w:tc>
        <w:tc>
          <w:tcPr>
            <w:tcW w:w="17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-86" w:leftChars="-41" w:right="-63" w:rightChars="-30"/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86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-86" w:leftChars="-41" w:right="-63" w:rightChars="-30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申请变更</w:t>
            </w:r>
          </w:p>
          <w:p>
            <w:pPr>
              <w:adjustRightInd w:val="0"/>
              <w:snapToGrid w:val="0"/>
              <w:spacing w:line="280" w:lineRule="exact"/>
              <w:ind w:left="-86" w:leftChars="-41" w:right="-63" w:rightChars="-30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民族成份</w:t>
            </w:r>
          </w:p>
        </w:tc>
        <w:tc>
          <w:tcPr>
            <w:tcW w:w="14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43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1" w:hRule="atLeast"/>
          <w:jc w:val="center"/>
        </w:trPr>
        <w:tc>
          <w:tcPr>
            <w:tcW w:w="9136" w:type="dxa"/>
            <w:gridSpan w:val="20"/>
            <w:tcBorders>
              <w:top w:val="single" w:color="auto" w:sz="6" w:space="0"/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变更民族成份申请</w:t>
            </w:r>
          </w:p>
          <w:p>
            <w:pPr>
              <w:spacing w:line="220" w:lineRule="exact"/>
              <w:rPr>
                <w:rFonts w:hint="eastAsia" w:ascii="仿宋_GB2312" w:eastAsia="仿宋_GB2312"/>
                <w:b/>
              </w:rPr>
            </w:pPr>
          </w:p>
          <w:p>
            <w:pPr>
              <w:spacing w:line="220" w:lineRule="exact"/>
              <w:ind w:firstLine="437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</w:t>
            </w:r>
            <w:r>
              <w:rPr>
                <w:rFonts w:hint="eastAsia" w:ascii="仿宋_GB2312" w:eastAsia="仿宋_GB2312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</w:rPr>
              <w:t>，根据国家现行政策，特申请将女</w:t>
            </w:r>
            <w:r>
              <w:rPr>
                <w:rFonts w:hint="eastAsia" w:ascii="仿宋_GB2312" w:eastAsia="仿宋_GB2312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</w:rPr>
              <w:t xml:space="preserve">  的民族成份，随生母变更为</w:t>
            </w:r>
            <w:r>
              <w:rPr>
                <w:rFonts w:hint="eastAsia" w:ascii="仿宋_GB2312" w:eastAsia="仿宋_GB2312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</w:rPr>
              <w:t>族。</w:t>
            </w:r>
          </w:p>
          <w:p>
            <w:pPr>
              <w:spacing w:line="220" w:lineRule="exact"/>
              <w:ind w:firstLine="437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           </w:t>
            </w:r>
          </w:p>
          <w:p>
            <w:pPr>
              <w:spacing w:line="220" w:lineRule="exact"/>
              <w:ind w:firstLine="437"/>
              <w:rPr>
                <w:rFonts w:hint="eastAsia" w:ascii="仿宋_GB2312" w:eastAsia="仿宋_GB2312"/>
              </w:rPr>
            </w:pPr>
          </w:p>
          <w:p>
            <w:pPr>
              <w:spacing w:line="220" w:lineRule="exact"/>
              <w:ind w:left="3360" w:leftChars="1600" w:firstLine="437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申请人（签章）：母</w:t>
            </w:r>
            <w:r>
              <w:rPr>
                <w:rFonts w:hint="eastAsia" w:ascii="仿宋_GB2312" w:eastAsia="仿宋_GB2312"/>
                <w:u w:val="single"/>
              </w:rPr>
              <w:t xml:space="preserve">           </w:t>
            </w:r>
          </w:p>
          <w:p>
            <w:pPr>
              <w:spacing w:line="220" w:lineRule="exact"/>
              <w:ind w:firstLine="437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                                              </w:t>
            </w:r>
          </w:p>
          <w:p>
            <w:pPr>
              <w:spacing w:line="220" w:lineRule="exact"/>
              <w:ind w:left="5460" w:leftChars="2600" w:firstLine="437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                                 </w:t>
            </w:r>
            <w:r>
              <w:rPr>
                <w:rFonts w:hint="eastAsia" w:ascii="仿宋_GB2312" w:eastAsia="仿宋_GB2312"/>
                <w:u w:val="single"/>
              </w:rPr>
              <w:t xml:space="preserve">               </w:t>
            </w:r>
          </w:p>
          <w:p>
            <w:pPr>
              <w:spacing w:line="220" w:lineRule="exact"/>
              <w:ind w:left="7262" w:leftChars="208" w:hanging="6825" w:hangingChars="32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                                                                   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-90" w:leftChars="-43" w:right="-88" w:rightChars="-42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县级民族</w:t>
            </w:r>
          </w:p>
          <w:p>
            <w:pPr>
              <w:adjustRightInd w:val="0"/>
              <w:snapToGrid w:val="0"/>
              <w:spacing w:line="280" w:lineRule="exact"/>
              <w:ind w:left="-90" w:leftChars="-43" w:right="-88" w:rightChars="-42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事务部门</w:t>
            </w:r>
          </w:p>
          <w:p>
            <w:pPr>
              <w:adjustRightInd w:val="0"/>
              <w:snapToGrid w:val="0"/>
              <w:spacing w:line="280" w:lineRule="exact"/>
              <w:ind w:left="-90" w:leftChars="-43" w:right="-88" w:rightChars="-42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意见</w:t>
            </w:r>
          </w:p>
        </w:tc>
        <w:tc>
          <w:tcPr>
            <w:tcW w:w="7872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ordWrap w:val="0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      经办人签字：                   （盖章）    </w:t>
            </w:r>
          </w:p>
          <w:p>
            <w:pPr>
              <w:wordWrap w:val="0"/>
              <w:ind w:right="240"/>
              <w:jc w:val="right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-90" w:leftChars="-43" w:right="-88" w:rightChars="-42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省辖市或省直管县（市）</w:t>
            </w:r>
          </w:p>
          <w:p>
            <w:pPr>
              <w:adjustRightInd w:val="0"/>
              <w:snapToGrid w:val="0"/>
              <w:spacing w:line="280" w:lineRule="exact"/>
              <w:ind w:left="-90" w:leftChars="-43" w:right="-88" w:rightChars="-42"/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民族事务部门审批意见</w:t>
            </w:r>
          </w:p>
        </w:tc>
        <w:tc>
          <w:tcPr>
            <w:tcW w:w="7872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ind w:firstLine="735" w:firstLineChars="350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审批人签字：                    （盖章</w:t>
            </w:r>
          </w:p>
          <w:p>
            <w:pPr>
              <w:wordWrap w:val="0"/>
              <w:ind w:right="240"/>
              <w:jc w:val="right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left="-90" w:leftChars="-43" w:right="-88" w:rightChars="-42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备  注</w:t>
            </w:r>
          </w:p>
        </w:tc>
        <w:tc>
          <w:tcPr>
            <w:tcW w:w="7872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Cs/>
              </w:rPr>
              <w:t>此表一式三份，县（市、区）和省辖市或省直管县（市）民族事务部门、辖区派出所各留一份。表后附：1、相关人员身份证复印件一份；2、户口本复印件一份；3、结（离）婚证复印件一份；4、出生医学证明复印件一份；5、其他相关材料。</w:t>
            </w:r>
          </w:p>
        </w:tc>
      </w:tr>
    </w:tbl>
    <w:p>
      <w:pPr>
        <w:adjustRightInd w:val="0"/>
        <w:snapToGrid w:val="0"/>
        <w:rPr>
          <w:rFonts w:hint="eastAsia"/>
          <w:sz w:val="2"/>
          <w:szCs w:val="21"/>
        </w:rPr>
      </w:pPr>
    </w:p>
    <w:p>
      <w:pPr>
        <w:spacing w:line="500" w:lineRule="exact"/>
        <w:ind w:left="-82" w:leftChars="-342" w:hanging="636" w:hangingChars="199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编号：年份+四位编码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spacing w:line="520" w:lineRule="exact"/>
        <w:jc w:val="center"/>
        <w:rPr>
          <w:rFonts w:hint="eastAsia"/>
          <w:b/>
        </w:rPr>
      </w:pPr>
      <w:r>
        <w:rPr>
          <w:rFonts w:hint="eastAsia"/>
          <w:b/>
          <w:sz w:val="36"/>
          <w:szCs w:val="36"/>
        </w:rPr>
        <w:t>公民变更民族成份不予受理通知书存根[样式]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>申请人或申请人父（母)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关于（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>申请人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）变更民族成份的申请，经审核，因（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>根据实际情况说明不予受理原因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），不符合国家有关法律、法规规定的变更条件，故不予受理。</w:t>
      </w:r>
    </w:p>
    <w:p>
      <w:pPr>
        <w:snapToGrid w:val="0"/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</w:t>
      </w:r>
    </w:p>
    <w:p>
      <w:pPr>
        <w:ind w:firstLine="42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</w:t>
      </w:r>
    </w:p>
    <w:p>
      <w:pPr>
        <w:ind w:firstLine="42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受理单位(公章)</w:t>
      </w:r>
    </w:p>
    <w:p>
      <w:pPr>
        <w:ind w:firstLine="420"/>
        <w:rPr>
          <w:rFonts w:hint="eastAsia" w:ascii="仿宋" w:hAnsi="仿宋" w:eastAsia="仿宋"/>
          <w:sz w:val="32"/>
          <w:szCs w:val="32"/>
        </w:rPr>
      </w:pPr>
    </w:p>
    <w:p>
      <w:pPr>
        <w:ind w:firstLine="42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年 月 日(盖</w:t>
      </w:r>
      <w:r>
        <w:rPr>
          <w:rFonts w:hint="eastAsia" w:ascii="仿宋_GB2312" w:eastAsia="仿宋_GB2312"/>
          <w:sz w:val="32"/>
          <w:szCs w:val="32"/>
        </w:rPr>
        <w:t>骑缝</w:t>
      </w:r>
      <w:r>
        <w:rPr>
          <w:rFonts w:hint="eastAsia" w:ascii="仿宋" w:hAnsi="仿宋" w:eastAsia="仿宋"/>
          <w:sz w:val="32"/>
          <w:szCs w:val="32"/>
        </w:rPr>
        <w:t>章)</w:t>
      </w:r>
    </w:p>
    <w:tbl>
      <w:tblPr>
        <w:tblStyle w:val="6"/>
        <w:tblW w:w="11920" w:type="dxa"/>
        <w:tblInd w:w="-1669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0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" w:hRule="atLeast"/>
        </w:trPr>
        <w:tc>
          <w:tcPr>
            <w:tcW w:w="11920" w:type="dxa"/>
            <w:tcBorders>
              <w:top w:val="nil"/>
              <w:left w:val="nil"/>
              <w:bottom w:val="dashed" w:color="auto" w:sz="4" w:space="0"/>
              <w:right w:val="nil"/>
            </w:tcBorders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</w:tr>
    </w:tbl>
    <w:p>
      <w:pPr>
        <w:spacing w:line="520" w:lineRule="exact"/>
        <w:jc w:val="center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                                        </w:t>
      </w:r>
    </w:p>
    <w:p>
      <w:pPr>
        <w:spacing w:line="520" w:lineRule="exact"/>
        <w:jc w:val="center"/>
        <w:rPr>
          <w:rFonts w:hint="eastAsia"/>
          <w:b/>
        </w:rPr>
      </w:pPr>
      <w:r>
        <w:rPr>
          <w:rFonts w:hint="eastAsia"/>
          <w:b/>
          <w:sz w:val="36"/>
          <w:szCs w:val="36"/>
        </w:rPr>
        <w:t>公民变更民族成份不予受理通知书[样式]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>申请人或申请人父（母)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关于（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>申请人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）变更民族成份的申请，经审核，因（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>根据实际情况说明不予受理原因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），不符合国家有关法律、法规规定的变更条件，故不予受理。</w:t>
      </w:r>
    </w:p>
    <w:p>
      <w:pPr>
        <w:ind w:firstLine="420"/>
        <w:rPr>
          <w:rFonts w:hint="eastAsia" w:ascii="仿宋" w:hAnsi="仿宋" w:eastAsia="仿宋"/>
          <w:sz w:val="32"/>
          <w:szCs w:val="32"/>
        </w:rPr>
      </w:pPr>
    </w:p>
    <w:p>
      <w:pPr>
        <w:ind w:firstLine="42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受理单位（公章）</w:t>
      </w:r>
    </w:p>
    <w:p>
      <w:pPr>
        <w:ind w:firstLine="42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年 月 日</w:t>
      </w:r>
      <w:r>
        <w:rPr>
          <w:rFonts w:hint="eastAsia" w:ascii="仿宋_GB2312" w:eastAsia="仿宋_GB2312"/>
          <w:szCs w:val="21"/>
        </w:rPr>
        <w:t xml:space="preserve">                                                             </w:t>
      </w:r>
    </w:p>
    <w:p>
      <w:pPr>
        <w:spacing w:line="52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520" w:lineRule="exact"/>
        <w:jc w:val="center"/>
        <w:rPr>
          <w:rFonts w:hint="eastAsia"/>
          <w:b/>
        </w:rPr>
      </w:pPr>
      <w:r>
        <w:rPr>
          <w:rFonts w:hint="eastAsia"/>
          <w:b/>
          <w:sz w:val="36"/>
          <w:szCs w:val="36"/>
        </w:rPr>
        <w:t>河南省公民变更民族成份审批意见书存根[样式]</w:t>
      </w:r>
    </w:p>
    <w:p>
      <w:pPr>
        <w:spacing w:line="520" w:lineRule="exact"/>
        <w:ind w:firstLine="420" w:firstLineChars="200"/>
        <w:rPr>
          <w:rFonts w:hint="eastAsia"/>
        </w:rPr>
      </w:pPr>
      <w:r>
        <w:rPr>
          <w:rFonts w:hint="eastAsia"/>
        </w:rPr>
        <w:t xml:space="preserve">    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根据国家民委、公安部《中国公民民族成份登记管理办法》，经审核，</w:t>
      </w:r>
      <w:r>
        <w:rPr>
          <w:rFonts w:hint="eastAsia" w:ascii="仿宋_GB2312" w:eastAsia="仿宋_GB2312"/>
          <w:sz w:val="32"/>
          <w:szCs w:val="32"/>
          <w:u w:val="single"/>
        </w:rPr>
        <w:t>X X X</w:t>
      </w:r>
      <w:r>
        <w:rPr>
          <w:rFonts w:hint="eastAsia" w:ascii="仿宋_GB2312" w:eastAsia="仿宋_GB2312"/>
          <w:sz w:val="32"/>
          <w:szCs w:val="32"/>
        </w:rPr>
        <w:t>(性别：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，公民身份号码：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)，符合变更条件，同意其民族成份由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族变更为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族，审批编号为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市（县）+年份+四位编码</w:t>
      </w:r>
      <w:r>
        <w:rPr>
          <w:rFonts w:hint="eastAsia" w:ascii="仿宋_GB2312" w:eastAsia="仿宋_GB2312"/>
          <w:sz w:val="32"/>
          <w:szCs w:val="32"/>
        </w:rPr>
        <w:t>，请在90日内到户籍所在地公安派出所办理民族成份变更登记，逾期不予办理。</w:t>
      </w:r>
    </w:p>
    <w:p>
      <w:pPr>
        <w:spacing w:line="520" w:lineRule="exact"/>
        <w:rPr>
          <w:rFonts w:hint="eastAsia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审批部门公章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年   月  日（盖骑缝章） </w:t>
      </w:r>
    </w:p>
    <w:p>
      <w:pPr>
        <w:spacing w:line="520" w:lineRule="exact"/>
        <w:rPr>
          <w:rFonts w:hint="eastAsia"/>
        </w:rPr>
      </w:pPr>
      <w:r>
        <w:rPr>
          <w:rFonts w:hint="eastAsia"/>
        </w:rPr>
        <w:t xml:space="preserve">        </w:t>
      </w:r>
    </w:p>
    <w:tbl>
      <w:tblPr>
        <w:tblStyle w:val="6"/>
        <w:tblW w:w="11920" w:type="dxa"/>
        <w:tblInd w:w="-1669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0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" w:hRule="atLeast"/>
        </w:trPr>
        <w:tc>
          <w:tcPr>
            <w:tcW w:w="11920" w:type="dxa"/>
            <w:tcBorders>
              <w:top w:val="nil"/>
              <w:left w:val="nil"/>
              <w:bottom w:val="dashed" w:color="auto" w:sz="4" w:space="0"/>
              <w:right w:val="nil"/>
            </w:tcBorders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</w:tc>
      </w:tr>
    </w:tbl>
    <w:p>
      <w:pPr>
        <w:spacing w:line="52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p>
      <w:pPr>
        <w:spacing w:line="52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 w:ascii="仿宋_GB2312" w:eastAsia="仿宋_GB2312"/>
          <w:szCs w:val="21"/>
        </w:rPr>
        <w:t xml:space="preserve">              </w:t>
      </w:r>
      <w:r>
        <w:rPr>
          <w:rFonts w:hint="eastAsia"/>
          <w:b/>
          <w:sz w:val="36"/>
          <w:szCs w:val="36"/>
        </w:rPr>
        <w:t xml:space="preserve">河南省公民变更民族成份审批意见书[样式]        </w:t>
      </w:r>
      <w:r>
        <w:rPr>
          <w:rFonts w:hint="eastAsia"/>
          <w:b/>
        </w:rPr>
        <w:t xml:space="preserve">                                                           </w:t>
      </w:r>
      <w:r>
        <w:rPr>
          <w:rFonts w:hint="eastAsia" w:ascii="新宋体" w:eastAsia="新宋体"/>
          <w:u w:val="single"/>
        </w:rPr>
        <w:t xml:space="preserve">                        </w:t>
      </w:r>
    </w:p>
    <w:p>
      <w:pPr>
        <w:spacing w:line="520" w:lineRule="exact"/>
        <w:rPr>
          <w:rFonts w:hint="eastAsia"/>
        </w:rPr>
      </w:pPr>
      <w:r>
        <w:rPr>
          <w:rFonts w:hint="eastAsia"/>
        </w:rPr>
        <w:t xml:space="preserve">            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根据国家民委、公安部《中国公民民族成份登记管理办法》，经审核，</w:t>
      </w:r>
      <w:r>
        <w:rPr>
          <w:rFonts w:hint="eastAsia" w:ascii="仿宋_GB2312" w:eastAsia="仿宋_GB2312"/>
          <w:sz w:val="32"/>
          <w:szCs w:val="32"/>
          <w:u w:val="single"/>
        </w:rPr>
        <w:t>X X X</w:t>
      </w:r>
      <w:r>
        <w:rPr>
          <w:rFonts w:hint="eastAsia" w:ascii="仿宋_GB2312" w:eastAsia="仿宋_GB2312"/>
          <w:sz w:val="32"/>
          <w:szCs w:val="32"/>
        </w:rPr>
        <w:t>(性别：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，公民身份号码：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)，符合变更条件，同意其民族成份由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族变更为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族，审批编号为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市（县）+年份+四位编码</w:t>
      </w:r>
      <w:r>
        <w:rPr>
          <w:rFonts w:hint="eastAsia" w:ascii="仿宋_GB2312" w:eastAsia="仿宋_GB2312"/>
          <w:sz w:val="32"/>
          <w:szCs w:val="32"/>
        </w:rPr>
        <w:t>，请在90日内到户籍所在地公安派出所办理民族成份变更登记，逾期不予办理。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审批部门公章          </w:t>
      </w:r>
    </w:p>
    <w:p>
      <w:pPr>
        <w:spacing w:line="520" w:lineRule="exact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年   月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1C1BD9"/>
    <w:rsid w:val="4FE70D82"/>
    <w:rsid w:val="6FEE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忆往&amp;昔今</cp:lastModifiedBy>
  <dcterms:modified xsi:type="dcterms:W3CDTF">2017-12-04T02:23:14Z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