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bookmarkStart w:id="0" w:name="_GoBack"/>
      <w:bookmarkEnd w:id="0"/>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ind w:left="0" w:leftChars="0" w:right="0" w:rightChars="0" w:firstLine="0" w:firstLineChars="0"/>
        <w:jc w:val="center"/>
        <w:rPr>
          <w:rFonts w:hint="eastAsia"/>
          <w:b w:val="0"/>
          <w:bCs w:val="0"/>
          <w:sz w:val="28"/>
          <w:lang w:val="en-US" w:eastAsia="zh-CN"/>
        </w:rPr>
      </w:pPr>
    </w:p>
    <w:p>
      <w:pPr>
        <w:ind w:left="0" w:leftChars="0" w:right="0" w:rightChars="0" w:firstLine="0" w:firstLineChars="0"/>
        <w:jc w:val="center"/>
        <w:rPr>
          <w:rFonts w:hint="eastAsia"/>
          <w:b w:val="0"/>
          <w:bCs w:val="0"/>
          <w:sz w:val="28"/>
          <w:lang w:val="en-US" w:eastAsia="zh-CN"/>
        </w:rPr>
      </w:pPr>
      <w:r>
        <w:rPr>
          <w:rFonts w:hint="eastAsia"/>
          <w:b w:val="0"/>
          <w:bCs w:val="0"/>
          <w:sz w:val="28"/>
          <w:lang w:val="en-US" w:eastAsia="zh-CN"/>
        </w:rPr>
        <w:t>罗供政[2017]9号</w:t>
      </w:r>
    </w:p>
    <w:p>
      <w:pPr>
        <w:rPr>
          <w:rFonts w:hint="eastAsia" w:ascii="宋体" w:hAnsi="宋体"/>
        </w:rPr>
      </w:pPr>
    </w:p>
    <w:p>
      <w:pPr>
        <w:rPr>
          <w:rFonts w:hint="eastAsia" w:ascii="宋体" w:hAnsi="宋体" w:eastAsia="宋体"/>
          <w:lang w:eastAsia="zh-CN"/>
        </w:rPr>
      </w:pPr>
    </w:p>
    <w:p>
      <w:pPr>
        <w:jc w:val="center"/>
        <w:rPr>
          <w:rFonts w:hint="eastAsia" w:ascii="宋体" w:hAnsi="宋体" w:cs="Arial"/>
          <w:b/>
          <w:bCs/>
          <w:color w:val="000000"/>
          <w:kern w:val="0"/>
          <w:sz w:val="36"/>
          <w:szCs w:val="36"/>
          <w:lang w:eastAsia="zh-CN"/>
        </w:rPr>
      </w:pPr>
      <w:r>
        <w:rPr>
          <w:rFonts w:hint="eastAsia" w:ascii="宋体" w:hAnsi="宋体" w:cs="Arial"/>
          <w:b/>
          <w:bCs/>
          <w:color w:val="000000"/>
          <w:kern w:val="0"/>
          <w:sz w:val="36"/>
          <w:szCs w:val="36"/>
        </w:rPr>
        <w:t>关于</w:t>
      </w:r>
      <w:r>
        <w:rPr>
          <w:rFonts w:hint="eastAsia" w:ascii="宋体" w:hAnsi="宋体" w:cs="Arial"/>
          <w:b/>
          <w:bCs/>
          <w:color w:val="000000"/>
          <w:kern w:val="0"/>
          <w:sz w:val="36"/>
          <w:szCs w:val="36"/>
          <w:lang w:eastAsia="zh-CN"/>
        </w:rPr>
        <w:t>印发《创建县级文明单位活动实施方案》的</w:t>
      </w:r>
    </w:p>
    <w:p>
      <w:pPr>
        <w:jc w:val="center"/>
        <w:rPr>
          <w:rFonts w:hint="eastAsia" w:ascii="宋体" w:hAnsi="宋体" w:cs="Arial"/>
          <w:b/>
          <w:bCs/>
          <w:color w:val="000000"/>
          <w:kern w:val="0"/>
          <w:sz w:val="36"/>
          <w:szCs w:val="36"/>
          <w:lang w:eastAsia="zh-CN"/>
        </w:rPr>
      </w:pPr>
      <w:r>
        <w:rPr>
          <w:rFonts w:hint="eastAsia" w:ascii="宋体" w:hAnsi="宋体" w:cs="Arial"/>
          <w:b/>
          <w:bCs/>
          <w:color w:val="000000"/>
          <w:kern w:val="0"/>
          <w:sz w:val="36"/>
          <w:szCs w:val="36"/>
          <w:lang w:eastAsia="zh-CN"/>
        </w:rPr>
        <w:t>通</w:t>
      </w:r>
      <w:r>
        <w:rPr>
          <w:rFonts w:hint="eastAsia" w:ascii="宋体" w:hAnsi="宋体" w:cs="Arial"/>
          <w:b/>
          <w:bCs/>
          <w:color w:val="000000"/>
          <w:kern w:val="0"/>
          <w:sz w:val="36"/>
          <w:szCs w:val="36"/>
          <w:lang w:val="en-US" w:eastAsia="zh-CN"/>
        </w:rPr>
        <w:t xml:space="preserve">  </w:t>
      </w:r>
      <w:r>
        <w:rPr>
          <w:rFonts w:hint="eastAsia" w:ascii="宋体" w:hAnsi="宋体" w:cs="Arial"/>
          <w:b/>
          <w:bCs/>
          <w:color w:val="000000"/>
          <w:kern w:val="0"/>
          <w:sz w:val="36"/>
          <w:szCs w:val="36"/>
          <w:lang w:eastAsia="zh-CN"/>
        </w:rPr>
        <w:t>知</w:t>
      </w:r>
    </w:p>
    <w:p>
      <w:pPr>
        <w:jc w:val="center"/>
        <w:rPr>
          <w:rFonts w:hint="eastAsia" w:ascii="宋体" w:hAnsi="宋体" w:cs="Arial"/>
          <w:b/>
          <w:bCs/>
          <w:color w:val="000000"/>
          <w:kern w:val="0"/>
          <w:sz w:val="36"/>
          <w:szCs w:val="36"/>
          <w:lang w:eastAsia="zh-CN"/>
        </w:rPr>
      </w:pPr>
    </w:p>
    <w:p>
      <w:pPr>
        <w:jc w:val="left"/>
        <w:rPr>
          <w:rFonts w:hint="eastAsia" w:ascii="宋体" w:hAnsi="宋体" w:cs="Arial"/>
          <w:b w:val="0"/>
          <w:bCs w:val="0"/>
          <w:color w:val="000000"/>
          <w:kern w:val="0"/>
          <w:sz w:val="28"/>
          <w:szCs w:val="28"/>
          <w:lang w:eastAsia="zh-CN"/>
        </w:rPr>
      </w:pPr>
      <w:r>
        <w:rPr>
          <w:rFonts w:hint="eastAsia" w:ascii="宋体" w:hAnsi="宋体" w:cs="Arial"/>
          <w:b w:val="0"/>
          <w:bCs w:val="0"/>
          <w:color w:val="000000"/>
          <w:kern w:val="0"/>
          <w:sz w:val="28"/>
          <w:szCs w:val="28"/>
          <w:lang w:eastAsia="zh-CN"/>
        </w:rPr>
        <w:t>各科室：</w:t>
      </w:r>
    </w:p>
    <w:p>
      <w:pPr>
        <w:ind w:firstLine="560"/>
        <w:jc w:val="left"/>
        <w:rPr>
          <w:rFonts w:hint="eastAsia" w:ascii="宋体" w:hAnsi="宋体" w:cs="Arial"/>
          <w:b w:val="0"/>
          <w:bCs w:val="0"/>
          <w:color w:val="000000"/>
          <w:kern w:val="0"/>
          <w:sz w:val="28"/>
          <w:szCs w:val="28"/>
          <w:lang w:val="en-US" w:eastAsia="zh-CN"/>
        </w:rPr>
      </w:pPr>
      <w:r>
        <w:rPr>
          <w:rFonts w:hint="eastAsia" w:ascii="宋体" w:hAnsi="宋体" w:cs="Arial"/>
          <w:b w:val="0"/>
          <w:bCs w:val="0"/>
          <w:color w:val="000000"/>
          <w:kern w:val="0"/>
          <w:sz w:val="28"/>
          <w:szCs w:val="28"/>
          <w:lang w:val="en-US" w:eastAsia="zh-CN"/>
        </w:rPr>
        <w:t>《罗山县供销合作社联合社关于创建县级文明单位活动的实施方案》已经中共罗山县供销社党组讨论通过，现予印发，请予遵照执行。</w:t>
      </w:r>
    </w:p>
    <w:p>
      <w:pPr>
        <w:ind w:firstLine="560"/>
        <w:jc w:val="left"/>
        <w:rPr>
          <w:rFonts w:hint="eastAsia" w:ascii="宋体" w:hAnsi="宋体" w:cs="Arial"/>
          <w:b w:val="0"/>
          <w:bCs w:val="0"/>
          <w:color w:val="000000"/>
          <w:kern w:val="0"/>
          <w:sz w:val="28"/>
          <w:szCs w:val="28"/>
          <w:lang w:val="en-US" w:eastAsia="zh-CN"/>
        </w:rPr>
      </w:pPr>
    </w:p>
    <w:p>
      <w:pPr>
        <w:ind w:firstLine="560"/>
        <w:jc w:val="left"/>
        <w:rPr>
          <w:rFonts w:hint="eastAsia" w:ascii="宋体" w:hAnsi="宋体" w:cs="Arial"/>
          <w:b w:val="0"/>
          <w:bCs w:val="0"/>
          <w:color w:val="000000"/>
          <w:kern w:val="0"/>
          <w:sz w:val="28"/>
          <w:szCs w:val="28"/>
          <w:lang w:val="en-US" w:eastAsia="zh-CN"/>
        </w:rPr>
      </w:pPr>
      <w:r>
        <w:rPr>
          <w:rFonts w:hint="eastAsia" w:ascii="宋体" w:hAnsi="宋体" w:cs="Arial"/>
          <w:b w:val="0"/>
          <w:bCs w:val="0"/>
          <w:color w:val="000000"/>
          <w:kern w:val="0"/>
          <w:sz w:val="28"/>
          <w:szCs w:val="28"/>
          <w:lang w:val="en-US" w:eastAsia="zh-CN"/>
        </w:rPr>
        <w:t xml:space="preserve">                      中共罗山县供销合作社联合社</w:t>
      </w:r>
    </w:p>
    <w:p>
      <w:pPr>
        <w:ind w:firstLine="560"/>
        <w:jc w:val="left"/>
        <w:rPr>
          <w:rFonts w:hint="eastAsia" w:ascii="宋体" w:hAnsi="宋体" w:cs="Arial"/>
          <w:b w:val="0"/>
          <w:bCs w:val="0"/>
          <w:color w:val="000000"/>
          <w:kern w:val="0"/>
          <w:sz w:val="28"/>
          <w:szCs w:val="28"/>
          <w:lang w:val="en-US" w:eastAsia="zh-CN"/>
        </w:rPr>
      </w:pPr>
      <w:r>
        <w:rPr>
          <w:rFonts w:hint="eastAsia" w:ascii="宋体" w:hAnsi="宋体" w:cs="Arial"/>
          <w:b w:val="0"/>
          <w:bCs w:val="0"/>
          <w:color w:val="000000"/>
          <w:kern w:val="0"/>
          <w:sz w:val="28"/>
          <w:szCs w:val="28"/>
          <w:lang w:val="en-US" w:eastAsia="zh-CN"/>
        </w:rPr>
        <w:t xml:space="preserve">                           2017年3月25日</w:t>
      </w:r>
    </w:p>
    <w:p/>
    <w:p/>
    <w:p/>
    <w:p/>
    <w:p/>
    <w:tbl>
      <w:tblPr>
        <w:tblStyle w:val="3"/>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4500" w:hRule="atLeast"/>
          <w:tblCellSpacing w:w="0" w:type="dxa"/>
          <w:jc w:val="center"/>
        </w:trPr>
        <w:tc>
          <w:tcPr>
            <w:tcW w:w="8306" w:type="dxa"/>
            <w:vAlign w:val="top"/>
          </w:tcPr>
          <w:p>
            <w:pPr>
              <w:widowControl/>
              <w:spacing w:before="100" w:beforeAutospacing="1" w:after="100" w:afterAutospacing="1"/>
              <w:jc w:val="center"/>
              <w:rPr>
                <w:rFonts w:ascii="黑体" w:hAnsi="宋体" w:eastAsia="黑体" w:cs="宋体"/>
                <w:color w:val="333333"/>
                <w:kern w:val="0"/>
                <w:sz w:val="44"/>
                <w:szCs w:val="44"/>
              </w:rPr>
            </w:pPr>
            <w:r>
              <w:rPr>
                <w:rFonts w:hint="eastAsia" w:ascii="黑体" w:hAnsi="宋体" w:eastAsia="黑体" w:cs="宋体"/>
                <w:color w:val="333333"/>
                <w:kern w:val="0"/>
                <w:sz w:val="44"/>
                <w:szCs w:val="44"/>
              </w:rPr>
              <w:t>罗山县供销合作社联合社</w:t>
            </w:r>
          </w:p>
          <w:p>
            <w:pPr>
              <w:widowControl/>
              <w:spacing w:before="100" w:beforeAutospacing="1" w:after="100" w:afterAutospacing="1"/>
              <w:jc w:val="center"/>
              <w:rPr>
                <w:rFonts w:hint="eastAsia" w:ascii="黑体" w:hAnsi="宋体" w:eastAsia="黑体" w:cs="宋体"/>
                <w:color w:val="333333"/>
                <w:kern w:val="0"/>
                <w:sz w:val="44"/>
                <w:szCs w:val="44"/>
              </w:rPr>
            </w:pPr>
            <w:r>
              <w:rPr>
                <w:rFonts w:hint="eastAsia" w:ascii="黑体" w:hAnsi="宋体" w:eastAsia="黑体" w:cs="宋体"/>
                <w:color w:val="333333"/>
                <w:kern w:val="0"/>
                <w:sz w:val="44"/>
                <w:szCs w:val="44"/>
              </w:rPr>
              <w:t>关于创建县级文明单位活动的</w:t>
            </w:r>
          </w:p>
          <w:p>
            <w:pPr>
              <w:widowControl/>
              <w:spacing w:before="100" w:beforeAutospacing="1" w:after="100" w:afterAutospacing="1"/>
              <w:jc w:val="center"/>
              <w:rPr>
                <w:rFonts w:hint="eastAsia" w:ascii="黑体" w:hAnsi="宋体" w:eastAsia="黑体" w:cs="宋体"/>
                <w:color w:val="333333"/>
                <w:kern w:val="0"/>
                <w:sz w:val="44"/>
                <w:szCs w:val="44"/>
              </w:rPr>
            </w:pPr>
            <w:r>
              <w:rPr>
                <w:rFonts w:hint="eastAsia" w:ascii="黑体" w:hAnsi="宋体" w:eastAsia="黑体" w:cs="宋体"/>
                <w:color w:val="333333"/>
                <w:kern w:val="0"/>
                <w:sz w:val="44"/>
                <w:szCs w:val="44"/>
              </w:rPr>
              <w:t>实施方案</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为了深入开展创建社会主义物资和文明和精神文明建设活动，进一步推进我社的全面建设，努力提高干部职工整体素质，树立县供销社社机关良好的形象，弘扬和树立行业新风，构建平安、健康、文明的和谐社会，结合我社实际情况，特制订本方案。</w:t>
            </w:r>
          </w:p>
          <w:p>
            <w:pPr>
              <w:widowControl/>
              <w:spacing w:before="100" w:beforeAutospacing="1" w:after="100" w:afterAutospacing="1"/>
              <w:ind w:firstLine="643" w:firstLineChars="200"/>
              <w:jc w:val="left"/>
              <w:rPr>
                <w:rFonts w:hint="eastAsia"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一、指导思想和目标</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以党的十八大精神为指导，以贯彻《公民道德建设实施纲要》为主线，以加强机关效能建设、争创“五型机关”活动和践行社会主义荣辱观为抓手，以创建县级文明单位为目标，全面推进我社全体干部职工的思想政治建设、能力素质建设、业务和基础设施建设再上一个新台阶，为我县经济建设作出新贡献。</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工作目标：2017年县供销社将争创罗山县社会主义物质文明和精神文明建设单位。</w:t>
            </w:r>
          </w:p>
          <w:p>
            <w:pPr>
              <w:widowControl/>
              <w:spacing w:before="100" w:beforeAutospacing="1" w:after="100" w:afterAutospacing="1"/>
              <w:ind w:firstLine="643" w:firstLineChars="200"/>
              <w:jc w:val="left"/>
              <w:rPr>
                <w:rFonts w:hint="eastAsia"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二、文明单位建设标准</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领导班子坚强有力。坚持以邓小平理论和“三个代表”重要思想为指导，深入贯彻落实科学发展观，坚决执行党的基本路线、方针、政策。做到社会主义物质做文明和精神文明两手抓、两手都要硬，精神文明建设摆上领导班子议事日程，做到有计划、有部署、有检查、有总结。领导班子团结协作、开拓创新、勤政廉洁、艰苦奋斗、以身作则、作风民主，在群众中威信高。党组织战斗堡垒作用强，党员先锋模范作用好。重视文明单位建设工作，有明确的分管领导，有创建规划和具体措施，有切合实际的活动载体，创建活动做到经常化、制度化，积极配合参与所在社区的精神文明建设活动。</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业务工作实绩显著。积极适应社会主义市场经济发展，改革进取，科学决策，严格管理，工作效率高，服务质量好，社会效益稳步提高，认真完成县委、县政府的各项工作任务，年终进入先进行列。各项管理制度健全，监督保障措施完善，社会信誉高，群众反映好。</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思想道德风尚良好。坚持以人为本，切实加强思想道德建设，不断提高干部职工的思想道德和科学文化素质。各项思想道德教育活动扎实有效，基层思想政治工作落到实处。职业道德高尚，行业风气和干部职工精神状态良好，形成爱岗敬业、诚实守信、办事公道、服务群众、奉献社会的良好风尚。重视科学文化学习，广泛开展丰富多彩、健康有益的文体活动，倡导文明、健康、科学的生活方式。计划生育工作好。</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（四）、环境优美环保达标。环境整洁，绿化美化，各项卫生管理制度健全、措施落实，工作条件逐步改善，服务设施逐步配套，工作环境优美，秩序井然。</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五）、治安安全状况良好。民主法治教育经常化、制度化、治安防范网络健全。单位内部治安状况良好，工作纪律严明，一般刑事案发生率和安全事故发生率低于规定指标；民事纠纷少，无赌博、封建迷信活动等问题发生，干部职工中无违法案件。</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六）、创建工作扎实有效。文明单位创建活动计划周全，目标明确，措施健全，责任落实。广泛开展创建文明科、室，文明窗口和争当文明员工等系列活动，创建工作基础扎实。积极参加文明城市、文明社区等共建活动和社会公益活动。建立文明单位档案，做到资料齐全、管理科学。</w:t>
            </w:r>
          </w:p>
          <w:p>
            <w:pPr>
              <w:widowControl/>
              <w:spacing w:before="100" w:beforeAutospacing="1" w:after="100" w:afterAutospacing="1"/>
              <w:ind w:firstLine="643" w:firstLineChars="200"/>
              <w:jc w:val="left"/>
              <w:rPr>
                <w:rFonts w:hint="eastAsia"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三、方法和步骤</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文明单位创建活动县供销社创建文明单位领导小组采取统一部署，分步实施的方法进行。共分三个阶段：</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（一）动员部署阶段(</w:t>
            </w:r>
            <w:r>
              <w:rPr>
                <w:rFonts w:hint="eastAsia" w:ascii="仿宋_GB2312" w:hAnsi="宋体" w:eastAsia="仿宋_GB2312" w:cs="宋体"/>
                <w:color w:val="333333"/>
                <w:kern w:val="0"/>
                <w:sz w:val="32"/>
                <w:szCs w:val="32"/>
                <w:lang w:val="en-US" w:eastAsia="zh-CN"/>
              </w:rPr>
              <w:t>4</w:t>
            </w:r>
            <w:r>
              <w:rPr>
                <w:rFonts w:hint="eastAsia" w:ascii="仿宋_GB2312" w:hAnsi="宋体" w:eastAsia="仿宋_GB2312" w:cs="宋体"/>
                <w:color w:val="333333"/>
                <w:kern w:val="0"/>
                <w:sz w:val="32"/>
                <w:szCs w:val="32"/>
              </w:rPr>
              <w:t>月1日至</w:t>
            </w:r>
            <w:r>
              <w:rPr>
                <w:rFonts w:hint="eastAsia" w:ascii="仿宋_GB2312" w:hAnsi="宋体" w:eastAsia="仿宋_GB2312" w:cs="宋体"/>
                <w:color w:val="333333"/>
                <w:kern w:val="0"/>
                <w:sz w:val="32"/>
                <w:szCs w:val="32"/>
                <w:lang w:val="en-US" w:eastAsia="zh-CN"/>
              </w:rPr>
              <w:t>5</w:t>
            </w:r>
            <w:r>
              <w:rPr>
                <w:rFonts w:hint="eastAsia" w:ascii="仿宋_GB2312" w:hAnsi="宋体" w:eastAsia="仿宋_GB2312" w:cs="宋体"/>
                <w:color w:val="333333"/>
                <w:kern w:val="0"/>
                <w:sz w:val="32"/>
                <w:szCs w:val="32"/>
              </w:rPr>
              <w:t>月1日）</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是召开党组会。学习领会关于创建社会主义物质文明和精神文明建设的有关指示精神，通过多种途径采取多种形式广泛听取干部职工的意见和建议，研究制定创建活动的规划和方案，成立领导小组，明确分工，全面指导创建活动的有序开展。二是召开全体干部职工会议。积极宣传创建文明单位的重要意义，把全社干部职工思想统一到创建工作上来，使每个干部职工牢记自己的使命和需要具备的素质，部署创建活动的具体工作步骤。三是组织学习。组织全体干部职工认真学习</w:t>
            </w:r>
            <w:r>
              <w:rPr>
                <w:rFonts w:hint="eastAsia" w:ascii="仿宋_GB2312" w:hAnsi="宋体" w:eastAsia="仿宋_GB2312" w:cs="宋体"/>
                <w:b/>
                <w:color w:val="333333"/>
                <w:kern w:val="0"/>
                <w:sz w:val="32"/>
                <w:szCs w:val="32"/>
              </w:rPr>
              <w:t>《罗山县文明单位建设管理办法》</w:t>
            </w:r>
            <w:r>
              <w:rPr>
                <w:rFonts w:hint="eastAsia" w:ascii="仿宋_GB2312" w:hAnsi="宋体" w:eastAsia="仿宋_GB2312" w:cs="宋体"/>
                <w:color w:val="333333"/>
                <w:kern w:val="0"/>
                <w:sz w:val="32"/>
                <w:szCs w:val="32"/>
              </w:rPr>
              <w:t>的具体细则，明确责任，完善各项制度，并结合各自的工作提出创新思路。</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w:t>
            </w:r>
            <w:r>
              <w:rPr>
                <w:rFonts w:hint="eastAsia" w:ascii="仿宋_GB2312" w:hAnsi="宋体" w:eastAsia="仿宋_GB2312" w:cs="宋体"/>
                <w:color w:val="333333"/>
                <w:kern w:val="0"/>
                <w:sz w:val="32"/>
                <w:szCs w:val="32"/>
              </w:rPr>
              <w:tab/>
            </w:r>
            <w:r>
              <w:rPr>
                <w:rFonts w:hint="eastAsia" w:ascii="仿宋_GB2312" w:hAnsi="宋体" w:eastAsia="仿宋_GB2312" w:cs="宋体"/>
                <w:color w:val="333333"/>
                <w:kern w:val="0"/>
                <w:sz w:val="32"/>
                <w:szCs w:val="32"/>
              </w:rPr>
              <w:t>实施阶段(</w:t>
            </w:r>
            <w:r>
              <w:rPr>
                <w:rFonts w:hint="eastAsia" w:ascii="仿宋_GB2312" w:hAnsi="宋体" w:eastAsia="仿宋_GB2312" w:cs="宋体"/>
                <w:color w:val="333333"/>
                <w:kern w:val="0"/>
                <w:sz w:val="32"/>
                <w:szCs w:val="32"/>
                <w:lang w:val="en-US" w:eastAsia="zh-CN"/>
              </w:rPr>
              <w:t>5</w:t>
            </w:r>
            <w:r>
              <w:rPr>
                <w:rFonts w:hint="eastAsia" w:ascii="仿宋_GB2312" w:hAnsi="宋体" w:eastAsia="仿宋_GB2312" w:cs="宋体"/>
                <w:color w:val="333333"/>
                <w:kern w:val="0"/>
                <w:sz w:val="32"/>
                <w:szCs w:val="32"/>
              </w:rPr>
              <w:t>月11日至</w:t>
            </w:r>
            <w:r>
              <w:rPr>
                <w:rFonts w:hint="eastAsia" w:ascii="仿宋_GB2312" w:hAnsi="宋体" w:eastAsia="仿宋_GB2312" w:cs="宋体"/>
                <w:color w:val="333333"/>
                <w:kern w:val="0"/>
                <w:sz w:val="32"/>
                <w:szCs w:val="32"/>
                <w:lang w:val="en-US" w:eastAsia="zh-CN"/>
              </w:rPr>
              <w:t>8</w:t>
            </w:r>
            <w:r>
              <w:rPr>
                <w:rFonts w:hint="eastAsia" w:ascii="仿宋_GB2312" w:hAnsi="宋体" w:eastAsia="仿宋_GB2312" w:cs="宋体"/>
                <w:color w:val="333333"/>
                <w:kern w:val="0"/>
                <w:sz w:val="32"/>
                <w:szCs w:val="32"/>
              </w:rPr>
              <w:t>月30日）</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 依据文明单位创建的内涵及6条标准逐项进行对照落实，县供销社将定期组织有关人员对各业务工作情况进行检查，做到发现问题及时完善，并把创建情况与创建“五型”机关和年度考评、奖励相结合。为保证创建活动顺利开展，市社在开展“五型”机关建设活动的基础上，开展各种形式多样、生动活泼的活动。</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w:t>
            </w:r>
            <w:r>
              <w:rPr>
                <w:rFonts w:hint="eastAsia" w:ascii="仿宋_GB2312" w:hAnsi="宋体" w:eastAsia="仿宋_GB2312" w:cs="宋体"/>
                <w:color w:val="333333"/>
                <w:kern w:val="0"/>
                <w:sz w:val="32"/>
                <w:szCs w:val="32"/>
              </w:rPr>
              <w:tab/>
            </w:r>
            <w:r>
              <w:rPr>
                <w:rFonts w:hint="eastAsia" w:ascii="仿宋_GB2312" w:hAnsi="宋体" w:eastAsia="仿宋_GB2312" w:cs="宋体"/>
                <w:color w:val="333333"/>
                <w:kern w:val="0"/>
                <w:sz w:val="32"/>
                <w:szCs w:val="32"/>
              </w:rPr>
              <w:t>考核验收阶段（</w:t>
            </w:r>
            <w:r>
              <w:rPr>
                <w:rFonts w:hint="eastAsia" w:ascii="仿宋_GB2312" w:hAnsi="宋体" w:eastAsia="仿宋_GB2312" w:cs="宋体"/>
                <w:color w:val="333333"/>
                <w:kern w:val="0"/>
                <w:sz w:val="32"/>
                <w:szCs w:val="32"/>
                <w:lang w:val="en-US" w:eastAsia="zh-CN"/>
              </w:rPr>
              <w:t>9</w:t>
            </w:r>
            <w:r>
              <w:rPr>
                <w:rFonts w:hint="eastAsia" w:ascii="仿宋_GB2312" w:hAnsi="宋体" w:eastAsia="仿宋_GB2312" w:cs="宋体"/>
                <w:color w:val="333333"/>
                <w:kern w:val="0"/>
                <w:sz w:val="32"/>
                <w:szCs w:val="32"/>
              </w:rPr>
              <w:t>月1日至1</w:t>
            </w:r>
            <w:r>
              <w:rPr>
                <w:rFonts w:hint="eastAsia" w:ascii="仿宋_GB2312" w:hAnsi="宋体" w:eastAsia="仿宋_GB2312" w:cs="宋体"/>
                <w:color w:val="333333"/>
                <w:kern w:val="0"/>
                <w:sz w:val="32"/>
                <w:szCs w:val="32"/>
                <w:lang w:val="en-US" w:eastAsia="zh-CN"/>
              </w:rPr>
              <w:t>0</w:t>
            </w:r>
            <w:r>
              <w:rPr>
                <w:rFonts w:hint="eastAsia" w:ascii="仿宋_GB2312" w:hAnsi="宋体" w:eastAsia="仿宋_GB2312" w:cs="宋体"/>
                <w:color w:val="333333"/>
                <w:kern w:val="0"/>
                <w:sz w:val="32"/>
                <w:szCs w:val="32"/>
              </w:rPr>
              <w:t>月30日）</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一是按照文明单位创建的标准，县供销社机关各科室进行全面的自查、自考，同时邀请罗山县文明办公室有关领导进行检查，进一步提高创建质量。二是汇总有关资料，迎接考核机关的考核验收。</w:t>
            </w:r>
          </w:p>
          <w:p>
            <w:pPr>
              <w:widowControl/>
              <w:spacing w:before="100" w:beforeAutospacing="1" w:after="100" w:afterAutospacing="1"/>
              <w:ind w:firstLine="643" w:firstLineChars="200"/>
              <w:jc w:val="left"/>
              <w:rPr>
                <w:rFonts w:hint="eastAsia"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三、几点要求</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提高认识。开展创建社会主义物质文明和精神文明建设活动，是贯彻“三个代表”重要思想和深入开展争创“五型”机关建设的重要举措，更是在新形势下加强职业道德建设，提高干部队伍素质的需要，每位干部职工要充分认识创建文明单位活动的重要性，广泛进行思想发动，不断提高思想认识，增强参与的自觉性。</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加强领导，严密组织。机关各科室要把这次创建活动作为2017年县供销社机关建设的一件大事，摆到工作的议事日程，周密策划，精心组织。县供销社成立创建文明单位活动领导小组，下设办公室，具体承办学习教育、计划、督查等工作。机关各科室要制定详细计划抓好落实。</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把握环节，确保创建效果。机关各科室要在县供销社动员的基础上采取多种形式，进行层层发动，使每个干部职工进一步明确创建活动的重要意义、内容、标准、步骤和方法；在创建中坚持高标准、严要求，认认真真、扎扎实实地抓好每一个环节，坚持创建质量；及时发现、宣扬创建活动中的典型，推广好的经验做法，努力将创建活动推向深入。</w:t>
            </w: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p>
          <w:p>
            <w:pPr>
              <w:widowControl/>
              <w:spacing w:before="100" w:beforeAutospacing="1" w:after="100" w:afterAutospacing="1"/>
              <w:ind w:firstLine="640" w:firstLineChars="200"/>
              <w:jc w:val="left"/>
              <w:rPr>
                <w:rFonts w:hint="eastAsia" w:ascii="仿宋_GB2312" w:hAnsi="宋体" w:eastAsia="仿宋_GB2312" w:cs="宋体"/>
                <w:color w:val="333333"/>
                <w:kern w:val="0"/>
                <w:sz w:val="32"/>
                <w:szCs w:val="32"/>
              </w:rPr>
            </w:pPr>
          </w:p>
          <w:p>
            <w:pPr>
              <w:widowControl/>
              <w:spacing w:before="100" w:beforeAutospacing="1" w:after="100" w:afterAutospacing="1"/>
              <w:ind w:firstLine="320" w:firstLineChars="1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罗山县供销合作社联合创建文明单位领导小组</w:t>
            </w:r>
          </w:p>
          <w:p>
            <w:pPr>
              <w:widowControl/>
              <w:spacing w:before="100" w:beforeAutospacing="1" w:after="100" w:afterAutospacing="1"/>
              <w:ind w:firstLine="4000" w:firstLineChars="1250"/>
              <w:jc w:val="left"/>
              <w:rPr>
                <w:rFonts w:ascii="宋体" w:hAnsi="宋体" w:cs="宋体"/>
                <w:color w:val="333333"/>
                <w:kern w:val="0"/>
                <w:sz w:val="24"/>
              </w:rPr>
            </w:pPr>
            <w:r>
              <w:rPr>
                <w:rFonts w:hint="eastAsia" w:ascii="仿宋_GB2312" w:hAnsi="宋体" w:eastAsia="仿宋_GB2312" w:cs="宋体"/>
                <w:color w:val="333333"/>
                <w:kern w:val="0"/>
                <w:sz w:val="32"/>
                <w:szCs w:val="32"/>
              </w:rPr>
              <w:t xml:space="preserve">2017年 </w:t>
            </w:r>
            <w:r>
              <w:rPr>
                <w:rFonts w:hint="eastAsia" w:ascii="仿宋_GB2312" w:hAnsi="宋体" w:eastAsia="仿宋_GB2312" w:cs="宋体"/>
                <w:color w:val="333333"/>
                <w:kern w:val="0"/>
                <w:sz w:val="32"/>
                <w:szCs w:val="32"/>
                <w:lang w:val="en-US" w:eastAsia="zh-CN"/>
              </w:rPr>
              <w:t>3</w:t>
            </w:r>
            <w:r>
              <w:rPr>
                <w:rFonts w:hint="eastAsia" w:ascii="仿宋_GB2312" w:hAnsi="宋体" w:eastAsia="仿宋_GB2312" w:cs="宋体"/>
                <w:color w:val="333333"/>
                <w:kern w:val="0"/>
                <w:sz w:val="32"/>
                <w:szCs w:val="32"/>
              </w:rPr>
              <w:t>月</w:t>
            </w:r>
            <w:r>
              <w:rPr>
                <w:rFonts w:hint="eastAsia" w:ascii="仿宋_GB2312" w:hAnsi="宋体" w:eastAsia="仿宋_GB2312" w:cs="宋体"/>
                <w:color w:val="333333"/>
                <w:kern w:val="0"/>
                <w:sz w:val="32"/>
                <w:szCs w:val="32"/>
                <w:lang w:val="en-US" w:eastAsia="zh-CN"/>
              </w:rPr>
              <w:t>24</w:t>
            </w:r>
            <w:r>
              <w:rPr>
                <w:rFonts w:hint="eastAsia" w:ascii="仿宋_GB2312" w:hAnsi="宋体" w:eastAsia="仿宋_GB2312" w:cs="宋体"/>
                <w:color w:val="333333"/>
                <w:kern w:val="0"/>
                <w:sz w:val="32"/>
                <w:szCs w:val="32"/>
              </w:rPr>
              <w:t xml:space="preserve"> 日</w:t>
            </w:r>
          </w:p>
        </w:tc>
      </w:tr>
      <w:tr>
        <w:tblPrEx>
          <w:tblLayout w:type="fixed"/>
          <w:tblCellMar>
            <w:top w:w="0" w:type="dxa"/>
            <w:left w:w="0" w:type="dxa"/>
            <w:bottom w:w="0" w:type="dxa"/>
            <w:right w:w="0" w:type="dxa"/>
          </w:tblCellMar>
        </w:tblPrEx>
        <w:trPr>
          <w:trHeight w:val="360" w:hRule="atLeast"/>
          <w:tblCellSpacing w:w="0" w:type="dxa"/>
          <w:jc w:val="center"/>
        </w:trPr>
        <w:tc>
          <w:tcPr>
            <w:tcW w:w="8306" w:type="dxa"/>
            <w:vAlign w:val="center"/>
          </w:tcPr>
          <w:p>
            <w:pPr>
              <w:widowControl/>
              <w:jc w:val="right"/>
              <w:rPr>
                <w:rFonts w:hint="eastAsia" w:ascii="宋体" w:hAnsi="宋体" w:cs="宋体"/>
                <w:color w:val="333333"/>
                <w:kern w:val="0"/>
                <w:sz w:val="20"/>
                <w:szCs w:val="20"/>
              </w:rPr>
            </w:pPr>
          </w:p>
        </w:tc>
      </w:tr>
    </w:tbl>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60FCA"/>
    <w:rsid w:val="25860FCA"/>
    <w:rsid w:val="3E663DA9"/>
    <w:rsid w:val="623D34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2017-10-24T02:20:00Z</dcterms:created>
  <dc:creator>Administrator</dc:creator>
  <cp:lastModifiedBy>Administrator</cp:lastModifiedBy>
  <dcterms:modified xsi:type="dcterms:W3CDTF">2017-11-06T03:32:20Z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