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县供销社职权运行清单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贯彻党中央、国务院和县委、县政府及上级社有关农村工作和社会发展的方针、政策，制订全县供销合作社的发展战略和发展规划，指导全县供销合作社的改革与发展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;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研究拟订贯彻落实中央、省、市、县有关供销合作社改革发展工作政策的措施，并组织实施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(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办公室、业务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股).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组织起草全县供销合作社改革发展实施方案，研究拟订全县供销合作社发展战略和规划，并组织实施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办公室、业务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3、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提出全县供销合作社年度工作计划建议，承担供销合作社工作考核、对外宣传及新闻发布工作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办公室、业务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4、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维护供销合作社章程赋予的合法权益，协调与政府部门、社会组织的关系，参与和推动有关地方性法规和规章的制定，促进合作经济的发展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办公室、业务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5、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指导全县供销社体制改革和供销社合作经济组织建设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统筹协调全县供销社农业综合开发、农业产业化经营，组织系统农业综合开发项目申报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推进合作社文化建设，推广合作社知识普及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6、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负责对县供销社主管各类合作经济组织的管理，组织落实法律维权、信息服务、业务培训；负责对农民专业合作社和各类涉农协会组织的建设发展给予指导、扶持和服务工作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 xml:space="preserve">办公室 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7、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负责县联合社与政府有关部门、社会有关组织的协调工作；组织基层供销社主管社团(协会)开展行业调查、业务对接、合作交流、争取政策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办公室 、业务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8、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负责管理化肥、农药、救灾物资等国家、省级和市级、县级重要物资的储备工作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协调有关部门，指导直属企业及全县供销社系统做好农资、农副产品等重要商品经营的业务经营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9、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按照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政策规定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，做好烟花爆竹专营工作，配合有关部门打击违法经营，保证购销安全，维护流通秩序。配合有关部门做好全县烟花爆竹的安全经营监督管理，落实烟花爆竹购销政策，做好市场供应工作，维护流通秩序。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（业务股）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10、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指导全县供销合作社的业务活动，不断建立和完善专业合作社和龙头企业，参与和推动农业产业化经营，开拓城乡市场。组织举办、组团参加有关商品交易，加强横向经济协作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。（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办公室、业务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11、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指导供销社龙头企业建设，引导和规范市场体系建设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负责供销社系统建设项目的合作、协调、管理；组织新农村现代流通服务网络工程项目申报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（财审股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 xml:space="preserve"> 、业务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12、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拟定并组织实施供销社流通体系建设规划，指导全县供销社流通网络及流通服务体系建设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组织研究农村现代流通体系的政策措施，推进全县供销社推广应用现代流通方式，规划电子商务网建设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13、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指导全县供销合作社社属企业改革，建立现代企业制度，管理运营本级社社有资产，对直属单位行使出资人职能。组织指导县供销社直属企业的改革工作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办公室 、业务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14、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负责制定社有资产管理及保值的规定、制度和办法，并组织实施和监督；做好所属企业的审计监督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(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财审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15、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负责对直属企业领导班子的管理考核，制定完善考核办法及相关制度并严格执行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办公室、人事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、业务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16、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负责对乡镇基层供销社管理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组织基层供销社体制改革，负责基层供销社资产财务人员管理，加强对基层社的政策支持，支持符合条件的基层社作为农民专业合作社进行工商登记注册，允许财政项目资金直接投向注册后的基层社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财务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、业务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17、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承担着对全县农民合作社联合社及各类农民专业合作社的管理、指导、服务、协调的职能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组织农民专业合作社联合发展，指导农民组建农民专业合作社，为农民专业合作社提供政策支持。在全县乡镇组建乡镇级农民合作社联合社，形成以县联合社为龙头，乡镇联合社为支干，农民专业合作社联合社为支撑，全县上下贯通的农民合作社联合社组织体系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18、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负责全县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供销社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电子商务工作的规划、政策制定、协调有关部门，负责推进全县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供销社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电子商务工作开展，负责全县电子商务进农村综合示范工作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办公室 、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业务股）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19、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按照新农村建设发展总体规划，参与农业产业化经营建设；参与农村社会化公益性服务，搞好农村社区综合服务中心建设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积极开展板栗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、茶叶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等农副产品服务。适应新型城镇化和新农村建设要求，加快建设农村综合服务社和城乡社区服务中心，为城乡居民提供日用消费品、文体娱乐、养老幼教、就业培训等多样化服务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20、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依法建立以供销合作社为主导的农村新型合作金融服务体系，稳步开展农村合作金融服务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组织指导基层供销社及农民专业合作社，依法、依规、自愿组建农村合作金融组织，在合作社内部、社员之间封闭开展资金互助合作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组建全县农村产权交易服务中心，积极开展土地、养殖水面等经营权的流转和农村产权交易，开展农村股权托管、质（抵）押融资服务，参与农村生物资产，农业机械等农村资产评估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充分发挥安全统筹保险平台作用，以供销合作社领办的农民专业合作社为参保主体，积极开展政策性农业保险业务，拓展安全统筹服务领域。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办公室 、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业务股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、财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审股）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21、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负责全系统社有资产安全统筹，管理全系统职工档案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负责社有资产安全监管，负责职工人事档案和保险统筹管理。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人事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股、业务股）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 w:firstLineChars="100"/>
        <w:jc w:val="left"/>
        <w:rPr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 w:bidi="ar"/>
        </w:rPr>
        <w:t>22、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承办县委、县政府和省供销社交办的其他事项。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D466D"/>
    <w:rsid w:val="0F1D7ADF"/>
    <w:rsid w:val="14A0016B"/>
    <w:rsid w:val="15E94F42"/>
    <w:rsid w:val="23FB4638"/>
    <w:rsid w:val="25A913B7"/>
    <w:rsid w:val="260D39AC"/>
    <w:rsid w:val="2705367B"/>
    <w:rsid w:val="290D466D"/>
    <w:rsid w:val="2CF342DA"/>
    <w:rsid w:val="2D952006"/>
    <w:rsid w:val="3C5473B9"/>
    <w:rsid w:val="598E5FB4"/>
    <w:rsid w:val="5C750572"/>
    <w:rsid w:val="6A6A2D9F"/>
    <w:rsid w:val="7835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2017-09-05T07:28:00Z</dcterms:created>
  <dc:creator>Administrator</dc:creator>
  <cp:lastModifiedBy>Administrator</cp:lastModifiedBy>
  <dcterms:modified xsi:type="dcterms:W3CDTF">2017-09-05T09:36:04Z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