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535A5F"/>
          <w:spacing w:val="0"/>
          <w:sz w:val="21"/>
          <w:szCs w:val="21"/>
        </w:rPr>
      </w:pPr>
      <w:bookmarkStart w:id="0" w:name="_GoBack"/>
      <w:r>
        <w:rPr>
          <w:rFonts w:hint="eastAsia" w:ascii="宋体" w:hAnsi="宋体" w:eastAsia="宋体" w:cs="宋体"/>
          <w:b/>
          <w:i w:val="0"/>
          <w:caps w:val="0"/>
          <w:color w:val="000000"/>
          <w:spacing w:val="0"/>
          <w:sz w:val="39"/>
          <w:szCs w:val="39"/>
          <w:lang w:eastAsia="zh-CN"/>
        </w:rPr>
        <w:t>罗山</w:t>
      </w:r>
      <w:r>
        <w:rPr>
          <w:rFonts w:hint="eastAsia" w:ascii="宋体" w:hAnsi="宋体" w:eastAsia="宋体" w:cs="宋体"/>
          <w:b/>
          <w:i w:val="0"/>
          <w:caps w:val="0"/>
          <w:color w:val="000000"/>
          <w:spacing w:val="0"/>
          <w:sz w:val="39"/>
          <w:szCs w:val="39"/>
        </w:rPr>
        <w:t>县科技特派员工作</w:t>
      </w:r>
      <w:r>
        <w:rPr>
          <w:rFonts w:hint="eastAsia" w:ascii="宋体" w:hAnsi="宋体" w:eastAsia="宋体" w:cs="宋体"/>
          <w:b/>
          <w:i w:val="0"/>
          <w:caps w:val="0"/>
          <w:color w:val="000000"/>
          <w:spacing w:val="0"/>
          <w:sz w:val="39"/>
          <w:szCs w:val="39"/>
          <w:lang w:eastAsia="zh-CN"/>
        </w:rPr>
        <w:t>座谈</w:t>
      </w:r>
      <w:r>
        <w:rPr>
          <w:rFonts w:hint="eastAsia" w:ascii="宋体" w:hAnsi="宋体" w:eastAsia="宋体" w:cs="宋体"/>
          <w:b/>
          <w:i w:val="0"/>
          <w:caps w:val="0"/>
          <w:color w:val="000000"/>
          <w:spacing w:val="0"/>
          <w:sz w:val="39"/>
          <w:szCs w:val="39"/>
        </w:rPr>
        <w:t>会议召开</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240" w:lineRule="auto"/>
        <w:ind w:left="0" w:right="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lang w:val="en-US" w:eastAsia="zh-CN"/>
        </w:rPr>
        <w:t>10月10</w:t>
      </w:r>
      <w:r>
        <w:rPr>
          <w:rFonts w:hint="eastAsia" w:ascii="仿宋" w:hAnsi="仿宋" w:eastAsia="仿宋" w:cs="仿宋"/>
          <w:b w:val="0"/>
          <w:i w:val="0"/>
          <w:caps w:val="0"/>
          <w:color w:val="auto"/>
          <w:spacing w:val="0"/>
          <w:sz w:val="28"/>
          <w:szCs w:val="28"/>
        </w:rPr>
        <w:t>日，我县召开</w:t>
      </w:r>
      <w:r>
        <w:rPr>
          <w:rFonts w:hint="eastAsia" w:ascii="仿宋" w:hAnsi="仿宋" w:eastAsia="仿宋" w:cs="仿宋"/>
          <w:b w:val="0"/>
          <w:i w:val="0"/>
          <w:caps w:val="0"/>
          <w:color w:val="auto"/>
          <w:spacing w:val="0"/>
          <w:sz w:val="28"/>
          <w:szCs w:val="28"/>
          <w:lang w:eastAsia="zh-CN"/>
        </w:rPr>
        <w:t>了</w:t>
      </w:r>
      <w:r>
        <w:rPr>
          <w:rFonts w:hint="eastAsia" w:ascii="仿宋" w:hAnsi="仿宋" w:eastAsia="仿宋" w:cs="仿宋"/>
          <w:b w:val="0"/>
          <w:i w:val="0"/>
          <w:caps w:val="0"/>
          <w:color w:val="auto"/>
          <w:spacing w:val="0"/>
          <w:sz w:val="28"/>
          <w:szCs w:val="28"/>
        </w:rPr>
        <w:t>全县科技特派员工作</w:t>
      </w:r>
      <w:r>
        <w:rPr>
          <w:rFonts w:hint="eastAsia" w:ascii="仿宋" w:hAnsi="仿宋" w:eastAsia="仿宋" w:cs="仿宋"/>
          <w:b w:val="0"/>
          <w:i w:val="0"/>
          <w:caps w:val="0"/>
          <w:color w:val="auto"/>
          <w:spacing w:val="0"/>
          <w:sz w:val="28"/>
          <w:szCs w:val="28"/>
          <w:lang w:eastAsia="zh-CN"/>
        </w:rPr>
        <w:t>座谈</w:t>
      </w:r>
      <w:r>
        <w:rPr>
          <w:rFonts w:hint="eastAsia" w:ascii="仿宋" w:hAnsi="仿宋" w:eastAsia="仿宋" w:cs="仿宋"/>
          <w:b w:val="0"/>
          <w:i w:val="0"/>
          <w:caps w:val="0"/>
          <w:color w:val="auto"/>
          <w:spacing w:val="0"/>
          <w:sz w:val="28"/>
          <w:szCs w:val="28"/>
        </w:rPr>
        <w:t>会议，</w:t>
      </w:r>
      <w:r>
        <w:rPr>
          <w:rFonts w:hint="eastAsia" w:ascii="仿宋" w:hAnsi="仿宋" w:eastAsia="仿宋" w:cs="仿宋"/>
          <w:b w:val="0"/>
          <w:i w:val="0"/>
          <w:caps w:val="0"/>
          <w:color w:val="auto"/>
          <w:spacing w:val="0"/>
          <w:sz w:val="28"/>
          <w:szCs w:val="28"/>
          <w:lang w:eastAsia="zh-CN"/>
        </w:rPr>
        <w:t>县委组织部部长林长、副部长朱耀功、科技局局长缑光永同志</w:t>
      </w:r>
      <w:r>
        <w:rPr>
          <w:rFonts w:hint="eastAsia" w:ascii="仿宋" w:hAnsi="仿宋" w:eastAsia="仿宋" w:cs="仿宋"/>
          <w:b w:val="0"/>
          <w:i w:val="0"/>
          <w:caps w:val="0"/>
          <w:color w:val="auto"/>
          <w:spacing w:val="0"/>
          <w:sz w:val="28"/>
          <w:szCs w:val="28"/>
        </w:rPr>
        <w:t>参加</w:t>
      </w:r>
      <w:r>
        <w:rPr>
          <w:rFonts w:hint="eastAsia" w:ascii="仿宋" w:hAnsi="仿宋" w:eastAsia="仿宋" w:cs="仿宋"/>
          <w:b w:val="0"/>
          <w:i w:val="0"/>
          <w:caps w:val="0"/>
          <w:color w:val="auto"/>
          <w:spacing w:val="0"/>
          <w:sz w:val="28"/>
          <w:szCs w:val="28"/>
          <w:lang w:eastAsia="zh-CN"/>
        </w:rPr>
        <w:t>了</w:t>
      </w:r>
      <w:r>
        <w:rPr>
          <w:rFonts w:hint="eastAsia" w:ascii="仿宋" w:hAnsi="仿宋" w:eastAsia="仿宋" w:cs="仿宋"/>
          <w:b w:val="0"/>
          <w:i w:val="0"/>
          <w:caps w:val="0"/>
          <w:color w:val="auto"/>
          <w:spacing w:val="0"/>
          <w:sz w:val="28"/>
          <w:szCs w:val="28"/>
        </w:rPr>
        <w:t>会议</w:t>
      </w:r>
      <w:r>
        <w:rPr>
          <w:rFonts w:hint="eastAsia" w:ascii="仿宋" w:hAnsi="仿宋" w:eastAsia="仿宋" w:cs="仿宋"/>
          <w:b w:val="0"/>
          <w:i w:val="0"/>
          <w:caps w:val="0"/>
          <w:color w:val="auto"/>
          <w:spacing w:val="0"/>
          <w:sz w:val="28"/>
          <w:szCs w:val="28"/>
          <w:lang w:eastAsia="zh-CN"/>
        </w:rPr>
        <w:t>，省市县级科技特派代表、各乡镇街道办事处</w:t>
      </w:r>
      <w:r>
        <w:rPr>
          <w:rFonts w:hint="eastAsia" w:ascii="仿宋" w:hAnsi="仿宋" w:eastAsia="仿宋" w:cs="仿宋"/>
          <w:b w:val="0"/>
          <w:i w:val="0"/>
          <w:caps w:val="0"/>
          <w:color w:val="auto"/>
          <w:spacing w:val="0"/>
          <w:sz w:val="28"/>
          <w:szCs w:val="28"/>
          <w:lang w:val="en-US" w:eastAsia="zh-CN"/>
        </w:rPr>
        <w:t>80余人参加</w:t>
      </w:r>
      <w:r>
        <w:rPr>
          <w:rFonts w:hint="eastAsia" w:ascii="仿宋" w:hAnsi="仿宋" w:eastAsia="仿宋" w:cs="仿宋"/>
          <w:b w:val="0"/>
          <w:i w:val="0"/>
          <w:caps w:val="0"/>
          <w:color w:val="auto"/>
          <w:spacing w:val="0"/>
          <w:sz w:val="28"/>
          <w:szCs w:val="28"/>
        </w:rPr>
        <w:t>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会上，</w:t>
      </w:r>
      <w:r>
        <w:rPr>
          <w:rFonts w:hint="eastAsia" w:ascii="仿宋" w:hAnsi="仿宋" w:eastAsia="仿宋" w:cs="仿宋"/>
          <w:b w:val="0"/>
          <w:i w:val="0"/>
          <w:caps w:val="0"/>
          <w:color w:val="auto"/>
          <w:spacing w:val="0"/>
          <w:kern w:val="0"/>
          <w:sz w:val="28"/>
          <w:szCs w:val="28"/>
          <w:lang w:val="en-US" w:eastAsia="zh-CN" w:bidi="ar"/>
        </w:rPr>
        <w:t>各级科技特派员也结合自己的工作实际，</w:t>
      </w:r>
      <w:r>
        <w:rPr>
          <w:rFonts w:hint="eastAsia" w:ascii="仿宋" w:hAnsi="仿宋" w:eastAsia="仿宋" w:cs="仿宋"/>
          <w:b w:val="0"/>
          <w:i w:val="0"/>
          <w:caps w:val="0"/>
          <w:color w:val="auto"/>
          <w:spacing w:val="0"/>
          <w:sz w:val="28"/>
          <w:szCs w:val="28"/>
        </w:rPr>
        <w:t>交流了一年来的工作开展情况</w:t>
      </w:r>
      <w:r>
        <w:rPr>
          <w:rFonts w:hint="eastAsia" w:ascii="仿宋" w:hAnsi="仿宋" w:eastAsia="仿宋" w:cs="仿宋"/>
          <w:b w:val="0"/>
          <w:i w:val="0"/>
          <w:caps w:val="0"/>
          <w:color w:val="auto"/>
          <w:spacing w:val="0"/>
          <w:sz w:val="28"/>
          <w:szCs w:val="28"/>
          <w:lang w:eastAsia="zh-CN"/>
        </w:rPr>
        <w:t>，并为</w:t>
      </w:r>
      <w:r>
        <w:rPr>
          <w:rFonts w:hint="eastAsia" w:ascii="仿宋" w:hAnsi="仿宋" w:eastAsia="仿宋" w:cs="仿宋"/>
          <w:b w:val="0"/>
          <w:i w:val="0"/>
          <w:caps w:val="0"/>
          <w:color w:val="auto"/>
          <w:spacing w:val="0"/>
          <w:sz w:val="28"/>
          <w:szCs w:val="28"/>
        </w:rPr>
        <w:t>助推我县传统农业转型升级和高效生态农业发展</w:t>
      </w:r>
      <w:r>
        <w:rPr>
          <w:rFonts w:hint="eastAsia" w:ascii="仿宋" w:hAnsi="仿宋" w:eastAsia="仿宋" w:cs="仿宋"/>
          <w:b w:val="0"/>
          <w:i w:val="0"/>
          <w:caps w:val="0"/>
          <w:color w:val="auto"/>
          <w:spacing w:val="0"/>
          <w:sz w:val="28"/>
          <w:szCs w:val="28"/>
          <w:lang w:eastAsia="zh-CN"/>
        </w:rPr>
        <w:t>和科技精准扶贫工作，</w:t>
      </w:r>
      <w:r>
        <w:rPr>
          <w:rFonts w:hint="eastAsia" w:ascii="仿宋" w:hAnsi="仿宋" w:eastAsia="仿宋" w:cs="仿宋"/>
          <w:b w:val="0"/>
          <w:i w:val="0"/>
          <w:caps w:val="0"/>
          <w:color w:val="auto"/>
          <w:spacing w:val="0"/>
          <w:kern w:val="0"/>
          <w:sz w:val="28"/>
          <w:szCs w:val="28"/>
          <w:lang w:val="en-US" w:eastAsia="zh-CN" w:bidi="ar"/>
        </w:rPr>
        <w:t>献计献策。县科技特派员办对全县科技特派员下步工作进行了具体部署。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lang w:eastAsia="zh-CN"/>
        </w:rPr>
        <w:t>县委组织部部长林长同志作了重要讲话。</w:t>
      </w:r>
      <w:r>
        <w:rPr>
          <w:rFonts w:hint="eastAsia" w:ascii="仿宋" w:hAnsi="仿宋" w:eastAsia="仿宋" w:cs="仿宋"/>
          <w:b w:val="0"/>
          <w:i w:val="0"/>
          <w:caps w:val="0"/>
          <w:color w:val="auto"/>
          <w:spacing w:val="0"/>
          <w:kern w:val="0"/>
          <w:sz w:val="28"/>
          <w:szCs w:val="28"/>
          <w:lang w:val="en-US" w:eastAsia="zh-CN" w:bidi="ar"/>
        </w:rPr>
        <w:t>在讲话中指出，罗山县的科技特派员工作自开展以来，各科技特派员以项目为载体，充分发挥自身的优势，因地制宜，勇于实践，把科技触角直接延伸到企业、农村，实施的项目都有了很大的推进，为该县农村经济和社会发展起到了积极的推动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240" w:lineRule="auto"/>
        <w:ind w:left="0" w:right="0" w:firstLine="560" w:firstLineChars="200"/>
        <w:jc w:val="left"/>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eastAsia="zh-CN"/>
        </w:rPr>
        <w:t>林长同志</w:t>
      </w:r>
      <w:r>
        <w:rPr>
          <w:rFonts w:hint="eastAsia" w:ascii="仿宋" w:hAnsi="仿宋" w:eastAsia="仿宋" w:cs="仿宋"/>
          <w:b w:val="0"/>
          <w:i w:val="0"/>
          <w:caps w:val="0"/>
          <w:color w:val="auto"/>
          <w:spacing w:val="0"/>
          <w:kern w:val="0"/>
          <w:sz w:val="28"/>
          <w:szCs w:val="28"/>
          <w:lang w:val="en-US" w:eastAsia="zh-CN" w:bidi="ar"/>
        </w:rPr>
        <w:t>要求，一是要加强科技特派员与产业发展重点相结合。各科技特派员要把自身的专业特长和入驻乡镇的产业发展重点相结合，因地制宜地开展技术服务。要充分体现“科技是第一生产力”的理念，根据农业规模化、集约化发展的要求，引进新品种、新工艺，引进现代农业设施，导入现代农业管理技术，成为品质农业、现代农业的引路人。二是要加强科技特派员与拓宽工作领域相结合。要积极创造条件，不断拓展科技特派员的工作领域，把更多的技术专家派到农村去，积极推进科技特派员从服务一产向服务二、三产业拓展。要根据磐安许多新兴服务行业，如农家乐、旅游业等行业中涉及流程安排、园林设计、装饰设计等技术问题的，也要按需组织选派一些专家去开展技术服务。三是要加强科技特派员与派出单位支持相结合。各科技特派员要做好“红娘”，发挥桥梁纽带作用，充分做好派出与入驻两单位间的联系、沟通工作，积极推进派出单位与派驻乡镇的科技合作关系，加快科技成果的转化应用，促进所驻乡镇加快科技进步。县人才办、县科技局要善于协调关系，加强与科技特派员派出单位的联系，不断创新联结机制，把科技特派员派出单位的后盾作用向深度和广度延伸。</w:t>
      </w:r>
      <w:r>
        <w:rPr>
          <w:rFonts w:hint="eastAsia" w:ascii="仿宋" w:hAnsi="仿宋" w:eastAsia="仿宋" w:cs="仿宋"/>
          <w:b w:val="0"/>
          <w:i w:val="0"/>
          <w:caps w:val="0"/>
          <w:color w:val="auto"/>
          <w:spacing w:val="0"/>
          <w:sz w:val="28"/>
          <w:szCs w:val="28"/>
          <w:lang w:eastAsia="zh-CN"/>
        </w:rPr>
        <w:t>各</w:t>
      </w:r>
      <w:r>
        <w:rPr>
          <w:rFonts w:hint="eastAsia" w:ascii="仿宋" w:hAnsi="仿宋" w:eastAsia="仿宋" w:cs="仿宋"/>
          <w:b w:val="0"/>
          <w:i w:val="0"/>
          <w:caps w:val="0"/>
          <w:color w:val="auto"/>
          <w:spacing w:val="0"/>
          <w:sz w:val="28"/>
          <w:szCs w:val="28"/>
        </w:rPr>
        <w:t>乡镇(街道)要加强协调与配合，形成工作合力，努力推动科技特派员工作再上新台阶。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b w:val="0"/>
          <w:i w:val="0"/>
          <w:caps w:val="0"/>
          <w:color w:val="auto"/>
          <w:spacing w:val="0"/>
          <w:sz w:val="28"/>
          <w:szCs w:val="28"/>
          <w:lang w:eastAsia="zh-CN"/>
        </w:rPr>
        <w:drawing>
          <wp:inline distT="0" distB="0" distL="114300" distR="114300">
            <wp:extent cx="5266055" cy="3949700"/>
            <wp:effectExtent l="0" t="0" r="10795" b="12700"/>
            <wp:docPr id="1" name="图片 1" descr="0c855ca92a167735844f8ede3a9d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c855ca92a167735844f8ede3a9d96c"/>
                    <pic:cNvPicPr>
                      <a:picLocks noChangeAspect="1"/>
                    </pic:cNvPicPr>
                  </pic:nvPicPr>
                  <pic:blipFill>
                    <a:blip r:embed="rId4"/>
                    <a:stretch>
                      <a:fillRect/>
                    </a:stretch>
                  </pic:blipFill>
                  <pic:spPr>
                    <a:xfrm>
                      <a:off x="0" y="0"/>
                      <a:ext cx="5266055" cy="39497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80DC5"/>
    <w:rsid w:val="027E2483"/>
    <w:rsid w:val="13D35F1B"/>
    <w:rsid w:val="16771769"/>
    <w:rsid w:val="3E5E0D8B"/>
    <w:rsid w:val="3F9361A1"/>
    <w:rsid w:val="44FC7553"/>
    <w:rsid w:val="53994A54"/>
    <w:rsid w:val="6D535020"/>
    <w:rsid w:val="7BA4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2018-10-10T09:23:00Z</dcterms:created>
  <dc:creator>雷先生</dc:creator>
  <cp:lastModifiedBy>雷先生</cp:lastModifiedBy>
  <dcterms:modified xsi:type="dcterms:W3CDTF">2018-10-11T00:37:52Z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