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201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Times New Roman" w:eastAsia="方正小标宋简体"/>
          <w:sz w:val="36"/>
          <w:szCs w:val="36"/>
        </w:rPr>
        <w:t>年度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罗山县交通运输局系统汇总</w:t>
      </w:r>
      <w:r>
        <w:rPr>
          <w:rFonts w:hint="eastAsia" w:ascii="方正小标宋简体" w:hAnsi="Times New Roman" w:eastAsia="方正小标宋简体"/>
          <w:sz w:val="36"/>
          <w:szCs w:val="36"/>
        </w:rPr>
        <w:t>预算公开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9" w:firstLineChars="7"/>
        <w:jc w:val="center"/>
        <w:rPr>
          <w:rFonts w:ascii="黑体" w:hAnsi="Times New Roman" w:eastAsia="黑体" w:cs="黑体"/>
          <w:sz w:val="56"/>
          <w:szCs w:val="56"/>
        </w:rPr>
      </w:pPr>
      <w:r>
        <w:rPr>
          <w:rFonts w:hint="eastAsia" w:ascii="黑体" w:hAnsi="Times New Roman" w:eastAsia="黑体" w:cs="黑体"/>
          <w:sz w:val="56"/>
          <w:szCs w:val="56"/>
        </w:rPr>
        <w:t>目</w:t>
      </w:r>
      <w:r>
        <w:rPr>
          <w:rFonts w:ascii="黑体" w:hAnsi="Times New Roman" w:eastAsia="黑体" w:cs="黑体"/>
          <w:spacing w:val="2"/>
          <w:sz w:val="56"/>
          <w:szCs w:val="56"/>
        </w:rPr>
        <w:t xml:space="preserve"> </w:t>
      </w:r>
      <w:r>
        <w:rPr>
          <w:rFonts w:hint="eastAsia" w:ascii="黑体" w:hAnsi="Times New Roman" w:eastAsia="黑体" w:cs="黑体"/>
          <w:sz w:val="56"/>
          <w:szCs w:val="56"/>
        </w:rPr>
        <w:t>录</w:t>
      </w:r>
    </w:p>
    <w:p>
      <w:pPr>
        <w:kinsoku w:val="0"/>
        <w:overflowPunct w:val="0"/>
        <w:adjustRightInd w:val="0"/>
        <w:snapToGrid w:val="0"/>
        <w:spacing w:line="360" w:lineRule="auto"/>
        <w:ind w:left="0" w:leftChars="0" w:right="51" w:rightChars="0" w:firstLine="400" w:firstLineChars="125"/>
        <w:rPr>
          <w:rFonts w:hint="eastAsia"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罗山县交通运输局系统汇总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left="522" w:leftChars="218" w:right="0" w:rightChars="0" w:hanging="64" w:hangingChars="20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ascii="黑体" w:hAnsi="Times New Roman" w:eastAsia="黑体" w:cs="黑体"/>
          <w:spacing w:val="-38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罗山县交通运输局</w:t>
      </w:r>
      <w:r>
        <w:rPr>
          <w:rFonts w:ascii="黑体" w:hAnsi="Times New Roman" w:eastAsia="黑体" w:cs="黑体"/>
          <w:sz w:val="32"/>
          <w:szCs w:val="32"/>
        </w:rPr>
        <w:t>201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Times New Roman" w:eastAsia="黑体" w:cs="黑体"/>
          <w:sz w:val="32"/>
          <w:szCs w:val="32"/>
        </w:rPr>
        <w:t>年度部门预算情况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汇总</w:t>
      </w:r>
      <w:r>
        <w:rPr>
          <w:rFonts w:hint="eastAsia" w:ascii="黑体" w:hAnsi="Times New Roman" w:eastAsia="黑体" w:cs="黑体"/>
          <w:sz w:val="32"/>
          <w:szCs w:val="32"/>
        </w:rPr>
        <w:t>说明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left="0" w:leftChars="0" w:right="521" w:firstLine="457" w:firstLineChars="143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left="0" w:leftChars="0" w:firstLine="476" w:firstLineChars="149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附件：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罗山县交通运输局</w:t>
      </w:r>
      <w:r>
        <w:rPr>
          <w:rFonts w:hint="eastAsia" w:ascii="黑体" w:hAnsi="Times New Roman" w:eastAsia="黑体" w:cs="黑体"/>
          <w:sz w:val="32"/>
          <w:szCs w:val="32"/>
        </w:rPr>
        <w:t>201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Times New Roman" w:eastAsia="黑体" w:cs="黑体"/>
          <w:sz w:val="32"/>
          <w:szCs w:val="32"/>
        </w:rPr>
        <w:t>年度部门预算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汇总</w:t>
      </w:r>
      <w:r>
        <w:rPr>
          <w:rFonts w:hint="eastAsia" w:ascii="黑体" w:hAnsi="Times New Roman" w:eastAsia="黑体" w:cs="黑体"/>
          <w:sz w:val="32"/>
          <w:szCs w:val="32"/>
        </w:rPr>
        <w:t>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一般公共预算基本支出情况表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政府性基金预算支出情况表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  <w:lang w:eastAsia="zh-CN"/>
        </w:rPr>
        <w:t>罗山县交通运输局</w:t>
      </w:r>
      <w:r>
        <w:rPr>
          <w:rFonts w:hint="eastAsia" w:ascii="黑体" w:hAnsi="黑体" w:eastAsia="黑体"/>
          <w:sz w:val="32"/>
          <w:szCs w:val="32"/>
        </w:rPr>
        <w:t>概况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罗山县交通运输局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tabs>
          <w:tab w:val="left" w:pos="268"/>
        </w:tabs>
        <w:spacing w:afterAutospacing="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罗山县交通运输局主要承担的工作职能为：</w:t>
      </w:r>
    </w:p>
    <w:p>
      <w:pPr>
        <w:numPr>
          <w:ilvl w:val="0"/>
          <w:numId w:val="1"/>
        </w:numPr>
        <w:spacing w:beforeAutospacing="0" w:afterAutospacing="0"/>
        <w:ind w:left="181" w:firstLine="72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贯彻执行国家、省、市有关交通运输工作的法律、法规和方针、政策。承担涉及全县综合运输体系的规划协调工作，会同有关部门组织编制综合运输体系规划，指导全县交通运输规划和管理。</w:t>
      </w:r>
    </w:p>
    <w:p>
      <w:pPr>
        <w:numPr>
          <w:ilvl w:val="0"/>
          <w:numId w:val="1"/>
        </w:numPr>
        <w:spacing w:beforeAutospacing="0"/>
        <w:ind w:left="181" w:firstLine="72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组织拟订全县公路、水路等行业规划，统筹安排公路、水路运输的发展规模、速度和比例，制定长远规划和年度计划，并监督实施；参与拟订全县物流业发展战略和规划；指导全县公路、水路行业有关体制改革工作。</w:t>
      </w:r>
    </w:p>
    <w:p>
      <w:pPr>
        <w:numPr>
          <w:ilvl w:val="0"/>
          <w:numId w:val="1"/>
        </w:numPr>
        <w:ind w:left="181" w:firstLine="72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担全县道路、水路运输市场监管责任。监督实施国家、省、市关于道路、水路运输的有关政策、技术标准和运营规范；指导全县道路客运及有关设施规划、管理工作，指导全县城乡客运、出租汽车行业管理工作。</w:t>
      </w:r>
    </w:p>
    <w:p>
      <w:pPr>
        <w:numPr>
          <w:ilvl w:val="0"/>
          <w:numId w:val="1"/>
        </w:numPr>
        <w:ind w:left="181" w:firstLine="72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承担全县水上交通安全监管责任。负责水上交通管制；负责船舶及水上设施检验、登记管理工作；负责船舶与港口设施安全保障、危险品运输监督、航道管理和防治污染工作。</w:t>
      </w:r>
    </w:p>
    <w:p>
      <w:pPr>
        <w:numPr>
          <w:ilvl w:val="0"/>
          <w:numId w:val="1"/>
        </w:numPr>
        <w:ind w:left="181" w:firstLine="72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负责提出全县公路、水路固定资产投资规模和方向、县财政性资金安排意见，按县政府规定权限审批、批准国家、省、市、县规划内及年度计划规模内固定资产投资项目。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担全县公路、水路建设市场监管工作。监督实施国家、省、市、关于公路、水路工程建设和维护的政策、制度及技术标准；组织协调全县公路、水路有关重点工程建设和工程质量安全生产监督管理工作，指导全县交通运输基础设施管理和维护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全县公路、水路行业安全生产和应急管理工作。按规定组织协调国家重点物资和紧急客货运输，负责全县高速公路、重点干线路网的运行监测和协调工作，组织协调全县地方交通战备工作，承担国防动员有关工作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承担指导全县交通运输信息化建设，监督分析运行情况，开展相关统计工作，发布有关信息；指导全县公路、水路行业环境保护和节能减排工作。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监督实施交通运输行业科技政策实施，组织科技成果推广，推动行业科技进步。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负责全县交通运输行业对外经济技术合作、引进利用外资、开展国际交流与合作。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负责局机关及直属单位的政务信息化工作。</w:t>
      </w:r>
    </w:p>
    <w:p>
      <w:pPr>
        <w:numPr>
          <w:ilvl w:val="0"/>
          <w:numId w:val="1"/>
        </w:num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>承办县政府交办的其他事项。</w:t>
      </w:r>
    </w:p>
    <w:p>
      <w:pPr>
        <w:numPr>
          <w:ilvl w:val="0"/>
          <w:numId w:val="2"/>
        </w:numPr>
        <w:rPr>
          <w:rFonts w:hint="eastAsia" w:ascii="仿宋_GB2312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部门预算单位构成</w:t>
      </w:r>
    </w:p>
    <w:p>
      <w:pPr>
        <w:ind w:left="420" w:leftChars="200" w:firstLine="221" w:firstLineChars="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ab/>
      </w:r>
      <w:r>
        <w:rPr>
          <w:rFonts w:hint="eastAsia" w:ascii="宋体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sz w:val="30"/>
          <w:szCs w:val="30"/>
        </w:rPr>
        <w:t>交通运输局201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年度</w:t>
      </w:r>
      <w:r>
        <w:rPr>
          <w:rFonts w:hint="eastAsia" w:ascii="宋体" w:hAnsi="宋体"/>
          <w:sz w:val="30"/>
          <w:szCs w:val="30"/>
          <w:lang w:eastAsia="zh-CN"/>
        </w:rPr>
        <w:t>预算</w:t>
      </w:r>
      <w:r>
        <w:rPr>
          <w:rFonts w:hint="eastAsia" w:ascii="宋体" w:hAnsi="宋体"/>
          <w:sz w:val="30"/>
          <w:szCs w:val="30"/>
        </w:rPr>
        <w:t>单位包括：局机关、</w:t>
      </w:r>
      <w:r>
        <w:rPr>
          <w:rFonts w:hint="eastAsia" w:ascii="宋体" w:hAnsi="宋体"/>
          <w:sz w:val="30"/>
          <w:szCs w:val="30"/>
          <w:lang w:eastAsia="zh-CN"/>
        </w:rPr>
        <w:t>罗山县农村</w:t>
      </w:r>
      <w:r>
        <w:rPr>
          <w:rFonts w:hint="eastAsia" w:ascii="宋体" w:hAnsi="宋体"/>
          <w:sz w:val="30"/>
          <w:szCs w:val="30"/>
        </w:rPr>
        <w:t>公路管理</w:t>
      </w:r>
      <w:r>
        <w:rPr>
          <w:rFonts w:hint="eastAsia" w:ascii="宋体" w:hAnsi="宋体"/>
          <w:sz w:val="30"/>
          <w:szCs w:val="30"/>
          <w:lang w:eastAsia="zh-CN"/>
        </w:rPr>
        <w:t>所、罗山县道路</w:t>
      </w:r>
      <w:r>
        <w:rPr>
          <w:rFonts w:hint="eastAsia" w:ascii="宋体" w:hAnsi="宋体"/>
          <w:sz w:val="30"/>
          <w:szCs w:val="30"/>
        </w:rPr>
        <w:t>运输管理局、</w:t>
      </w:r>
      <w:r>
        <w:rPr>
          <w:rFonts w:hint="eastAsia" w:ascii="宋体" w:hAnsi="宋体"/>
          <w:sz w:val="30"/>
          <w:szCs w:val="30"/>
          <w:lang w:eastAsia="zh-CN"/>
        </w:rPr>
        <w:t>罗山县</w:t>
      </w:r>
      <w:r>
        <w:rPr>
          <w:rFonts w:hint="eastAsia" w:ascii="宋体" w:hAnsi="宋体"/>
          <w:sz w:val="30"/>
          <w:szCs w:val="30"/>
        </w:rPr>
        <w:t>交通</w:t>
      </w:r>
      <w:r>
        <w:rPr>
          <w:rFonts w:hint="eastAsia" w:ascii="宋体" w:hAnsi="宋体"/>
          <w:sz w:val="30"/>
          <w:szCs w:val="30"/>
          <w:lang w:eastAsia="zh-CN"/>
        </w:rPr>
        <w:t>运输局</w:t>
      </w:r>
      <w:r>
        <w:rPr>
          <w:rFonts w:hint="eastAsia" w:ascii="宋体" w:hAnsi="宋体"/>
          <w:sz w:val="30"/>
          <w:szCs w:val="30"/>
        </w:rPr>
        <w:t>执法所。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Times New Roman" w:eastAsia="黑体" w:cs="黑体"/>
          <w:spacing w:val="-38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  <w:lang w:eastAsia="zh-CN"/>
        </w:rPr>
        <w:t>罗山县交通运输局</w:t>
      </w:r>
      <w:r>
        <w:rPr>
          <w:rFonts w:ascii="黑体" w:hAnsi="Times New Roman" w:eastAsia="黑体" w:cs="黑体"/>
          <w:sz w:val="32"/>
          <w:szCs w:val="32"/>
        </w:rPr>
        <w:t>201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Times New Roman" w:eastAsia="黑体" w:cs="黑体"/>
          <w:sz w:val="32"/>
          <w:szCs w:val="32"/>
        </w:rPr>
        <w:t>年度部门预算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汇总</w:t>
      </w:r>
      <w:r>
        <w:rPr>
          <w:rFonts w:hint="eastAsia" w:ascii="黑体" w:hAnsi="Times New Roman" w:eastAsia="黑体" w:cs="黑体"/>
          <w:sz w:val="32"/>
          <w:szCs w:val="32"/>
        </w:rPr>
        <w:t>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>年收入总计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2774.9</w:t>
      </w:r>
      <w:r>
        <w:rPr>
          <w:rFonts w:hint="eastAsia" w:ascii="仿宋_GB2312" w:hAnsi="宋体" w:eastAsia="仿宋_GB2312" w:cs="Courier New"/>
          <w:sz w:val="32"/>
          <w:szCs w:val="32"/>
        </w:rPr>
        <w:t>万元，支出总计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2774.9</w:t>
      </w:r>
      <w:r>
        <w:rPr>
          <w:rFonts w:hint="eastAsia" w:ascii="仿宋_GB2312" w:hAnsi="宋体" w:eastAsia="仿宋_GB2312" w:cs="Courier New"/>
          <w:sz w:val="32"/>
          <w:szCs w:val="32"/>
        </w:rPr>
        <w:t>万元，与201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Courier New"/>
          <w:sz w:val="32"/>
          <w:szCs w:val="32"/>
        </w:rPr>
        <w:t>年相比，收、支总计各增加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1297.33</w:t>
      </w:r>
      <w:r>
        <w:rPr>
          <w:rFonts w:hint="eastAsia" w:ascii="仿宋_GB2312" w:hAnsi="宋体" w:eastAsia="仿宋_GB2312" w:cs="Courier New"/>
          <w:sz w:val="32"/>
          <w:szCs w:val="32"/>
        </w:rPr>
        <w:t>万元，增长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87.8</w:t>
      </w:r>
      <w:r>
        <w:rPr>
          <w:rFonts w:hint="eastAsia" w:ascii="仿宋_GB2312" w:hAnsi="宋体" w:eastAsia="仿宋_GB2312" w:cs="Courier New"/>
          <w:sz w:val="32"/>
          <w:szCs w:val="32"/>
        </w:rPr>
        <w:t>%。主要原因：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 w:cs="Courier New"/>
          <w:sz w:val="32"/>
          <w:szCs w:val="32"/>
        </w:rPr>
        <w:t>基本支出较上年增加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802.33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 w:cs="Courier New"/>
          <w:sz w:val="32"/>
          <w:szCs w:val="32"/>
        </w:rPr>
        <w:t>支出较上年增加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495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二、新增了一个预算单位罗山县农村公路管理所。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hint="eastAsia" w:ascii="仿宋_GB2312" w:hAnsi="Times New Roman" w:eastAsia="仿宋_GB2312"/>
          <w:sz w:val="32"/>
          <w:szCs w:val="32"/>
        </w:rPr>
        <w:t>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sz w:val="32"/>
          <w:szCs w:val="32"/>
        </w:rPr>
        <w:t>年收入合计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2774.9</w:t>
      </w:r>
      <w:r>
        <w:rPr>
          <w:rFonts w:hint="eastAsia" w:ascii="仿宋_GB2312" w:hAnsi="Times New Roman" w:eastAsia="仿宋_GB2312"/>
          <w:sz w:val="32"/>
          <w:szCs w:val="32"/>
        </w:rPr>
        <w:t>万元，</w:t>
      </w:r>
      <w:r>
        <w:rPr>
          <w:rFonts w:hint="eastAsia" w:ascii="宋体" w:hAnsi="宋体"/>
          <w:sz w:val="30"/>
          <w:szCs w:val="30"/>
          <w:lang w:eastAsia="zh-CN"/>
        </w:rPr>
        <w:t>收入全部为一般公共预算拨款，无政府性基金预算拨款，一般公共预算当年拨款收入</w:t>
      </w:r>
      <w:r>
        <w:rPr>
          <w:rFonts w:hint="eastAsia" w:ascii="宋体" w:hAnsi="宋体"/>
          <w:sz w:val="30"/>
          <w:szCs w:val="30"/>
          <w:lang w:val="en-US" w:eastAsia="zh-CN"/>
        </w:rPr>
        <w:t>2774.9万元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>年支出合计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2774.9</w:t>
      </w:r>
      <w:r>
        <w:rPr>
          <w:rFonts w:hint="eastAsia" w:ascii="仿宋_GB2312" w:hAnsi="宋体" w:eastAsia="仿宋_GB2312" w:cs="Courier New"/>
          <w:sz w:val="32"/>
          <w:szCs w:val="32"/>
        </w:rPr>
        <w:t>万元，其中：基本支出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2279.9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82.16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495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17.84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 xml:space="preserve">年一般公共预算收支预算 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2774.9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 xml:space="preserve">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年相比，一般公共预算收支预算增加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1297.33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87.8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，主要原因：一是随着工资制度改革，人员经费支出较上年增加较多；二是根据工作需要增加了项目经费</w:t>
      </w:r>
      <w:r>
        <w:rPr>
          <w:rFonts w:hint="eastAsia" w:ascii="仿宋_GB2312" w:eastAsia="仿宋_GB2312"/>
          <w:sz w:val="32"/>
          <w:szCs w:val="32"/>
          <w:lang w:eastAsia="zh-CN"/>
        </w:rPr>
        <w:t>；三是新增了一个预算单位罗山县农村公路管理所。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</w:t>
      </w:r>
      <w:r>
        <w:rPr>
          <w:rFonts w:hint="eastAsia" w:ascii="黑体" w:hAnsi="黑体" w:eastAsia="黑体"/>
          <w:sz w:val="32"/>
          <w:szCs w:val="32"/>
          <w:lang w:eastAsia="zh-CN"/>
        </w:rPr>
        <w:t>汇总</w:t>
      </w:r>
      <w:r>
        <w:rPr>
          <w:rFonts w:hint="eastAsia" w:ascii="黑体" w:hAnsi="黑体" w:eastAsia="黑体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 w:cs="Courier New"/>
          <w:sz w:val="32"/>
          <w:szCs w:val="32"/>
        </w:rPr>
        <w:t xml:space="preserve"> </w:t>
      </w:r>
      <w:r>
        <w:rPr>
          <w:rFonts w:hint="eastAsia" w:ascii="仿宋_GB2312" w:hAnsi="宋体" w:eastAsia="仿宋_GB2312" w:cs="Courier New"/>
          <w:sz w:val="32"/>
          <w:szCs w:val="32"/>
        </w:rPr>
        <w:t>年一般公共预算支出年初预算为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2774.9</w:t>
      </w:r>
      <w:r>
        <w:rPr>
          <w:rFonts w:hint="eastAsia" w:ascii="仿宋_GB2312" w:hAnsi="宋体" w:eastAsia="仿宋_GB2312" w:cs="Courier New"/>
          <w:sz w:val="32"/>
          <w:szCs w:val="32"/>
        </w:rPr>
        <w:t>万元。主要用于以下方面：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交通运输</w:t>
      </w:r>
      <w:r>
        <w:rPr>
          <w:rFonts w:hint="eastAsia" w:ascii="仿宋_GB2312" w:hAnsi="宋体" w:eastAsia="仿宋_GB2312" w:cs="Courier New"/>
          <w:sz w:val="32"/>
          <w:szCs w:val="32"/>
        </w:rPr>
        <w:t>支出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（类）公路水路运输支出（款）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2451.2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8.34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（其中行政运行（项）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151.6万元，占5.47%；公路养护（项）310.7万元，占11.20%；公路运输管理（项）1988.6万元，占71.67%）</w:t>
      </w:r>
      <w:r>
        <w:rPr>
          <w:rFonts w:hint="eastAsia" w:ascii="仿宋_GB2312" w:hAnsi="宋体" w:eastAsia="仿宋_GB2312" w:cs="Courier New"/>
          <w:sz w:val="32"/>
          <w:szCs w:val="32"/>
        </w:rPr>
        <w:t>；社会保障和就业支出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234.0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8.43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；医疗卫生支出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89.7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 xml:space="preserve"> 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六、一般公共预算基本支出预算情况说明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>年一般公共预算基本支出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2279.9</w:t>
      </w:r>
      <w:r>
        <w:rPr>
          <w:rFonts w:hint="eastAsia" w:ascii="仿宋_GB2312" w:hAnsi="宋体" w:eastAsia="仿宋_GB2312" w:cs="Courier New"/>
          <w:sz w:val="32"/>
          <w:szCs w:val="32"/>
        </w:rPr>
        <w:t>万元，其中：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2201.5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万元，主要包括：基本工资、津贴补贴、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绩效工资、</w:t>
      </w:r>
      <w:r>
        <w:rPr>
          <w:rFonts w:hint="eastAsia" w:ascii="仿宋_GB2312" w:hAnsi="宋体" w:eastAsia="仿宋_GB2312" w:cs="Courier New"/>
          <w:sz w:val="32"/>
          <w:szCs w:val="32"/>
        </w:rPr>
        <w:t>奖金、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目标考核奖、养老保险、医疗保险、工伤保险、住房公积金、残疾人保障金、定补经费</w:t>
      </w:r>
      <w:r>
        <w:rPr>
          <w:rFonts w:hint="eastAsia" w:ascii="仿宋_GB2312" w:hAnsi="宋体" w:eastAsia="仿宋_GB2312" w:cs="Courier New"/>
          <w:sz w:val="32"/>
          <w:szCs w:val="32"/>
        </w:rPr>
        <w:t>、离休费、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健康修养费、离休活动费、遗属生活补助等支出；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78.4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万元，主要包括：办公费、印刷费、水费、电费、邮电费、差旅费、维修（护）费、培训费、公务接待费、劳务费、福利费、其他交通费用。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七、政府性基金预算支出决算情况说明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>年没有使用政府性基金预算拨款安排的支出。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八、 “三公”经费支出预算情况说明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 xml:space="preserve"> 年“三公”经费预算为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9.2</w:t>
      </w:r>
      <w:r>
        <w:rPr>
          <w:rFonts w:hint="eastAsia" w:ascii="仿宋_GB2312" w:hAnsi="宋体" w:eastAsia="仿宋_GB2312" w:cs="Courier New"/>
          <w:sz w:val="32"/>
          <w:szCs w:val="32"/>
        </w:rPr>
        <w:t>万元。2017年“三公”经费支出预算数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没有批复。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具体支出情况如下：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9" w:firstLineChars="200"/>
        <w:jc w:val="both"/>
        <w:rPr>
          <w:rFonts w:hAnsi="宋体" w:cs="Times New Roman"/>
          <w:color w:val="000000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（一）因公出国（境）费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万元，</w:t>
      </w:r>
      <w:r>
        <w:rPr>
          <w:rFonts w:hAnsi="宋体"/>
          <w:color w:val="000000"/>
        </w:rPr>
        <w:t>2017</w:t>
      </w:r>
      <w:r>
        <w:rPr>
          <w:rFonts w:hint="eastAsia" w:hAnsi="宋体"/>
          <w:color w:val="000000"/>
        </w:rPr>
        <w:t>年及</w:t>
      </w:r>
      <w:r>
        <w:rPr>
          <w:rFonts w:hAnsi="宋体"/>
          <w:color w:val="000000"/>
        </w:rPr>
        <w:t>2018</w:t>
      </w:r>
      <w:r>
        <w:rPr>
          <w:rFonts w:hint="eastAsia" w:hAnsi="宋体"/>
          <w:color w:val="000000"/>
        </w:rPr>
        <w:t>年</w:t>
      </w:r>
      <w:r>
        <w:rPr>
          <w:rFonts w:hint="eastAsia" w:hAnsi="宋体"/>
          <w:color w:val="000000"/>
          <w:lang w:eastAsia="zh-CN"/>
        </w:rPr>
        <w:t>交通系统</w:t>
      </w:r>
      <w:r>
        <w:rPr>
          <w:rFonts w:hint="eastAsia" w:hAnsi="宋体"/>
          <w:color w:val="000000"/>
        </w:rPr>
        <w:t>没有因公出国（境）人员。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（二）公务用车购置及运行费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Courier New"/>
          <w:sz w:val="32"/>
          <w:szCs w:val="32"/>
        </w:rPr>
        <w:t>元，其中，公务用车购置费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万元；公务用车运行维护费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万元，主要用于开展工作所需公务用车的燃料费、维修费、过路过桥费、保险费、安全奖励费用等支出。公务用车购置费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及公</w:t>
      </w:r>
      <w:r>
        <w:rPr>
          <w:rFonts w:hint="eastAsia" w:ascii="仿宋_GB2312" w:hAnsi="宋体" w:eastAsia="仿宋_GB2312" w:cs="Courier New"/>
          <w:sz w:val="32"/>
          <w:szCs w:val="32"/>
        </w:rPr>
        <w:t>务用车运行维护费预算数和201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Courier New"/>
          <w:sz w:val="32"/>
          <w:szCs w:val="32"/>
        </w:rPr>
        <w:t>年度持平。</w:t>
      </w:r>
    </w:p>
    <w:p>
      <w:pPr>
        <w:ind w:firstLine="798" w:firstLineChars="250"/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5.2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万元，主要用于按规定开支的各类公务接待支出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 xml:space="preserve">2017年公务接待预算没有批复数，2018年公务接待实际支出与2017年实际支出持平。 </w:t>
      </w:r>
    </w:p>
    <w:p>
      <w:pPr>
        <w:ind w:firstLine="800" w:firstLineChars="25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交通运输部门始终坚持勤俭节约、高效精细原则，严格控制各项非工资性支出，确保量入为出，合理支出。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九、其他重要事项的情况说明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outlineLvl w:val="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（一）机关运行经费支出情况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 xml:space="preserve">年机关运行经费支出预算 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78.4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主要保障机关机构正常运转及正常履职需要的办公费、水电费、物业费、维修费、差旅费等支出。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outlineLvl w:val="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年政府采购预算安排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292.6</w:t>
      </w:r>
      <w:r>
        <w:rPr>
          <w:rFonts w:hint="eastAsia" w:ascii="仿宋_GB2312" w:eastAsia="仿宋_GB2312"/>
          <w:sz w:val="32"/>
          <w:szCs w:val="32"/>
        </w:rPr>
        <w:t>万元，其中：政府采购货物预算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292.6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outlineLvl w:val="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</w:t>
      </w: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）关于预算部门构成说明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>年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罗山县交通运输局</w:t>
      </w:r>
      <w:r>
        <w:rPr>
          <w:rFonts w:hint="eastAsia" w:ascii="仿宋_GB2312" w:hAnsi="宋体" w:eastAsia="仿宋_GB2312" w:cs="Courier New"/>
          <w:sz w:val="32"/>
          <w:szCs w:val="32"/>
        </w:rPr>
        <w:t>按照省财政预算公开要求，将所属预算单位全部纳入预算公开范围。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Courier New"/>
          <w:sz w:val="32"/>
          <w:szCs w:val="32"/>
          <w:lang w:eastAsia="zh-CN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（四）、</w:t>
      </w:r>
      <w:r>
        <w:rPr>
          <w:rFonts w:hint="eastAsia" w:ascii="楷体_GB2312" w:hAnsi="楷体_GB2312" w:eastAsia="楷体_GB2312" w:cs="楷体_GB2312"/>
          <w:sz w:val="32"/>
          <w:szCs w:val="32"/>
        </w:rPr>
        <w:t>国有资产占用情况。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期末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罗山县交通运输局</w:t>
      </w:r>
      <w:r>
        <w:rPr>
          <w:rFonts w:hint="eastAsia" w:ascii="仿宋_GB2312" w:hAnsi="仿宋_GB2312" w:eastAsia="仿宋_GB2312" w:cs="仿宋_GB2312"/>
          <w:sz w:val="32"/>
          <w:szCs w:val="32"/>
        </w:rPr>
        <w:t>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辆、一般执法执勤用车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辆。单位价值50万元以上通用设备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因新增一个预算单位罗山县农村公路管理所，故一般公务用车增加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1辆。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Courier New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）绩效管理工作开展情况。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年，我局严格遵循有关规定，在部门自我评价的基础上，根据上级工作要求结合我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实际，通过选定评价对象、调研项目情况、收集项目资料、完善评价指标、培训评价人员、审核评价报告等一系列规范有序的程序，从预算编制与执行、资金分配与使用、资金监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督与管理以及财务会计信息、项目组织管理、项目绩效完成等方面，采取目标预定与实施效果相比较、定量分析和定性分析相结合的方法，对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个预算单位的预算支出实施了重点绩效评价，客观公正地反映了财政支出总体绩效和存在的主要问题，为下一步有针对性地加强和改进财政资金分配、使用、管理提供了有益参考。</w:t>
      </w:r>
    </w:p>
    <w:p>
      <w:pPr>
        <w:widowControl/>
        <w:numPr>
          <w:ilvl w:val="0"/>
          <w:numId w:val="3"/>
        </w:numPr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项目绩效自评结果。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建立了绩效评价报告反馈整改和绩效信息公开机制。每个项目绩效评价完成后，向评价单位全体班子成员反馈评价情况，并向政府形成专题报告提出意见和建议。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一、财政拨款收入：是指省级财政当年拨付的资金。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11BC7"/>
    <w:multiLevelType w:val="singleLevel"/>
    <w:tmpl w:val="A6A11BC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F653D22"/>
    <w:multiLevelType w:val="multilevel"/>
    <w:tmpl w:val="3F653D22"/>
    <w:lvl w:ilvl="0" w:tentative="0">
      <w:start w:val="1"/>
      <w:numFmt w:val="japaneseCounting"/>
      <w:lvlText w:val="（%1）"/>
      <w:lvlJc w:val="left"/>
      <w:pPr>
        <w:tabs>
          <w:tab w:val="left" w:pos="900"/>
        </w:tabs>
        <w:ind w:left="90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  <w:rPr>
        <w:rFonts w:hint="default" w:ascii="Times New Roman" w:hAnsi="Times New Roman" w:cs="Times New Roman"/>
      </w:rPr>
    </w:lvl>
  </w:abstractNum>
  <w:abstractNum w:abstractNumId="2">
    <w:nsid w:val="60AD3F79"/>
    <w:multiLevelType w:val="singleLevel"/>
    <w:tmpl w:val="60AD3F7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13B9B"/>
    <w:rsid w:val="571454AA"/>
    <w:rsid w:val="6A62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761"/>
      <w:jc w:val="left"/>
    </w:pPr>
    <w:rPr>
      <w:rFonts w:ascii="仿宋_GB2312" w:eastAsia="仿宋_GB2312" w:cs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南极仙翁1368849760</cp:lastModifiedBy>
  <dcterms:modified xsi:type="dcterms:W3CDTF">2019-01-18T08:47:21Z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