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bCs/>
          <w:sz w:val="52"/>
          <w:szCs w:val="52"/>
        </w:rPr>
      </w:pPr>
      <w:r>
        <w:rPr>
          <w:rFonts w:hint="eastAsia" w:ascii="新宋体" w:hAnsi="新宋体" w:eastAsia="新宋体"/>
          <w:b/>
          <w:bCs/>
          <w:color w:val="FF0000"/>
          <w:sz w:val="52"/>
          <w:szCs w:val="52"/>
        </w:rPr>
        <w:pict>
          <v:shape id="_x0000_i1025" o:spt="136" type="#_x0000_t136" style="height:72.4pt;width:419.15pt;" fillcolor="#FF0000" filled="t" stroked="f" coordsize="21600,21600" adj="10800">
            <v:path/>
            <v:fill on="t" color2="#FF0000" focussize="0,0"/>
            <v:stroke on="f"/>
            <v:imagedata o:title=""/>
            <o:lock v:ext="edit" aspectratio="f"/>
            <v:textpath on="t" fitshape="t" fitpath="t" trim="t" xscale="f" string="罗山县供销合作社联合社工作信息" style="font-family:宋体;font-size:36pt;font-weight:bold;v-text-align:center;"/>
            <w10:wrap type="none"/>
            <w10:anchorlock/>
          </v:shape>
        </w:pict>
      </w:r>
    </w:p>
    <w:p>
      <w:pPr>
        <w:jc w:val="both"/>
        <w:rPr>
          <w:rFonts w:hint="eastAsia" w:ascii="新宋体" w:hAnsi="新宋体" w:eastAsia="新宋体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第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6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新宋体" w:hAnsi="新宋体" w:eastAsia="新宋体" w:cs="新宋体"/>
          <w:b w:val="0"/>
          <w:bCs w:val="0"/>
          <w:sz w:val="32"/>
          <w:szCs w:val="32"/>
          <w:u w:val="none"/>
          <w:lang w:val="en-US" w:eastAsia="zh-CN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365125</wp:posOffset>
                </wp:positionV>
                <wp:extent cx="53054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27760" y="3134995"/>
                          <a:ext cx="5305425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7pt;margin-top:28.75pt;height:0pt;width:417.75pt;z-index:251658240;mso-width-relative:page;mso-height-relative:page;" filled="f" stroked="t" coordsize="21600,21600" o:gfxdata="UEsDBAoAAAAAAIdO4kAAAAAAAAAAAAAAAAAEAAAAZHJzL1BLAwQUAAAACACHTuJAhM0ba9UAAAAI&#10;AQAADwAAAGRycy9kb3ducmV2LnhtbE2PwW7CMBBE75X4B2uRegM7bVNQiIMKEkeECv0AJ16SKPE6&#10;ih0Df19XPbTH2RnNvM23d9OzgKNrLUlIlgIYUmV1S7WEr8thsQbmvCKtekso4YEOtsXsKVeZtjf6&#10;xHD2NYsl5DIlofF+yDh3VYNGuaUdkKJ3taNRPsqx5npUt1huev4ixDs3qqW40KgB9w1W3XkyEsKu&#10;3K+mNFxOu+ORn6pA3UdHUj7PE7EB5vHu/8Lwgx/RoYhMpZ1IO9ZLWKRvMSkhXaXAor9+FQmw8vfA&#10;i5z/f6D4BlBLAwQUAAAACACHTuJAfDd6mPYBAAC+AwAADgAAAGRycy9lMm9Eb2MueG1srVM7jtsw&#10;EO0D5A4E+1iyvV57BctbrOE0QWIgyQFoipQI8AcO17IvkQsESJdUKdPnNrs5RoaU95tmi6ighuTM&#10;m3lvhsvLg9FkLwIoZ2s6HpWUCMtdo2xb08+fNm8WlEBktmHaWVHTowB6uXr9atn7Skxc53QjAkEQ&#10;C1Xva9rF6KuiAN4Jw2DkvLB4KV0wLOI2tEUTWI/oRheTsjwvehcaHxwXAHi6Hi7pCTG8BNBJqbhY&#10;O35thI0DahCaRaQEnfJAV7laKQWPH6QEEYmuKTKNecUkaO/SWqyWrGoD853ipxLYS0p4xskwZTHp&#10;PdSaRUaug/oHyigeHDgZR9yZYiCSFUEW4/KZNh875kXmglKDvxcd/h8sf7/fBqKamk4pscxgw2+/&#10;/rr58v3P72+43v78QaZJpN5Dhb5XdhtOO/DbkBgfZDDpj1zIAQdqPJnPz1HeI0KOp2cXF7NBZHGI&#10;hKPDbFrOziYzSjh65AYUDyA+QHwrnCHJqKlWNvFnFdu/g4iJ0fXOJR1bt1Fa5x5qS3rMPlvMEzTD&#10;wZQ4EGgaj+TAtpQw3eLE8xgyJDitmhSegCC0uysdyJ7hnGw2JX6pakz3xC3lXjPoBr98NZAzKuKj&#10;0MrUdJGC76K1RZCk3aBWsnauOWYR8zm2Nac5jWCam8f7HP3w7FZ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TNG2vVAAAACAEAAA8AAAAAAAAAAQAgAAAAIgAAAGRycy9kb3ducmV2LnhtbFBLAQIU&#10;ABQAAAAIAIdO4kB8N3qY9gEAAL4DAAAOAAAAAAAAAAEAIAAAACQBAABkcnMvZTJvRG9jLnhtbFBL&#10;BQYAAAAABgAGAFkBAACMBQAAAAA=&#10;">
                <v:fill on="f" focussize="0,0"/>
                <v:stroke weight="1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 w:cs="新宋体"/>
          <w:b w:val="0"/>
          <w:bCs w:val="0"/>
          <w:spacing w:val="17"/>
          <w:sz w:val="32"/>
          <w:szCs w:val="32"/>
          <w:u w:val="none"/>
          <w:lang w:eastAsia="zh-CN"/>
        </w:rPr>
        <w:t>罗山县供销社办公室编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u w:val="none"/>
          <w:lang w:val="en-US" w:eastAsia="zh-CN"/>
        </w:rPr>
        <w:t xml:space="preserve">              2021年2月25日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新宋体" w:hAnsi="新宋体" w:eastAsia="新宋体" w:cs="新宋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pacing w:val="2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pacing w:val="20"/>
          <w:sz w:val="44"/>
          <w:szCs w:val="44"/>
          <w:lang w:eastAsia="zh-CN"/>
        </w:rPr>
        <w:t>罗山县供销社集中收看全国脱贫攻坚</w:t>
      </w:r>
    </w:p>
    <w:p>
      <w:pPr>
        <w:jc w:val="center"/>
        <w:rPr>
          <w:rFonts w:hint="eastAsia" w:ascii="仿宋" w:hAnsi="仿宋" w:eastAsia="仿宋" w:cs="仿宋"/>
          <w:b/>
          <w:bCs/>
          <w:spacing w:val="2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pacing w:val="20"/>
          <w:sz w:val="44"/>
          <w:szCs w:val="44"/>
          <w:lang w:eastAsia="zh-CN"/>
        </w:rPr>
        <w:t>总结表彰大会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县委办《关于组织收听收看全国脱贫攻坚总结表彰大会的通知》要求，2月25日上午10时，县供销社在组织机关部分干部分头到灵山、铁铺、彭新三个乡镇开展“禁燃禁放”工作督查的同时，积极组织留守机关人员集中收看了全国脱贫攻坚总结表彰大会。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95215" cy="2950210"/>
            <wp:effectExtent l="0" t="0" r="635" b="2540"/>
            <wp:docPr id="2" name="图片 2" descr="微信图片_20210225161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225161556"/>
                    <pic:cNvPicPr>
                      <a:picLocks noChangeAspect="1"/>
                    </pic:cNvPicPr>
                  </pic:nvPicPr>
                  <pic:blipFill>
                    <a:blip r:embed="rId5"/>
                    <a:srcRect l="7053" t="25317"/>
                    <a:stretch>
                      <a:fillRect/>
                    </a:stretch>
                  </pic:blipFill>
                  <pic:spPr>
                    <a:xfrm>
                      <a:off x="0" y="0"/>
                      <a:ext cx="4895215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全国脱贫攻坚总结表彰大会上，习近平总书记庄严宣告：“经过全党全国各族人民共同努力，在迎来中国共产党成立一百周年的重要时刻，我国脱贫攻坚战取得了全面胜利。”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脱贫摘帽不是终点，而是新奋斗的起点。下一步，县供销社将贯彻落实会议精神，把巩固脱贫攻坚成果同乡村振兴有机结合，不断增强为农服务能力，为全县乡村振兴贡献力量。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600" w:lineRule="exact"/>
        <w:ind w:right="0"/>
        <w:jc w:val="both"/>
        <w:textAlignment w:val="auto"/>
        <w:rPr>
          <w:rFonts w:hint="default" w:ascii="宋体" w:hAnsi="宋体" w:eastAsia="宋体" w:cs="宋体"/>
          <w:b/>
          <w:bCs/>
          <w:color w:val="auto"/>
          <w:sz w:val="32"/>
          <w:szCs w:val="32"/>
          <w:u w:val="thick"/>
          <w:lang w:val="en-US" w:eastAsia="zh-CN"/>
        </w:rPr>
      </w:pPr>
    </w:p>
    <w:sectPr>
      <w:footerReference r:id="rId3" w:type="default"/>
      <w:pgSz w:w="11906" w:h="16838"/>
      <w:pgMar w:top="1610" w:right="1746" w:bottom="1383" w:left="1746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56BC4"/>
    <w:rsid w:val="00A20448"/>
    <w:rsid w:val="01C0423E"/>
    <w:rsid w:val="04D51824"/>
    <w:rsid w:val="06C57359"/>
    <w:rsid w:val="0A19734A"/>
    <w:rsid w:val="0B3C6A6F"/>
    <w:rsid w:val="0BAE6EBF"/>
    <w:rsid w:val="10540FB8"/>
    <w:rsid w:val="10D97E47"/>
    <w:rsid w:val="11CE671D"/>
    <w:rsid w:val="136E50C7"/>
    <w:rsid w:val="137C1EAB"/>
    <w:rsid w:val="138152A7"/>
    <w:rsid w:val="14F97AC6"/>
    <w:rsid w:val="150176E3"/>
    <w:rsid w:val="169648FC"/>
    <w:rsid w:val="17AD1F91"/>
    <w:rsid w:val="17D529DC"/>
    <w:rsid w:val="1A8563E0"/>
    <w:rsid w:val="1C170863"/>
    <w:rsid w:val="1C784404"/>
    <w:rsid w:val="1DD17902"/>
    <w:rsid w:val="1F5B4B55"/>
    <w:rsid w:val="202A4075"/>
    <w:rsid w:val="214E226E"/>
    <w:rsid w:val="21A67652"/>
    <w:rsid w:val="24560C05"/>
    <w:rsid w:val="26F001B6"/>
    <w:rsid w:val="272E51D7"/>
    <w:rsid w:val="27AD4592"/>
    <w:rsid w:val="299207A1"/>
    <w:rsid w:val="29A0045D"/>
    <w:rsid w:val="29A648AB"/>
    <w:rsid w:val="2AB76518"/>
    <w:rsid w:val="2B016E43"/>
    <w:rsid w:val="2B4C147F"/>
    <w:rsid w:val="2DA01C33"/>
    <w:rsid w:val="2EC70A29"/>
    <w:rsid w:val="30295BE4"/>
    <w:rsid w:val="312A0A21"/>
    <w:rsid w:val="313D3FDA"/>
    <w:rsid w:val="342B736E"/>
    <w:rsid w:val="35761CAD"/>
    <w:rsid w:val="35F8395F"/>
    <w:rsid w:val="37176CBA"/>
    <w:rsid w:val="377267AF"/>
    <w:rsid w:val="388927D3"/>
    <w:rsid w:val="38CE30F2"/>
    <w:rsid w:val="3AB62F38"/>
    <w:rsid w:val="3D8C0627"/>
    <w:rsid w:val="3DCA39E0"/>
    <w:rsid w:val="42EB477C"/>
    <w:rsid w:val="46B36164"/>
    <w:rsid w:val="47CD12C9"/>
    <w:rsid w:val="47CE3385"/>
    <w:rsid w:val="48A10DDB"/>
    <w:rsid w:val="4A544BF1"/>
    <w:rsid w:val="4B3F18E6"/>
    <w:rsid w:val="4E5211A0"/>
    <w:rsid w:val="4EEC33B0"/>
    <w:rsid w:val="4FCC2357"/>
    <w:rsid w:val="50DB1F83"/>
    <w:rsid w:val="54476016"/>
    <w:rsid w:val="55297106"/>
    <w:rsid w:val="571C0FAD"/>
    <w:rsid w:val="573D7535"/>
    <w:rsid w:val="57CB6A79"/>
    <w:rsid w:val="59BA591D"/>
    <w:rsid w:val="5B7C2EB4"/>
    <w:rsid w:val="5E330D11"/>
    <w:rsid w:val="5E890477"/>
    <w:rsid w:val="5ED754A9"/>
    <w:rsid w:val="605661D1"/>
    <w:rsid w:val="60652138"/>
    <w:rsid w:val="62656BC4"/>
    <w:rsid w:val="63544285"/>
    <w:rsid w:val="63DC0E98"/>
    <w:rsid w:val="66523893"/>
    <w:rsid w:val="6837080B"/>
    <w:rsid w:val="6853105B"/>
    <w:rsid w:val="691F3855"/>
    <w:rsid w:val="6A0E5D1B"/>
    <w:rsid w:val="6DC90CC9"/>
    <w:rsid w:val="6F71412A"/>
    <w:rsid w:val="70234A1D"/>
    <w:rsid w:val="738F750D"/>
    <w:rsid w:val="74A6335A"/>
    <w:rsid w:val="74F07BC9"/>
    <w:rsid w:val="75F71D48"/>
    <w:rsid w:val="7A8F5949"/>
    <w:rsid w:val="7B236093"/>
    <w:rsid w:val="7BC934DD"/>
    <w:rsid w:val="7C3E13E0"/>
    <w:rsid w:val="7D70372F"/>
    <w:rsid w:val="7E7C26E3"/>
    <w:rsid w:val="7F42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2021-01-11T02:11:00Z</dcterms:created>
  <dc:creator>徐正威</dc:creator>
  <cp:lastModifiedBy>徐正威</cp:lastModifiedBy>
  <dcterms:modified xsi:type="dcterms:W3CDTF">2021-02-25T09:14:02Z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