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bCs/>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sz w:val="72"/>
          <w:szCs w:val="7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12</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新宋体" w:hAnsi="新宋体" w:eastAsia="新宋体" w:cs="新宋体"/>
          <w:b w:val="0"/>
          <w:bCs w:val="0"/>
          <w:sz w:val="32"/>
          <w:szCs w:val="32"/>
          <w:u w:val="none"/>
          <w:lang w:val="en-US"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361950</wp:posOffset>
                </wp:positionV>
                <wp:extent cx="538734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1127760" y="3134995"/>
                          <a:ext cx="5387340" cy="3175"/>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28.5pt;height:0.25pt;width:424.2pt;z-index:251659264;mso-width-relative:page;mso-height-relative:page;" filled="f" stroked="t" coordsize="21600,21600" o:gfxdata="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7ku+1AAAAAgBAAAPAAAAAAAAAAEAIAAAACIAAABkcnMvZG93bnJldi54&#10;bWxQSwECFAAUAAAACACHTuJAa1fC3P4BAADLAwAADgAAAAAAAAABACAAAAAjAQAAZHJzL2Uyb0Rv&#10;Yy54bWxQSwUGAAAAAAYABgBZAQAAkwU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2021年5月12</w:t>
      </w:r>
      <w:bookmarkStart w:id="0" w:name="_GoBack"/>
      <w:bookmarkEnd w:id="0"/>
      <w:r>
        <w:rPr>
          <w:rFonts w:hint="eastAsia" w:ascii="新宋体" w:hAnsi="新宋体" w:eastAsia="新宋体" w:cs="新宋体"/>
          <w:b w:val="0"/>
          <w:bCs w:val="0"/>
          <w:sz w:val="32"/>
          <w:szCs w:val="32"/>
          <w:u w:val="none"/>
          <w:lang w:val="en-US" w:eastAsia="zh-CN"/>
        </w:rPr>
        <w:t>日</w:t>
      </w:r>
    </w:p>
    <w:p>
      <w:pPr>
        <w:jc w:val="center"/>
        <w:rPr>
          <w:rFonts w:hint="eastAsia" w:ascii="仿宋" w:hAnsi="仿宋" w:eastAsia="仿宋" w:cs="仿宋"/>
          <w:b/>
          <w:bCs/>
          <w:i w:val="0"/>
          <w:caps w:val="0"/>
          <w:color w:val="auto"/>
          <w:spacing w:val="0"/>
          <w:sz w:val="44"/>
          <w:szCs w:val="44"/>
          <w:shd w:val="clear" w:color="auto" w:fill="auto"/>
          <w:lang w:eastAsia="zh-CN"/>
        </w:rPr>
      </w:pPr>
    </w:p>
    <w:p>
      <w:pPr>
        <w:keepNext w:val="0"/>
        <w:keepLines w:val="0"/>
        <w:pageBreakBefore w:val="0"/>
        <w:widowControl/>
        <w:shd w:val="clear" w:color="auto"/>
        <w:kinsoku/>
        <w:wordWrap/>
        <w:overflowPunct/>
        <w:topLinePunct w:val="0"/>
        <w:autoSpaceDE/>
        <w:autoSpaceDN/>
        <w:bidi w:val="0"/>
        <w:adjustRightInd/>
        <w:snapToGrid/>
        <w:spacing w:before="181" w:beforeLines="50" w:after="0" w:line="460" w:lineRule="exact"/>
        <w:jc w:val="center"/>
        <w:textAlignment w:val="auto"/>
        <w:outlineLvl w:val="1"/>
        <w:rPr>
          <w:rFonts w:hint="eastAsia" w:ascii="仿宋" w:hAnsi="仿宋" w:eastAsia="仿宋" w:cs="仿宋"/>
          <w:b/>
          <w:bCs/>
          <w:color w:val="auto"/>
          <w:spacing w:val="23"/>
          <w:sz w:val="44"/>
          <w:szCs w:val="44"/>
        </w:rPr>
      </w:pPr>
      <w:r>
        <w:rPr>
          <w:rFonts w:hint="eastAsia" w:ascii="仿宋" w:hAnsi="仿宋" w:eastAsia="仿宋" w:cs="仿宋"/>
          <w:b/>
          <w:bCs/>
          <w:color w:val="auto"/>
          <w:spacing w:val="23"/>
          <w:sz w:val="44"/>
          <w:szCs w:val="44"/>
          <w:lang w:eastAsia="zh-CN"/>
        </w:rPr>
        <w:t>罗山县供销社</w:t>
      </w:r>
      <w:r>
        <w:rPr>
          <w:rFonts w:hint="eastAsia" w:ascii="仿宋" w:hAnsi="仿宋" w:eastAsia="仿宋" w:cs="仿宋"/>
          <w:b/>
          <w:bCs/>
          <w:color w:val="auto"/>
          <w:spacing w:val="23"/>
          <w:sz w:val="44"/>
          <w:szCs w:val="44"/>
        </w:rPr>
        <w:t>举</w:t>
      </w:r>
      <w:r>
        <w:rPr>
          <w:rFonts w:hint="eastAsia" w:ascii="仿宋" w:hAnsi="仿宋" w:eastAsia="仿宋" w:cs="仿宋"/>
          <w:b/>
          <w:bCs/>
          <w:color w:val="auto"/>
          <w:spacing w:val="23"/>
          <w:sz w:val="44"/>
          <w:szCs w:val="44"/>
          <w:lang w:eastAsia="zh-CN"/>
        </w:rPr>
        <w:t>办</w:t>
      </w:r>
      <w:r>
        <w:rPr>
          <w:rFonts w:hint="eastAsia" w:ascii="仿宋" w:hAnsi="仿宋" w:eastAsia="仿宋" w:cs="仿宋"/>
          <w:b/>
          <w:bCs/>
          <w:color w:val="auto"/>
          <w:spacing w:val="23"/>
          <w:sz w:val="44"/>
          <w:szCs w:val="44"/>
        </w:rPr>
        <w:t>党史学习教育</w:t>
      </w:r>
    </w:p>
    <w:p>
      <w:pPr>
        <w:keepNext w:val="0"/>
        <w:keepLines w:val="0"/>
        <w:pageBreakBefore w:val="0"/>
        <w:widowControl/>
        <w:shd w:val="clear" w:color="auto"/>
        <w:kinsoku/>
        <w:wordWrap/>
        <w:overflowPunct/>
        <w:topLinePunct w:val="0"/>
        <w:autoSpaceDE/>
        <w:autoSpaceDN/>
        <w:bidi w:val="0"/>
        <w:adjustRightInd/>
        <w:snapToGrid/>
        <w:spacing w:before="181" w:beforeLines="50" w:after="0" w:line="460" w:lineRule="exact"/>
        <w:jc w:val="center"/>
        <w:textAlignment w:val="auto"/>
        <w:outlineLvl w:val="1"/>
        <w:rPr>
          <w:rFonts w:hint="eastAsia" w:ascii="仿宋" w:hAnsi="仿宋" w:eastAsia="仿宋" w:cs="仿宋"/>
          <w:b/>
          <w:bCs/>
          <w:color w:val="auto"/>
          <w:spacing w:val="23"/>
          <w:sz w:val="44"/>
          <w:szCs w:val="44"/>
        </w:rPr>
      </w:pPr>
      <w:r>
        <w:rPr>
          <w:rFonts w:hint="eastAsia" w:ascii="仿宋" w:hAnsi="仿宋" w:eastAsia="仿宋" w:cs="仿宋"/>
          <w:b/>
          <w:bCs/>
          <w:color w:val="auto"/>
          <w:spacing w:val="23"/>
          <w:sz w:val="44"/>
          <w:szCs w:val="44"/>
        </w:rPr>
        <w:t>专题</w:t>
      </w:r>
      <w:r>
        <w:rPr>
          <w:rFonts w:hint="eastAsia" w:ascii="仿宋" w:hAnsi="仿宋" w:eastAsia="仿宋" w:cs="仿宋"/>
          <w:b/>
          <w:bCs/>
          <w:color w:val="auto"/>
          <w:spacing w:val="23"/>
          <w:sz w:val="44"/>
          <w:szCs w:val="44"/>
          <w:lang w:eastAsia="zh-CN"/>
        </w:rPr>
        <w:t>宣讲</w:t>
      </w:r>
      <w:r>
        <w:rPr>
          <w:rFonts w:hint="eastAsia" w:ascii="仿宋" w:hAnsi="仿宋" w:eastAsia="仿宋" w:cs="仿宋"/>
          <w:b/>
          <w:bCs/>
          <w:color w:val="auto"/>
          <w:spacing w:val="23"/>
          <w:sz w:val="44"/>
          <w:szCs w:val="44"/>
        </w:rPr>
        <w:t>报告会</w:t>
      </w:r>
    </w:p>
    <w:p>
      <w:pPr>
        <w:keepNext w:val="0"/>
        <w:keepLines w:val="0"/>
        <w:pageBreakBefore w:val="0"/>
        <w:widowControl/>
        <w:shd w:val="clear" w:color="auto"/>
        <w:kinsoku/>
        <w:wordWrap/>
        <w:overflowPunct/>
        <w:topLinePunct w:val="0"/>
        <w:autoSpaceDE/>
        <w:autoSpaceDN/>
        <w:bidi w:val="0"/>
        <w:adjustRightInd/>
        <w:snapToGrid/>
        <w:spacing w:before="181" w:beforeLines="50" w:after="0" w:line="460" w:lineRule="exact"/>
        <w:jc w:val="center"/>
        <w:textAlignment w:val="auto"/>
        <w:outlineLvl w:val="1"/>
        <w:rPr>
          <w:rFonts w:hint="eastAsia" w:ascii="仿宋" w:hAnsi="仿宋" w:eastAsia="仿宋" w:cs="仿宋"/>
          <w:b/>
          <w:bCs/>
          <w:color w:val="auto"/>
          <w:spacing w:val="23"/>
          <w:sz w:val="44"/>
          <w:szCs w:val="44"/>
        </w:rPr>
      </w:pPr>
    </w:p>
    <w:p>
      <w:pPr>
        <w:keepNext w:val="0"/>
        <w:keepLines w:val="0"/>
        <w:pageBreakBefore w:val="0"/>
        <w:widowControl/>
        <w:shd w:val="clear" w:color="auto"/>
        <w:kinsoku/>
        <w:wordWrap/>
        <w:overflowPunct/>
        <w:topLinePunct w:val="0"/>
        <w:autoSpaceDE/>
        <w:autoSpaceDN/>
        <w:bidi w:val="0"/>
        <w:adjustRightInd/>
        <w:snapToGrid/>
        <w:spacing w:after="0" w:line="560" w:lineRule="exact"/>
        <w:ind w:firstLine="668" w:firstLineChars="200"/>
        <w:jc w:val="both"/>
        <w:textAlignment w:val="auto"/>
        <w:rPr>
          <w:rFonts w:hint="eastAsia" w:ascii="仿宋" w:hAnsi="仿宋" w:eastAsia="仿宋" w:cs="仿宋"/>
          <w:color w:val="auto"/>
          <w:spacing w:val="7"/>
          <w:sz w:val="32"/>
          <w:szCs w:val="32"/>
          <w:lang w:eastAsia="zh-CN"/>
        </w:rPr>
      </w:pPr>
      <w:r>
        <w:rPr>
          <w:rFonts w:hint="eastAsia" w:ascii="仿宋" w:hAnsi="仿宋" w:eastAsia="仿宋" w:cs="仿宋"/>
          <w:color w:val="auto"/>
          <w:spacing w:val="7"/>
          <w:sz w:val="32"/>
          <w:szCs w:val="32"/>
          <w:lang w:eastAsia="zh-CN"/>
        </w:rPr>
        <w:t>为</w:t>
      </w:r>
      <w:r>
        <w:rPr>
          <w:rFonts w:hint="eastAsia" w:ascii="仿宋" w:hAnsi="仿宋" w:eastAsia="仿宋" w:cs="仿宋"/>
          <w:color w:val="auto"/>
          <w:spacing w:val="7"/>
          <w:sz w:val="32"/>
          <w:szCs w:val="32"/>
        </w:rPr>
        <w:t>深入学习贯彻习近平总书记在党史学习教育动员大会上的重要讲话精神，</w:t>
      </w:r>
      <w:r>
        <w:rPr>
          <w:rFonts w:hint="eastAsia" w:ascii="仿宋" w:hAnsi="仿宋" w:eastAsia="仿宋" w:cs="仿宋"/>
          <w:i w:val="0"/>
          <w:iCs w:val="0"/>
          <w:caps w:val="0"/>
          <w:color w:val="auto"/>
          <w:spacing w:val="0"/>
          <w:sz w:val="32"/>
          <w:szCs w:val="32"/>
        </w:rPr>
        <w:t>按照</w:t>
      </w:r>
      <w:r>
        <w:rPr>
          <w:rFonts w:hint="eastAsia" w:ascii="仿宋" w:hAnsi="仿宋" w:eastAsia="仿宋" w:cs="仿宋"/>
          <w:i w:val="0"/>
          <w:iCs w:val="0"/>
          <w:caps w:val="0"/>
          <w:color w:val="auto"/>
          <w:spacing w:val="0"/>
          <w:sz w:val="32"/>
          <w:szCs w:val="32"/>
          <w:lang w:eastAsia="zh-CN"/>
        </w:rPr>
        <w:t>《中共罗山县委关于开展党史学习教育的实施意见》（罗发〔</w:t>
      </w:r>
      <w:r>
        <w:rPr>
          <w:rFonts w:hint="eastAsia" w:ascii="仿宋" w:hAnsi="仿宋" w:eastAsia="仿宋" w:cs="仿宋"/>
          <w:i w:val="0"/>
          <w:iCs w:val="0"/>
          <w:caps w:val="0"/>
          <w:color w:val="auto"/>
          <w:spacing w:val="0"/>
          <w:sz w:val="32"/>
          <w:szCs w:val="32"/>
          <w:lang w:val="en-US" w:eastAsia="zh-CN"/>
        </w:rPr>
        <w:t>2021〕1号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要求，</w:t>
      </w:r>
      <w:r>
        <w:rPr>
          <w:rFonts w:hint="eastAsia" w:ascii="仿宋" w:hAnsi="仿宋" w:eastAsia="仿宋" w:cs="仿宋"/>
          <w:i w:val="0"/>
          <w:iCs w:val="0"/>
          <w:caps w:val="0"/>
          <w:color w:val="auto"/>
          <w:spacing w:val="0"/>
          <w:sz w:val="32"/>
          <w:szCs w:val="32"/>
          <w:lang w:val="en-US" w:eastAsia="zh-CN"/>
        </w:rPr>
        <w:t>5月11日下午，</w:t>
      </w:r>
      <w:r>
        <w:rPr>
          <w:rFonts w:hint="eastAsia" w:ascii="仿宋" w:hAnsi="仿宋" w:eastAsia="仿宋" w:cs="仿宋"/>
          <w:i w:val="0"/>
          <w:iCs w:val="0"/>
          <w:caps w:val="0"/>
          <w:color w:val="auto"/>
          <w:spacing w:val="0"/>
          <w:sz w:val="32"/>
          <w:szCs w:val="32"/>
          <w:lang w:eastAsia="zh-CN"/>
        </w:rPr>
        <w:t>县供销社特</w:t>
      </w:r>
      <w:r>
        <w:rPr>
          <w:rFonts w:hint="eastAsia" w:ascii="仿宋" w:hAnsi="仿宋" w:eastAsia="仿宋" w:cs="仿宋"/>
          <w:color w:val="auto"/>
          <w:spacing w:val="7"/>
          <w:sz w:val="32"/>
          <w:szCs w:val="32"/>
        </w:rPr>
        <w:t>邀请信阳市党的理论进基层宣讲团成员</w:t>
      </w:r>
      <w:r>
        <w:rPr>
          <w:rFonts w:hint="eastAsia" w:ascii="仿宋" w:hAnsi="仿宋" w:eastAsia="仿宋" w:cs="仿宋"/>
          <w:color w:val="auto"/>
          <w:spacing w:val="7"/>
          <w:sz w:val="32"/>
          <w:szCs w:val="32"/>
          <w:lang w:eastAsia="zh-CN"/>
        </w:rPr>
        <w:t>、县委党校教务处副主任</w:t>
      </w:r>
      <w:r>
        <w:rPr>
          <w:rFonts w:hint="eastAsia" w:ascii="仿宋" w:hAnsi="仿宋" w:eastAsia="仿宋" w:cs="仿宋"/>
          <w:color w:val="auto"/>
          <w:spacing w:val="7"/>
          <w:sz w:val="32"/>
          <w:szCs w:val="32"/>
        </w:rPr>
        <w:t>熊新同志来</w:t>
      </w:r>
      <w:r>
        <w:rPr>
          <w:rFonts w:hint="eastAsia" w:ascii="仿宋" w:hAnsi="仿宋" w:eastAsia="仿宋" w:cs="仿宋"/>
          <w:color w:val="auto"/>
          <w:spacing w:val="7"/>
          <w:sz w:val="32"/>
          <w:szCs w:val="32"/>
          <w:lang w:eastAsia="zh-CN"/>
        </w:rPr>
        <w:t>我社</w:t>
      </w:r>
      <w:r>
        <w:rPr>
          <w:rFonts w:hint="eastAsia" w:ascii="仿宋" w:hAnsi="仿宋" w:eastAsia="仿宋" w:cs="仿宋"/>
          <w:color w:val="auto"/>
          <w:spacing w:val="7"/>
          <w:sz w:val="32"/>
          <w:szCs w:val="32"/>
        </w:rPr>
        <w:t>举</w:t>
      </w:r>
      <w:r>
        <w:rPr>
          <w:rFonts w:hint="eastAsia" w:ascii="仿宋" w:hAnsi="仿宋" w:eastAsia="仿宋" w:cs="仿宋"/>
          <w:color w:val="auto"/>
          <w:spacing w:val="7"/>
          <w:sz w:val="32"/>
          <w:szCs w:val="32"/>
          <w:lang w:eastAsia="zh-CN"/>
        </w:rPr>
        <w:t>办</w:t>
      </w:r>
      <w:r>
        <w:rPr>
          <w:rFonts w:hint="eastAsia" w:ascii="仿宋" w:hAnsi="仿宋" w:eastAsia="仿宋" w:cs="仿宋"/>
          <w:color w:val="auto"/>
          <w:spacing w:val="7"/>
          <w:sz w:val="32"/>
          <w:szCs w:val="32"/>
        </w:rPr>
        <w:t>党史学习教育专题</w:t>
      </w:r>
      <w:r>
        <w:rPr>
          <w:rFonts w:hint="eastAsia" w:ascii="仿宋" w:hAnsi="仿宋" w:eastAsia="仿宋" w:cs="仿宋"/>
          <w:color w:val="auto"/>
          <w:spacing w:val="7"/>
          <w:sz w:val="32"/>
          <w:szCs w:val="32"/>
          <w:lang w:eastAsia="zh-CN"/>
        </w:rPr>
        <w:t>宣讲</w:t>
      </w:r>
      <w:r>
        <w:rPr>
          <w:rFonts w:hint="eastAsia" w:ascii="仿宋" w:hAnsi="仿宋" w:eastAsia="仿宋" w:cs="仿宋"/>
          <w:color w:val="auto"/>
          <w:spacing w:val="7"/>
          <w:sz w:val="32"/>
          <w:szCs w:val="32"/>
        </w:rPr>
        <w:t>报告会</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县供销社全体党员干部职工</w:t>
      </w:r>
      <w:r>
        <w:rPr>
          <w:rFonts w:hint="eastAsia" w:ascii="仿宋" w:hAnsi="仿宋" w:eastAsia="仿宋" w:cs="仿宋"/>
          <w:color w:val="auto"/>
          <w:spacing w:val="7"/>
          <w:sz w:val="32"/>
          <w:szCs w:val="32"/>
        </w:rPr>
        <w:t>参加了本次宣讲报告会。</w:t>
      </w:r>
    </w:p>
    <w:p>
      <w:pPr>
        <w:keepNext w:val="0"/>
        <w:keepLines w:val="0"/>
        <w:pageBreakBefore w:val="0"/>
        <w:widowControl/>
        <w:shd w:val="clear" w:color="auto"/>
        <w:kinsoku/>
        <w:wordWrap/>
        <w:overflowPunct/>
        <w:topLinePunct w:val="0"/>
        <w:autoSpaceDE/>
        <w:autoSpaceDN/>
        <w:bidi w:val="0"/>
        <w:adjustRightInd/>
        <w:snapToGrid/>
        <w:spacing w:after="0" w:line="560" w:lineRule="exact"/>
        <w:ind w:firstLine="668"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color w:val="auto"/>
          <w:spacing w:val="7"/>
          <w:sz w:val="32"/>
          <w:szCs w:val="32"/>
          <w:lang w:eastAsia="zh-CN"/>
        </w:rPr>
        <w:t>会上，</w:t>
      </w:r>
      <w:r>
        <w:rPr>
          <w:rFonts w:hint="eastAsia" w:ascii="仿宋" w:hAnsi="仿宋" w:eastAsia="仿宋" w:cs="仿宋"/>
          <w:color w:val="auto"/>
          <w:spacing w:val="7"/>
          <w:sz w:val="32"/>
          <w:szCs w:val="32"/>
        </w:rPr>
        <w:t>熊新</w:t>
      </w:r>
      <w:r>
        <w:rPr>
          <w:rFonts w:hint="eastAsia" w:ascii="仿宋" w:hAnsi="仿宋" w:eastAsia="仿宋" w:cs="仿宋"/>
          <w:color w:val="auto"/>
          <w:spacing w:val="7"/>
          <w:sz w:val="32"/>
          <w:szCs w:val="32"/>
          <w:lang w:eastAsia="zh-CN"/>
        </w:rPr>
        <w:t>同志</w:t>
      </w:r>
      <w:r>
        <w:rPr>
          <w:rFonts w:hint="eastAsia" w:ascii="仿宋" w:hAnsi="仿宋" w:eastAsia="仿宋" w:cs="仿宋"/>
          <w:color w:val="auto"/>
          <w:spacing w:val="7"/>
          <w:sz w:val="32"/>
          <w:szCs w:val="32"/>
        </w:rPr>
        <w:t>以《百年征程铸伟业，初心如磐向未来》为题，从中国共产党的百年奋斗历史、中国共产党百年历史的关键、中共百年辉煌历史三个方面详细解读了中国共产党百年奋斗历程，以生动具体的事例揭示了党的百年历史的关键是理论、信仰和人民</w:t>
      </w:r>
      <w:r>
        <w:rPr>
          <w:rFonts w:hint="eastAsia" w:ascii="仿宋" w:hAnsi="仿宋" w:eastAsia="仿宋" w:cs="仿宋"/>
          <w:color w:val="auto"/>
          <w:spacing w:val="7"/>
          <w:sz w:val="32"/>
          <w:szCs w:val="32"/>
          <w:lang w:eastAsia="zh-CN"/>
        </w:rPr>
        <w:t>；用党伟大的百年历史经验启示</w:t>
      </w:r>
      <w:r>
        <w:rPr>
          <w:rFonts w:hint="eastAsia" w:ascii="仿宋" w:hAnsi="仿宋" w:eastAsia="仿宋" w:cs="仿宋"/>
          <w:color w:val="auto"/>
          <w:spacing w:val="7"/>
          <w:sz w:val="32"/>
          <w:szCs w:val="32"/>
        </w:rPr>
        <w:t>引导大</w:t>
      </w:r>
      <w:r>
        <w:rPr>
          <w:rFonts w:hint="eastAsia" w:ascii="仿宋" w:hAnsi="仿宋" w:eastAsia="仿宋" w:cs="仿宋"/>
          <w:color w:val="auto"/>
          <w:spacing w:val="7"/>
          <w:sz w:val="32"/>
          <w:szCs w:val="32"/>
          <w:lang w:eastAsia="zh-CN"/>
        </w:rPr>
        <w:t>家从</w:t>
      </w:r>
      <w:r>
        <w:rPr>
          <w:rFonts w:hint="eastAsia" w:ascii="仿宋" w:hAnsi="仿宋" w:eastAsia="仿宋" w:cs="仿宋"/>
          <w:color w:val="auto"/>
          <w:spacing w:val="7"/>
          <w:sz w:val="32"/>
          <w:szCs w:val="32"/>
        </w:rPr>
        <w:t>中汲取智慧和力量</w:t>
      </w:r>
      <w:r>
        <w:rPr>
          <w:rFonts w:hint="eastAsia" w:ascii="仿宋" w:hAnsi="仿宋" w:eastAsia="仿宋" w:cs="仿宋"/>
          <w:color w:val="auto"/>
          <w:spacing w:val="7"/>
          <w:sz w:val="32"/>
          <w:szCs w:val="32"/>
          <w:lang w:eastAsia="zh-CN"/>
        </w:rPr>
        <w:t>。此次</w:t>
      </w:r>
      <w:r>
        <w:rPr>
          <w:rFonts w:hint="eastAsia" w:ascii="仿宋" w:hAnsi="仿宋" w:eastAsia="仿宋" w:cs="仿宋"/>
          <w:color w:val="auto"/>
          <w:spacing w:val="7"/>
          <w:sz w:val="32"/>
          <w:szCs w:val="32"/>
        </w:rPr>
        <w:t>精彩的专题</w:t>
      </w:r>
      <w:r>
        <w:rPr>
          <w:rFonts w:hint="eastAsia" w:ascii="仿宋" w:hAnsi="仿宋" w:eastAsia="仿宋" w:cs="仿宋"/>
          <w:color w:val="auto"/>
          <w:spacing w:val="7"/>
          <w:sz w:val="32"/>
          <w:szCs w:val="32"/>
          <w:lang w:eastAsia="zh-CN"/>
        </w:rPr>
        <w:t>宣讲</w:t>
      </w:r>
      <w:r>
        <w:rPr>
          <w:rFonts w:hint="eastAsia" w:ascii="仿宋" w:hAnsi="仿宋" w:eastAsia="仿宋" w:cs="仿宋"/>
          <w:color w:val="auto"/>
          <w:spacing w:val="7"/>
          <w:sz w:val="32"/>
          <w:szCs w:val="32"/>
        </w:rPr>
        <w:t>报告会</w:t>
      </w:r>
      <w:r>
        <w:rPr>
          <w:rFonts w:hint="eastAsia" w:ascii="仿宋" w:hAnsi="仿宋" w:eastAsia="仿宋" w:cs="仿宋"/>
          <w:color w:val="auto"/>
          <w:spacing w:val="7"/>
          <w:sz w:val="32"/>
          <w:szCs w:val="32"/>
          <w:lang w:eastAsia="zh-CN"/>
        </w:rPr>
        <w:t>带领我社党员干部职工</w:t>
      </w:r>
      <w:r>
        <w:rPr>
          <w:rFonts w:hint="eastAsia" w:ascii="仿宋" w:hAnsi="仿宋" w:eastAsia="仿宋" w:cs="仿宋"/>
          <w:color w:val="auto"/>
          <w:spacing w:val="7"/>
          <w:sz w:val="32"/>
          <w:szCs w:val="32"/>
        </w:rPr>
        <w:t>重温了党的波澜壮阔革命史，</w:t>
      </w:r>
      <w:r>
        <w:rPr>
          <w:rFonts w:hint="eastAsia" w:ascii="仿宋" w:hAnsi="仿宋" w:eastAsia="仿宋" w:cs="仿宋"/>
          <w:color w:val="auto"/>
          <w:spacing w:val="7"/>
          <w:sz w:val="32"/>
          <w:szCs w:val="32"/>
          <w:lang w:eastAsia="zh-CN"/>
        </w:rPr>
        <w:t>更</w:t>
      </w:r>
      <w:r>
        <w:rPr>
          <w:rFonts w:hint="eastAsia" w:ascii="仿宋" w:hAnsi="仿宋" w:eastAsia="仿宋" w:cs="仿宋"/>
          <w:color w:val="auto"/>
          <w:spacing w:val="7"/>
          <w:sz w:val="32"/>
          <w:szCs w:val="32"/>
        </w:rPr>
        <w:t>让</w:t>
      </w:r>
      <w:r>
        <w:rPr>
          <w:rFonts w:hint="eastAsia" w:ascii="仿宋" w:hAnsi="仿宋" w:eastAsia="仿宋" w:cs="仿宋"/>
          <w:color w:val="auto"/>
          <w:spacing w:val="7"/>
          <w:sz w:val="32"/>
          <w:szCs w:val="32"/>
          <w:lang w:eastAsia="zh-CN"/>
        </w:rPr>
        <w:t>我社党员干部职工</w:t>
      </w:r>
      <w:r>
        <w:rPr>
          <w:rFonts w:hint="eastAsia" w:ascii="仿宋" w:hAnsi="仿宋" w:eastAsia="仿宋" w:cs="仿宋"/>
          <w:color w:val="auto"/>
          <w:spacing w:val="7"/>
          <w:sz w:val="32"/>
          <w:szCs w:val="32"/>
        </w:rPr>
        <w:t>经历了一场红色的洗礼</w:t>
      </w:r>
      <w:r>
        <w:rPr>
          <w:rFonts w:hint="eastAsia" w:ascii="仿宋" w:hAnsi="仿宋" w:eastAsia="仿宋" w:cs="仿宋"/>
          <w:color w:val="auto"/>
          <w:spacing w:val="7"/>
          <w:sz w:val="32"/>
          <w:szCs w:val="32"/>
          <w:lang w:eastAsia="zh-CN"/>
        </w:rPr>
        <w:t>，进一步</w:t>
      </w:r>
      <w:r>
        <w:rPr>
          <w:rFonts w:hint="eastAsia" w:ascii="仿宋" w:hAnsi="仿宋" w:eastAsia="仿宋" w:cs="仿宋"/>
          <w:i w:val="0"/>
          <w:iCs w:val="0"/>
          <w:caps w:val="0"/>
          <w:color w:val="auto"/>
          <w:spacing w:val="0"/>
          <w:sz w:val="32"/>
          <w:szCs w:val="32"/>
        </w:rPr>
        <w:t>增强</w:t>
      </w:r>
      <w:r>
        <w:rPr>
          <w:rFonts w:hint="eastAsia" w:ascii="仿宋" w:hAnsi="仿宋" w:eastAsia="仿宋" w:cs="仿宋"/>
          <w:i w:val="0"/>
          <w:iCs w:val="0"/>
          <w:caps w:val="0"/>
          <w:color w:val="auto"/>
          <w:spacing w:val="0"/>
          <w:sz w:val="32"/>
          <w:szCs w:val="32"/>
          <w:lang w:eastAsia="zh-CN"/>
        </w:rPr>
        <w:t>了</w:t>
      </w:r>
      <w:r>
        <w:rPr>
          <w:rFonts w:hint="eastAsia" w:ascii="仿宋" w:hAnsi="仿宋" w:eastAsia="仿宋" w:cs="仿宋"/>
          <w:i w:val="0"/>
          <w:iCs w:val="0"/>
          <w:caps w:val="0"/>
          <w:color w:val="auto"/>
          <w:spacing w:val="0"/>
          <w:sz w:val="32"/>
          <w:szCs w:val="32"/>
        </w:rPr>
        <w:t>“四个意识”、坚定</w:t>
      </w:r>
      <w:r>
        <w:rPr>
          <w:rFonts w:hint="eastAsia" w:ascii="仿宋" w:hAnsi="仿宋" w:eastAsia="仿宋" w:cs="仿宋"/>
          <w:i w:val="0"/>
          <w:iCs w:val="0"/>
          <w:caps w:val="0"/>
          <w:color w:val="auto"/>
          <w:spacing w:val="0"/>
          <w:sz w:val="32"/>
          <w:szCs w:val="32"/>
          <w:lang w:eastAsia="zh-CN"/>
        </w:rPr>
        <w:t>了</w:t>
      </w:r>
      <w:r>
        <w:rPr>
          <w:rFonts w:hint="eastAsia" w:ascii="仿宋" w:hAnsi="仿宋" w:eastAsia="仿宋" w:cs="仿宋"/>
          <w:i w:val="0"/>
          <w:iCs w:val="0"/>
          <w:caps w:val="0"/>
          <w:color w:val="auto"/>
          <w:spacing w:val="0"/>
          <w:sz w:val="32"/>
          <w:szCs w:val="32"/>
        </w:rPr>
        <w:t>“四个自信”、</w:t>
      </w:r>
      <w:r>
        <w:rPr>
          <w:rFonts w:hint="eastAsia" w:ascii="仿宋" w:hAnsi="仿宋" w:eastAsia="仿宋" w:cs="仿宋"/>
          <w:i w:val="0"/>
          <w:iCs w:val="0"/>
          <w:caps w:val="0"/>
          <w:color w:val="auto"/>
          <w:spacing w:val="0"/>
          <w:sz w:val="32"/>
          <w:szCs w:val="32"/>
          <w:lang w:eastAsia="zh-CN"/>
        </w:rPr>
        <w:t>坚决</w:t>
      </w:r>
      <w:r>
        <w:rPr>
          <w:rFonts w:hint="eastAsia" w:ascii="仿宋" w:hAnsi="仿宋" w:eastAsia="仿宋" w:cs="仿宋"/>
          <w:i w:val="0"/>
          <w:iCs w:val="0"/>
          <w:caps w:val="0"/>
          <w:color w:val="auto"/>
          <w:spacing w:val="0"/>
          <w:sz w:val="32"/>
          <w:szCs w:val="32"/>
        </w:rPr>
        <w:t>做到“两个维护”</w:t>
      </w:r>
      <w:r>
        <w:rPr>
          <w:rFonts w:hint="eastAsia" w:ascii="仿宋" w:hAnsi="仿宋" w:eastAsia="仿宋" w:cs="仿宋"/>
          <w:i w:val="0"/>
          <w:iCs w:val="0"/>
          <w:caps w:val="0"/>
          <w:color w:val="auto"/>
          <w:spacing w:val="0"/>
          <w:sz w:val="32"/>
          <w:szCs w:val="32"/>
          <w:lang w:eastAsia="zh-CN"/>
        </w:rPr>
        <w:t>。</w:t>
      </w:r>
    </w:p>
    <w:p>
      <w:pPr>
        <w:keepNext w:val="0"/>
        <w:keepLines w:val="0"/>
        <w:pageBreakBefore w:val="0"/>
        <w:widowControl/>
        <w:shd w:val="clear" w:color="auto"/>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drawing>
          <wp:inline distT="0" distB="0" distL="114300" distR="114300">
            <wp:extent cx="5254625" cy="3003550"/>
            <wp:effectExtent l="0" t="0" r="3175" b="6350"/>
            <wp:docPr id="5" name="图片 5" descr="微信图片_2021051208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512084248"/>
                    <pic:cNvPicPr>
                      <a:picLocks noChangeAspect="1"/>
                    </pic:cNvPicPr>
                  </pic:nvPicPr>
                  <pic:blipFill>
                    <a:blip r:embed="rId5"/>
                    <a:srcRect r="1605"/>
                    <a:stretch>
                      <a:fillRect/>
                    </a:stretch>
                  </pic:blipFill>
                  <pic:spPr>
                    <a:xfrm>
                      <a:off x="0" y="0"/>
                      <a:ext cx="5254625" cy="3003550"/>
                    </a:xfrm>
                    <a:prstGeom prst="rect">
                      <a:avLst/>
                    </a:prstGeom>
                  </pic:spPr>
                </pic:pic>
              </a:graphicData>
            </a:graphic>
          </wp:inline>
        </w:drawing>
      </w:r>
    </w:p>
    <w:p>
      <w:pPr>
        <w:keepNext w:val="0"/>
        <w:keepLines w:val="0"/>
        <w:pageBreakBefore w:val="0"/>
        <w:widowControl/>
        <w:shd w:val="clear" w:color="auto"/>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drawing>
          <wp:inline distT="0" distB="0" distL="114300" distR="114300">
            <wp:extent cx="5271770" cy="2952115"/>
            <wp:effectExtent l="0" t="0" r="5080" b="635"/>
            <wp:docPr id="4" name="图片 4" descr="微信图片_2021051208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512084258"/>
                    <pic:cNvPicPr>
                      <a:picLocks noChangeAspect="1"/>
                    </pic:cNvPicPr>
                  </pic:nvPicPr>
                  <pic:blipFill>
                    <a:blip r:embed="rId6"/>
                    <a:srcRect r="-181"/>
                    <a:stretch>
                      <a:fillRect/>
                    </a:stretch>
                  </pic:blipFill>
                  <pic:spPr>
                    <a:xfrm>
                      <a:off x="0" y="0"/>
                      <a:ext cx="5271770" cy="2952115"/>
                    </a:xfrm>
                    <a:prstGeom prst="rect">
                      <a:avLst/>
                    </a:prstGeom>
                  </pic:spPr>
                </pic:pic>
              </a:graphicData>
            </a:graphic>
          </wp:inline>
        </w:drawing>
      </w:r>
    </w:p>
    <w:p>
      <w:pPr>
        <w:keepNext w:val="0"/>
        <w:keepLines w:val="0"/>
        <w:pageBreakBefore w:val="0"/>
        <w:widowControl/>
        <w:shd w:val="clear"/>
        <w:kinsoku/>
        <w:wordWrap/>
        <w:overflowPunct/>
        <w:topLinePunct w:val="0"/>
        <w:autoSpaceDE/>
        <w:autoSpaceDN/>
        <w:bidi w:val="0"/>
        <w:spacing w:line="560" w:lineRule="exact"/>
        <w:ind w:firstLine="668"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pacing w:val="7"/>
          <w:sz w:val="32"/>
          <w:szCs w:val="32"/>
        </w:rPr>
        <w:t>专题宣讲</w:t>
      </w:r>
      <w:r>
        <w:rPr>
          <w:rFonts w:hint="eastAsia" w:ascii="仿宋" w:hAnsi="仿宋" w:eastAsia="仿宋" w:cs="仿宋"/>
          <w:color w:val="auto"/>
          <w:spacing w:val="7"/>
          <w:sz w:val="32"/>
          <w:szCs w:val="32"/>
          <w:lang w:eastAsia="zh-CN"/>
        </w:rPr>
        <w:t>报告</w:t>
      </w:r>
      <w:r>
        <w:rPr>
          <w:rFonts w:hint="eastAsia" w:ascii="仿宋" w:hAnsi="仿宋" w:eastAsia="仿宋" w:cs="仿宋"/>
          <w:color w:val="auto"/>
          <w:spacing w:val="7"/>
          <w:sz w:val="32"/>
          <w:szCs w:val="32"/>
        </w:rPr>
        <w:t>结束后，</w:t>
      </w:r>
      <w:r>
        <w:rPr>
          <w:rFonts w:hint="eastAsia" w:ascii="仿宋" w:hAnsi="仿宋" w:eastAsia="仿宋" w:cs="仿宋"/>
          <w:color w:val="auto"/>
          <w:spacing w:val="7"/>
          <w:sz w:val="32"/>
          <w:szCs w:val="32"/>
          <w:lang w:eastAsia="zh-CN"/>
        </w:rPr>
        <w:t>我社</w:t>
      </w:r>
      <w:r>
        <w:rPr>
          <w:rFonts w:hint="eastAsia" w:ascii="仿宋" w:hAnsi="仿宋" w:eastAsia="仿宋" w:cs="仿宋"/>
          <w:color w:val="auto"/>
          <w:spacing w:val="7"/>
          <w:sz w:val="32"/>
          <w:szCs w:val="32"/>
        </w:rPr>
        <w:t>党员干部</w:t>
      </w:r>
      <w:r>
        <w:rPr>
          <w:rFonts w:hint="eastAsia" w:ascii="仿宋" w:hAnsi="仿宋" w:eastAsia="仿宋" w:cs="仿宋"/>
          <w:color w:val="auto"/>
          <w:spacing w:val="7"/>
          <w:sz w:val="32"/>
          <w:szCs w:val="32"/>
          <w:lang w:eastAsia="zh-CN"/>
        </w:rPr>
        <w:t>职工</w:t>
      </w:r>
      <w:r>
        <w:rPr>
          <w:rFonts w:hint="eastAsia" w:ascii="仿宋" w:hAnsi="仿宋" w:eastAsia="仿宋" w:cs="仿宋"/>
          <w:color w:val="auto"/>
          <w:spacing w:val="7"/>
          <w:sz w:val="32"/>
          <w:szCs w:val="32"/>
        </w:rPr>
        <w:t>纷纷表示</w:t>
      </w:r>
      <w:r>
        <w:rPr>
          <w:rFonts w:hint="eastAsia" w:ascii="仿宋" w:hAnsi="仿宋" w:eastAsia="仿宋" w:cs="仿宋"/>
          <w:color w:val="auto"/>
          <w:spacing w:val="7"/>
          <w:sz w:val="32"/>
          <w:szCs w:val="32"/>
          <w:lang w:eastAsia="zh-CN"/>
        </w:rPr>
        <w:t>，</w:t>
      </w:r>
      <w:r>
        <w:rPr>
          <w:rFonts w:hint="eastAsia" w:ascii="仿宋" w:hAnsi="仿宋" w:eastAsia="仿宋" w:cs="仿宋"/>
          <w:color w:val="auto"/>
          <w:spacing w:val="7"/>
          <w:sz w:val="32"/>
          <w:szCs w:val="32"/>
        </w:rPr>
        <w:t>党的历史是</w:t>
      </w:r>
      <w:r>
        <w:rPr>
          <w:rFonts w:hint="eastAsia" w:ascii="仿宋" w:hAnsi="仿宋" w:eastAsia="仿宋" w:cs="仿宋"/>
          <w:color w:val="auto"/>
          <w:spacing w:val="7"/>
          <w:sz w:val="32"/>
          <w:szCs w:val="32"/>
          <w:lang w:eastAsia="zh-CN"/>
        </w:rPr>
        <w:t>一部</w:t>
      </w:r>
      <w:r>
        <w:rPr>
          <w:rFonts w:hint="eastAsia" w:ascii="仿宋" w:hAnsi="仿宋" w:eastAsia="仿宋" w:cs="仿宋"/>
          <w:color w:val="auto"/>
          <w:spacing w:val="7"/>
          <w:sz w:val="32"/>
          <w:szCs w:val="32"/>
        </w:rPr>
        <w:t>丰富生动的教科书</w:t>
      </w:r>
      <w:r>
        <w:rPr>
          <w:rFonts w:hint="eastAsia" w:ascii="仿宋" w:hAnsi="仿宋" w:eastAsia="仿宋" w:cs="仿宋"/>
          <w:color w:val="auto"/>
          <w:spacing w:val="7"/>
          <w:sz w:val="32"/>
          <w:szCs w:val="32"/>
          <w:lang w:eastAsia="zh-CN"/>
        </w:rPr>
        <w:t>，</w:t>
      </w:r>
      <w:r>
        <w:rPr>
          <w:rFonts w:hint="eastAsia" w:ascii="仿宋" w:hAnsi="仿宋" w:eastAsia="仿宋" w:cs="仿宋"/>
          <w:color w:val="auto"/>
          <w:spacing w:val="7"/>
          <w:sz w:val="32"/>
          <w:szCs w:val="32"/>
        </w:rPr>
        <w:t>一定要深入学习党的</w:t>
      </w:r>
      <w:r>
        <w:rPr>
          <w:rFonts w:hint="eastAsia" w:ascii="仿宋" w:hAnsi="仿宋" w:eastAsia="仿宋" w:cs="仿宋"/>
          <w:color w:val="auto"/>
          <w:spacing w:val="7"/>
          <w:sz w:val="32"/>
          <w:szCs w:val="32"/>
          <w:lang w:eastAsia="zh-CN"/>
        </w:rPr>
        <w:t>辉煌</w:t>
      </w:r>
      <w:r>
        <w:rPr>
          <w:rFonts w:hint="eastAsia" w:ascii="仿宋" w:hAnsi="仿宋" w:eastAsia="仿宋" w:cs="仿宋"/>
          <w:color w:val="auto"/>
          <w:spacing w:val="7"/>
          <w:sz w:val="32"/>
          <w:szCs w:val="32"/>
        </w:rPr>
        <w:t>历史，传承红色基因，弘扬革命精神</w:t>
      </w:r>
      <w:r>
        <w:rPr>
          <w:rFonts w:hint="eastAsia" w:ascii="仿宋" w:hAnsi="仿宋" w:eastAsia="仿宋" w:cs="仿宋"/>
          <w:color w:val="auto"/>
          <w:spacing w:val="7"/>
          <w:sz w:val="32"/>
          <w:szCs w:val="32"/>
          <w:lang w:eastAsia="zh-CN"/>
        </w:rPr>
        <w:t>，</w:t>
      </w:r>
      <w:r>
        <w:rPr>
          <w:rFonts w:hint="eastAsia" w:ascii="仿宋" w:hAnsi="仿宋" w:eastAsia="仿宋" w:cs="仿宋"/>
          <w:i w:val="0"/>
          <w:iCs w:val="0"/>
          <w:caps w:val="0"/>
          <w:color w:val="auto"/>
          <w:spacing w:val="0"/>
          <w:sz w:val="32"/>
          <w:szCs w:val="32"/>
        </w:rPr>
        <w:t>从党的百年伟大奋斗历程中汲取继续前进的智慧和团结奋进的力量</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不断开创供销合作社改革发展新局面，以优异成绩庆祝建党100周年。</w:t>
      </w:r>
      <w:r>
        <w:rPr>
          <w:rFonts w:hint="eastAsia" w:ascii="仿宋" w:hAnsi="仿宋" w:eastAsia="仿宋" w:cs="仿宋"/>
          <w:color w:val="auto"/>
          <w:spacing w:val="7"/>
          <w:sz w:val="32"/>
          <w:szCs w:val="32"/>
        </w:rPr>
        <w:t xml:space="preserve">                         </w:t>
      </w:r>
    </w:p>
    <w:p>
      <w:pPr>
        <w:shd w:val="clear"/>
        <w:spacing w:line="220" w:lineRule="atLeast"/>
        <w:ind w:firstLine="640" w:firstLineChars="200"/>
        <w:rPr>
          <w:rFonts w:hint="eastAsia" w:ascii="仿宋" w:hAnsi="仿宋" w:eastAsia="仿宋" w:cs="仿宋"/>
          <w:color w:val="auto"/>
          <w:sz w:val="32"/>
          <w:szCs w:val="32"/>
        </w:rPr>
      </w:pP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313" w:beforeLines="100" w:beforeAutospacing="0" w:after="313" w:afterLines="100" w:afterAutospacing="0" w:line="600" w:lineRule="exact"/>
        <w:ind w:right="0"/>
        <w:jc w:val="both"/>
        <w:textAlignment w:val="auto"/>
        <w:rPr>
          <w:rFonts w:hint="default" w:ascii="宋体" w:hAnsi="宋体" w:eastAsia="宋体" w:cs="宋体"/>
          <w:b/>
          <w:bCs/>
          <w:color w:val="auto"/>
          <w:sz w:val="32"/>
          <w:szCs w:val="32"/>
          <w:u w:val="thick"/>
          <w:lang w:val="en-US" w:eastAsia="zh-CN"/>
        </w:rPr>
      </w:pPr>
    </w:p>
    <w:sectPr>
      <w:footerReference r:id="rId3" w:type="default"/>
      <w:pgSz w:w="11906" w:h="16838"/>
      <w:pgMar w:top="1610" w:right="1746" w:bottom="1383" w:left="174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56BC4"/>
    <w:rsid w:val="00A20448"/>
    <w:rsid w:val="06C57359"/>
    <w:rsid w:val="0A19734A"/>
    <w:rsid w:val="0AFF3525"/>
    <w:rsid w:val="0B3C6A6F"/>
    <w:rsid w:val="0BAE6EBF"/>
    <w:rsid w:val="0F9350AB"/>
    <w:rsid w:val="10540FB8"/>
    <w:rsid w:val="10D97E47"/>
    <w:rsid w:val="11CE671D"/>
    <w:rsid w:val="11F4686D"/>
    <w:rsid w:val="122F17BD"/>
    <w:rsid w:val="136E50C7"/>
    <w:rsid w:val="137C1EAB"/>
    <w:rsid w:val="138152A7"/>
    <w:rsid w:val="14F97AC6"/>
    <w:rsid w:val="150176E3"/>
    <w:rsid w:val="169648FC"/>
    <w:rsid w:val="17AD1F91"/>
    <w:rsid w:val="17D529DC"/>
    <w:rsid w:val="1A8563E0"/>
    <w:rsid w:val="1C170863"/>
    <w:rsid w:val="1C784404"/>
    <w:rsid w:val="1DD17902"/>
    <w:rsid w:val="1F5B4B55"/>
    <w:rsid w:val="202A4075"/>
    <w:rsid w:val="214E226E"/>
    <w:rsid w:val="21A67652"/>
    <w:rsid w:val="24560C05"/>
    <w:rsid w:val="26F001B6"/>
    <w:rsid w:val="272E51D7"/>
    <w:rsid w:val="27AD4592"/>
    <w:rsid w:val="299207A1"/>
    <w:rsid w:val="29A0045D"/>
    <w:rsid w:val="29A648AB"/>
    <w:rsid w:val="2AB76518"/>
    <w:rsid w:val="2B016E43"/>
    <w:rsid w:val="2B4C147F"/>
    <w:rsid w:val="2DA01C33"/>
    <w:rsid w:val="2EC70A29"/>
    <w:rsid w:val="2FAC5B53"/>
    <w:rsid w:val="30295BE4"/>
    <w:rsid w:val="312A0A21"/>
    <w:rsid w:val="313D3FDA"/>
    <w:rsid w:val="342B736E"/>
    <w:rsid w:val="35761CAD"/>
    <w:rsid w:val="35F8395F"/>
    <w:rsid w:val="37176CBA"/>
    <w:rsid w:val="377267AF"/>
    <w:rsid w:val="388927D3"/>
    <w:rsid w:val="38CE30F2"/>
    <w:rsid w:val="3AB62F38"/>
    <w:rsid w:val="3B8209A5"/>
    <w:rsid w:val="3D8C0627"/>
    <w:rsid w:val="3DCA39E0"/>
    <w:rsid w:val="3ED71CCF"/>
    <w:rsid w:val="42EB477C"/>
    <w:rsid w:val="46B36164"/>
    <w:rsid w:val="47CD12C9"/>
    <w:rsid w:val="47CE3385"/>
    <w:rsid w:val="48A10DDB"/>
    <w:rsid w:val="4A544BF1"/>
    <w:rsid w:val="4B3F18E6"/>
    <w:rsid w:val="4E5211A0"/>
    <w:rsid w:val="4EEC33B0"/>
    <w:rsid w:val="4FCC2357"/>
    <w:rsid w:val="50DB1F83"/>
    <w:rsid w:val="54476016"/>
    <w:rsid w:val="55297106"/>
    <w:rsid w:val="571C0FAD"/>
    <w:rsid w:val="573D7535"/>
    <w:rsid w:val="57CB6A79"/>
    <w:rsid w:val="59BA591D"/>
    <w:rsid w:val="5B7C2EB4"/>
    <w:rsid w:val="5E330D11"/>
    <w:rsid w:val="5E890477"/>
    <w:rsid w:val="5ED754A9"/>
    <w:rsid w:val="605661D1"/>
    <w:rsid w:val="60652138"/>
    <w:rsid w:val="62656BC4"/>
    <w:rsid w:val="63544285"/>
    <w:rsid w:val="63DC0E98"/>
    <w:rsid w:val="64B0632B"/>
    <w:rsid w:val="66523893"/>
    <w:rsid w:val="66A75BF5"/>
    <w:rsid w:val="6837080B"/>
    <w:rsid w:val="6853105B"/>
    <w:rsid w:val="691F3855"/>
    <w:rsid w:val="6A0E5D1B"/>
    <w:rsid w:val="6D945206"/>
    <w:rsid w:val="6DC90CC9"/>
    <w:rsid w:val="6F71412A"/>
    <w:rsid w:val="70234A1D"/>
    <w:rsid w:val="738F750D"/>
    <w:rsid w:val="74A6335A"/>
    <w:rsid w:val="74F07BC9"/>
    <w:rsid w:val="75265B74"/>
    <w:rsid w:val="75F71D48"/>
    <w:rsid w:val="7A8F5949"/>
    <w:rsid w:val="7B236093"/>
    <w:rsid w:val="7BC934DD"/>
    <w:rsid w:val="7C3E13E0"/>
    <w:rsid w:val="7D70372F"/>
    <w:rsid w:val="7E7C26E3"/>
    <w:rsid w:val="7F421D1A"/>
    <w:rsid w:val="7F58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徐正威</cp:lastModifiedBy>
  <dcterms:modified xsi:type="dcterms:W3CDTF">2021-05-12T08:48:47Z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7209D94485B04986AC794C703C2E0655</vt:lpwstr>
  </property>
</Properties>
</file>