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728" w:type="dxa"/>
        <w:tblInd w:w="0" w:type="dxa"/>
        <w:shd w:val="clear" w:color="auto" w:fill="auto"/>
        <w:tblLayout w:type="autofit"/>
        <w:tblCellMar>
          <w:top w:w="0" w:type="dxa"/>
          <w:left w:w="0" w:type="dxa"/>
          <w:bottom w:w="0" w:type="dxa"/>
          <w:right w:w="0" w:type="dxa"/>
        </w:tblCellMar>
      </w:tblPr>
      <w:tblGrid>
        <w:gridCol w:w="756"/>
        <w:gridCol w:w="1223"/>
        <w:gridCol w:w="2339"/>
        <w:gridCol w:w="1218"/>
        <w:gridCol w:w="1080"/>
        <w:gridCol w:w="1204"/>
        <w:gridCol w:w="737"/>
        <w:gridCol w:w="776"/>
        <w:gridCol w:w="1395"/>
      </w:tblGrid>
      <w:tr>
        <w:tblPrEx>
          <w:tblCellMar>
            <w:top w:w="0" w:type="dxa"/>
            <w:left w:w="0" w:type="dxa"/>
            <w:bottom w:w="0" w:type="dxa"/>
            <w:right w:w="0" w:type="dxa"/>
          </w:tblCellMar>
        </w:tblPrEx>
        <w:trPr>
          <w:trHeight w:val="408" w:hRule="atLeast"/>
        </w:trPr>
        <w:tc>
          <w:tcPr>
            <w:tcW w:w="10728" w:type="dxa"/>
            <w:gridSpan w:val="9"/>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bookmarkStart w:id="0" w:name="_GoBack"/>
            <w:bookmarkEnd w:id="0"/>
            <w:r>
              <w:rPr>
                <w:rFonts w:hint="eastAsia" w:ascii="仿宋" w:hAnsi="仿宋" w:eastAsia="仿宋" w:cs="仿宋"/>
                <w:i w:val="0"/>
                <w:color w:val="000000"/>
                <w:kern w:val="0"/>
                <w:sz w:val="32"/>
                <w:szCs w:val="32"/>
                <w:u w:val="none"/>
                <w:lang w:val="en-US" w:eastAsia="zh-CN" w:bidi="ar"/>
              </w:rPr>
              <w:t>附件：</w:t>
            </w:r>
          </w:p>
        </w:tc>
      </w:tr>
      <w:tr>
        <w:tblPrEx>
          <w:tblCellMar>
            <w:top w:w="0" w:type="dxa"/>
            <w:left w:w="0" w:type="dxa"/>
            <w:bottom w:w="0" w:type="dxa"/>
            <w:right w:w="0" w:type="dxa"/>
          </w:tblCellMar>
        </w:tblPrEx>
        <w:trPr>
          <w:trHeight w:val="444" w:hRule="atLeast"/>
        </w:trPr>
        <w:tc>
          <w:tcPr>
            <w:tcW w:w="10728" w:type="dxa"/>
            <w:gridSpan w:val="9"/>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6"/>
                <w:szCs w:val="36"/>
                <w:u w:val="none"/>
              </w:rPr>
            </w:pPr>
            <w:r>
              <w:rPr>
                <w:rFonts w:hint="eastAsia" w:ascii="仿宋" w:hAnsi="仿宋" w:eastAsia="仿宋" w:cs="仿宋"/>
                <w:b/>
                <w:i w:val="0"/>
                <w:color w:val="000000"/>
                <w:kern w:val="0"/>
                <w:sz w:val="36"/>
                <w:szCs w:val="36"/>
                <w:u w:val="none"/>
                <w:lang w:val="en-US" w:eastAsia="zh-CN" w:bidi="ar"/>
              </w:rPr>
              <w:t>罗山县政务服务事项流程再造结果汇总表</w:t>
            </w:r>
          </w:p>
        </w:tc>
      </w:tr>
      <w:tr>
        <w:tblPrEx>
          <w:tblCellMar>
            <w:top w:w="0" w:type="dxa"/>
            <w:left w:w="0" w:type="dxa"/>
            <w:bottom w:w="0" w:type="dxa"/>
            <w:right w:w="0" w:type="dxa"/>
          </w:tblCellMar>
        </w:tblPrEx>
        <w:trPr>
          <w:trHeight w:val="105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所属部门</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事项名称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事项类型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办理</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时限</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18"/>
                <w:szCs w:val="18"/>
                <w:u w:val="none"/>
                <w:lang w:val="en-US" w:eastAsia="zh-CN" w:bidi="ar"/>
              </w:rPr>
              <w:t>（工作日）</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网办深度</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跑腿次数</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进驻县政务服务中心</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实行综合受理情况</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国家税务总局罗山县税务局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增值税普通发票核定调整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环境保护税申报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环境保护税基础信息采集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发票验（交）旧</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汇算清缴结算多缴退抵税</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误收多缴退抵税</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其他情况土地增值税申报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财务报表报送与信息采集（企业会计制度）</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境内机构和个人发包工程作业或劳务项目备案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居民企业所得税年度纳税申报（适用核定征收）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车船税申报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城镇土地使用税、房产税申报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对纳税人延期申报的核准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增值税一般纳税人申报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水资源税申报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非居民企业企业所得税预缴申报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增值税普通发票代开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委托代征报告</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土地增值税预征申报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对采取实际利润额预缴以外的其他企业所得税预缴方式的核定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财务报表报送与信息采集（企业会计准则）</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资源税申报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增值税专用发票（增值税税控系统）最高开票限额审批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注销税务登记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单位社会保险费申报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《中国税收居民身份证明》开具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附加税（费）申报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烟叶税申报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定期定额户自行申报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增值税小规模纳税人申报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选择按小规模纳税人纳税的情况说明</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增值税专用发票代开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废弃电器电子产品处理基金申报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非居民企业所得税自行申报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财务报表报送与信息采集（其他会计制度）</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消费税申报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存款账户账号报告</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企业所得税汇总纳税总分机构信息报告</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代收代缴车船税申报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契税申报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对纳税人变更纳税定额的核准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服务贸易等项目对外支付税务备案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跨区域涉税事项信息反馈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跨区域涉税事项报验</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普通发票核定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耕地占用税申报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一照一码户信息变更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一照一码户清税申报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印花税申报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居民企业所得税年度纳税申报（适用查账征收）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增值税、消费税汇总纳税报告</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财务报表报送与信息采集（政府会计准则制度）</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入库减免退抵税</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财务会计制度及核算软件备案报告</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车辆购置税申报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增值税专用发票核定调整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文化事业建设费申报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水资源税税源信息采集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非居民企业企业所得税年度申报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企业集团合并财务报表报送与信息采集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申报错误更正</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境内机构和个人发包工程作业或劳务合同款项支付情况备案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残疾人就业保障金申报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增值税一般纳税人登记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财务报表报送与信息采集（小企业会计准则）</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增值税预缴申报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发票领用</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工会经费代征申报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增值税普通发票核定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居民企业所得税月（季）度预缴纳税申报（适用核定征收）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普通发票核定调整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增值税专用发票核定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税收完税证明开具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跨区域涉税事项报告</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纳税人（扣缴义务人）身份信息报告</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居民企业清算企业所得税申报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增值税即征即退办理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居民企业所得税月（季）度预缴纳税申报（适用查账征收）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79</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罗山县财政局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中介机构从事代理记账业务审批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非营利组织免税资格认定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政府采购投诉处理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行政裁决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罗山县残疾人联合会</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按比例安排残疾人就业审核（签订劳动合同或在编人员）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残联专窗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残疾人证迁移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残联专窗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残疾人证残损换新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残联专窗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按比例安排残疾人就业审核（劳务派遣）</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残联专窗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残疾人证新办证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残联专窗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按比例安排残疾人就业审核（应届残疾人大学生）</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残联专窗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残疾人证等级变更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残联专窗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残疾人证挂失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残联专窗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残疾人证注销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残联专窗</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按比例安排残疾人就业审核（劳务派遣的应届残疾人大学生）</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残联专窗</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92</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罗山县城市管理局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自来水用户临时报装</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临时占用城市道路许可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供热用户报装</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城市生活垃圾经营性清扫、收集、运输服务许可-到期复查换证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供热用户信息变更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水费缴纳</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城镇污水排入排水管网许可-到期复查换证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单位用水报装</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燃气用户报装</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一户多人口核定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城市生活垃圾经营性处理服务许可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特殊车辆在城市道路上行驶（包括经过城市桥梁）审批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城镇燃气经营许可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单位移水表</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用水性质变更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城镇燃气经营许可-到期复查换证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城镇污水排入排水管网许可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个人用水报装</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水表销户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城市生活垃圾经营性清扫、收集、运输服务许可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水表更名、过户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瓶装燃气供应站经营许可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依附城市道路、桥梁建设各种管线、杆线等设施许可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个人移水表</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设置大型户外广告及在城市建筑物、设施上悬挂、张贴宣传品审批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单位用水改口径</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城镇排水与污水处理设施竣工验收备案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城镇燃气设施改动许可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瓶装燃气供应站经营许可-到期复查换证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在城市道路两侧和公共场地临时堆放物料，搭建临时建筑物、构筑物或者其他设施许可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因工程建设需要拆除、改动、迁移供水、排水与污水处理设施审核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关闭、闲置、拆除城市环卫设施许可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城市生活垃圾经营性处理服务许可-到期复查换证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燃气设施工程竣工验收备案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个人用水改口径</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停止供水（气）、改（迁、拆）公共供水的审批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燃气用户信息变更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挖掘城市道路许可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130</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罗山县档案局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对重点建设项目（工程）档案的验收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对国有企业文件材料归档范围和保管期限表的审查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对在档案工作中做出显著成绩的单位和个人的表彰或者奖励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对向国家捐赠重要、珍贵档案的单位和个人的表彰或者奖励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134</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罗山县发展和改革委员会</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非跨黄河大桥及非跨省辖市、省直管县（市）的独立公（铁）路桥梁、隧道项目核准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对在循环经济管理、科学技术研究、产品开发、示范和推广工作中做出显著成绩的个人表彰奖励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企业投资项目备案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民政、残疾人项目核准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广电新闻出版项目核准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体育项目核准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文化项目核准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教育项目核准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石油天然气管道保护范围内特定施工作业许可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社会保障服务设施项目核准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固定资产投资项目节能审查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分散并网风电项目核准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对在循环经济管理、科学技术研究、产品开发、示范和推广工作中做出显著成绩的单位表彰奖励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养老服务设施项目核准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就业服务设施项目核准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农村电网改造升级中央预算内投资工程验收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石油天然气管道受限制区域施工保护方案许可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15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除抽凝式燃煤热电、燃气热电、背压式燃煤热电、农林生物质热电以外的其余热电项目（含自备电站）核准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除国家高速公路网、普通国道网、地方高速公路和普通省道网项目之外的公路项目核准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医疗卫生项目核准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除跨省（区、市）高等级航道的千吨级及以上航电枢纽项目之外的内河航运项目核准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155</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罗山县工业和信息化局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市级技术转移服务机构管理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技术合同认定登记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科技创新券后补助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市级科技企业孵化器认定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市级众创空间备案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县（市、区）级企业研发中心认定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河南省科技特派员选派审核推荐</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甘草、麻黄草收购许可证核发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市级重点实验室建设</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164</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罗山县公安局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互联网上网服务营业场所信息安全合格证补办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大陆居民往来台湾应邀签注签发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购房入户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申领机动车免检合格标志</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对港澳居民的暂住登记（合法就业）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看守所被监管人员亲属会见预约</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机动车临时通行牌证核发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工作调动入户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延期提交身体条件证明</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父母投靠子女</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大中专院校毕业学生迁入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机动车辖区内转移登记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台湾居民居住证期满换证（合法住所）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变更户主或与户主关系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外国人旅馆以外住宿登记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转业、复原、退伍入户（回原籍）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对台湾居民的暂住登记（合法住所）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退伍人员持军队、武装警察部队机动车驾驶证申领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港澳居民居住证期满换证（合法住所）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驾驶证注销登记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申领居民身份证（补领）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户口迁入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机动车发动机变更登记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分户、立户（结婚）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误删除恢复户口</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机动车所有人住所迁出车管所辖区变更登记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往来台湾通行证失效重新申请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交通事故侦破协助奖</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酒精、精神药品或麻醉药品检测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内地居民前往港澳通行证失效重新申领（夫妻团聚）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子女投靠父母（户口簿无法证明亲属关系）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台湾居民居住证期满换证（连续就读）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普通护照加注</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大陆居民往来台湾通行证签发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公章刻制业特种行业许可证核发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自行招用保安员的单位从事保安服务备案和撤销备案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对台湾居民的暂住登记（连续就读）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大中专院校录取学生迁出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内地居民前往港澳通行证签发（无依靠老人投靠子女）</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申请增加准驾车型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驾驶证审验</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内地居民前往港澳通行证签发（未成年子女投靠父母）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看守所被监管人员律师会见预约</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补领机动车号牌</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变更性别</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持境外机动车驾驶证申领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内地居民前往港澳通行证签发（子女照顾父母）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换领机动车号牌</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剧毒化学品道路运输通行证核发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夫妻投靠（户口簿无法证明亲属关系）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对举报违反民用爆炸物品安全管理规定行为的人员的奖励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设立单位集体户口（租赁场地）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损毁换证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内地居民往来港澳其他签注签发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变更文化程度</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福利机构收养弃婴入户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大陆居民往来台湾定居签注签发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补领机动车登记证书</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剧毒化学品购买许可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换领机动车行驶证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驾驶证转入换证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驾驶证初次申领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延期换证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大中专院校毕业学生迁出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15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对认真落实治安防范措施，严格执行治安保卫工作制度，在单位内部治安保卫工作中取得显著成绩的单位和个人的奖励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内地居民前往港澳通行证换发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恢复驾驶资格登记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大陆居民往来台湾通行证签发（国家工作人员）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第二类易制毒化学品运输许可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异地申领居民身份证（补领）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拘留所被监管人员律师会见预约</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第三类易制毒化学品运输备案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机动车共同所有人变更登记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内地居民前往港澳通行证签发（夫妻团聚）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变更出生日期</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剧毒化学品存放场所技术防范系统验收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分户、立户（购房-户口簿无法证明亲属关系）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暂住登记（学校就读）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申领居民身份证（换领）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大陆居民往来台湾通行证补发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提交机动车驾驶人身体条件证明</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机动车注册登记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大陆居民往来台湾通行证损坏补发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对新出生婴儿办理出生登记（国外出生）</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普通护照失效重新申请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大陆居民往来台湾其他签注签发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金融机构营业场所、金库安全防范设施建设方案审批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台湾居民来往大陆通行证到期换发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删除户口</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大陆居民往来台湾学习签注签发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工作调动入户（户口簿无法证明亲属关系）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拘留所被监管人员亲友会见预约</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承办者承办1000-5000人举办大型群众性活动安全许可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死亡、宣告死亡人员办理户口注销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民用枪支、弹药配购许可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分户、立户（购房）</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大陆居民往来台湾乘务签注签发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对港澳居民的暂住登记（连续就读）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遗失补证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普通护照签发（未满16周岁）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收养入户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港澳居民居住证期满换证（连续就读）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放射性物品道路运输许可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暂住登记（出租房屋）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第二类易制毒化学品购买备案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务工人员入户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期满换证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分户、立户（离婚）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往来港澳通行证换发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旅馆业特种行业许可证核发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普通护照补发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大陆居民往来台湾探亲签注签发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保安员证补发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暂住登记（自有房屋）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迁往市（县）外（有准迁证）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内地居民往来港澳通行证签发（16周岁以下）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对港澳居民的暂住登记（合法住所）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看守所被监管人员监护人会见预约</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迁移证补发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营业性射击场的设立审批-设立申请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购房入户（户口簿无法证明亲属关系）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烟花爆竹道路运输许可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申领机动车检验合格标志</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核发居住证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台湾居民来往大陆通行证补发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互联网上网服务营业场所事项变更审批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申领临时身份证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机动车所有人在管辖区内迁移备案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子女投靠父母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港澳居民居住证变更居住地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放射源存放场所技术防范系统验收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Ⅲ级大型焰火燃放活动审批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现役人员持军队、武装警察部队机动车驾驶证申领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互联网上网服务营业场所中信息网络安全审批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异地申领居民身份证（换领）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台湾居民来往大陆通行证签发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机动车所有人在管辖区内变更联系方式备案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外国人旅馆住宿登记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校车驾驶资格许可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驾驶证记满分考试</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刑满释放人员恢复户口</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对中国境内出生外国婴儿的停留或者居留登记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转业、复原、退伍入户（异地入户）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内地居民往来港澳团队旅游签注签发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变更民族成分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对新出生婴儿办理出生登记（国内出生）</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大陆居民往来台湾团队旅游签注签发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台湾居民居住证补发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内地居民往来港澳通行证补发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台湾居民居住证变更居住地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其他情况补录</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台湾居民来往大陆通行证损毁补发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父母投靠子女（户口簿无法证明亲属关系）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宣告失踪人员办理户口注销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普通护照换发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亲属关系证明</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对废旧金属收购者协助公安机关查获违法犯罪分子的奖励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对仿真枪的认定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补领机动车行驶证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暂住登记（单位内部）</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内地居民往来港澳商务签注签发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机动车使用性质变更登记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内地居民前往港澳通行证失效重新申领（未成年子女投靠父母）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普通护照签发（国家工作人员）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普通护照签发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机动车注销登记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户口簿补发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港澳居民居住证期满换证（合法就业）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Ⅴ级大型焰火燃放活动审批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个人国际联网备案办理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首次申领居民身份证（需监护人陪同）</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机动车迁出辖区转移登记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大中专院校录取学生迁入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出入境通行证签发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Ⅳ级大型焰火燃放活动审批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第三类易制毒化学品购买备案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保安员证核发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回国（入境）恢复户口</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务工人员入户（户口簿无法证明亲属关系）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变更婚姻状况</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大陆居民往来台湾通行证到期换发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机动车抵押登记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大陆居民往来台湾商务签注签发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延期审验</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变更姓名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台湾居民居住证期满换证（合法就业）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内地居民往来港澳探亲签注签发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营业性射击场的设立审批-筹建申请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单位国际联网备案办理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对台湾居民的暂住登记（合法就业）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金融机构营业场所、金库安全防范设施建设工程验收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往来港澳通行证失效重新申请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居住证签注</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内地居民往来港澳通行证签发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边境管理区通行证（深圳、珠海经济特区除外）核发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换领机动车登记证书</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准迁证补发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民用爆炸物品购买许可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分户、立户（结婚-户口簿无法证明亲属关系）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内地居民前往港澳通行证失效重新申领（子女照顾老人）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大陆居民往来台湾通行证签发（未满16周岁）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内地居民前往港澳通行证失效重新申领（无依靠老人投靠子女）</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互联网上网服务营业场所事项变更备案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入伍注销户口</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机动车禁区通行证核发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补、换领机动车检验合格标志</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对举报交通事故后逃逸违法行为的奖励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内地居民前往港澳通行证签发（永久性居民子女）</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内地居民往来港澳逗留签注签发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设立单位集体户口（自有场地）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运输危险化学品的车辆进入危险化学品运输车辆限制通行区域审批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首次申领居民身份证（无需监护人陪同）</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机动车身颜色变更登记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对检举违反枪支管理犯罪活动有功的人员的奖励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出国（境）定居注销户口</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内地居民往来港澳通行证签发（国家工作人员）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内地居民前往港澳通行证失效重新申领（永居子女）</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暂住登记（亲属房屋）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对管制刀具认定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内地居民前往港澳通行证补发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港澳居民居住证补发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民用爆炸物品运输许可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tblCellMar>
            <w:top w:w="0" w:type="dxa"/>
            <w:left w:w="0" w:type="dxa"/>
            <w:bottom w:w="0" w:type="dxa"/>
            <w:right w:w="0" w:type="dxa"/>
          </w:tblCellMar>
        </w:tblPrEx>
        <w:trPr>
          <w:trHeight w:val="3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夫妻投靠</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387</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罗山县自然资源局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出让地转让建设用地规划许可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国有建设用地使用权及房屋等建筑物、构筑物所有权转移登记（兼并、合并、分立）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集体建设用地使用权及房屋等建筑物、构筑物所有权注销登记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森林、林木所有权转移登记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协议出让国有建设用地使用权审核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预购商品房抵押预告登记变更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国有建设用地使用权及房屋等建筑物、构筑物所有权转移登记（赠与、受遗赠）</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划定矿区范围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划拨国有建设用地使用权审核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古生物化石保护工作中做出突出成绩奖励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临时建设用地规划许可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矿业权抵押服务备案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法人或者其他组织需要利用属于国家秘密的基础测绘成果审批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采矿权延续登记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抵押权注销登记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在建建筑物抵押权首次登记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注销查封登记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宅基地使用权及房屋等建筑物、构筑物所有权首次登记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建设工程规划核实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划拨类建设用地规划许可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国有建设用地使用权出让后土地使用权分割转让批准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农村集体经济组织兴办企业用地审核（使用存量建设用地）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国有建设用地使用权及房屋等建筑物、构筑物所有权变更登记（经济适用房取得完全产权）</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集体建设用地使用权及房屋等建筑物、构筑物所有权首次登记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国有建设用地使用权及房屋等建筑物、构筑物所有权转移登记（安置房）</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不动产抵押预告登记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建设用地规划许可变更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地役权注销登记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不动产查询</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在建建筑物抵押权注销登记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国有林地使用权变更登记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集体建设用地使用权首次登记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临时建设工程规划许可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建设工程规划许可证注销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国有建设用地使用权变更登记（权利性质变更）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宅基地使用权注销登记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划拨或出让国有建设用地改变用途审核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集体建设用地使用权变更登记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集体建设用地使用权转移登记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建设用地规划许可证注销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国有林地使用权注销登记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乡（镇）村公共设施、公益事业建设用地审核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土地复垦验收确认</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国有建设用地使用权及房屋等建筑物、构筑物所有权变更登记（用途变更）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交通类建设工程规划许可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国有建设用地使用权变更登记（土地用途变更）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国有建设用地使用权变更登记（证件种类或号码变更）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森林、林木所有权首次登记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集体建设用地使用权及房屋等建筑物、构筑物所有权转移登记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国有建设用地使用权及房屋等建筑物、构筑物所有权转移登记（新建商品房买卖，含经济适用房）</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耕地、林地、草原等土地承包经营权注销登记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预购商品房抵押预告登记设立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国有建设用地使用权及房屋等建筑物、构筑物所有权变更登记（土地权利性质、使用期限变更）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国有农用地的使用权首次登记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国有建设用地使用权及房屋等建筑物、构筑物所有权变更登记（共同共有转为按份共有）</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出让类建设用地规划许可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国有建设用地使用权及房屋等建筑物、构筑物所有权转移登记（房改购房）</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土地开垦区内开发未确定使用权的国有土地从事生产审查（一次性开发二百公顷以下的）</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抵押权首次登记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抵押权转移登记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15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国有建设用地使用权及房屋等建筑物、构筑物所有权变更登记（权利人名称、坐落、证件种类或号码变更）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在建建筑物抵押权变更登记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集体土地所有权注销登记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地质灾害防治工作中做出突出贡献奖励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抵押权变更登记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地役权变更登记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不动产转移预告登记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采矿权转让变更登记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国有建设用地使用权及房屋等建筑物、构筑物所有权转移登记（依生效法律文书转移）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国有农用地的使用权转移登记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国有建设用地使用权转移登记（生效法律文书权利转移）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国有建设用地使用权及房屋等建筑物、构筑物所有权转移登记（企业改制）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划拨国有建设用地使用权转让审核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预购商品房抵押预告登记注销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不动产换证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依职权更正登记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国有建设用地使用权及房屋等建筑物、构筑物所有权转移登记（继承）</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划拨国有建设用地使用权出租审核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异议注销登记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宅基地使用权及房屋等建筑物、构筑物所有权转移登记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集体土地所有权变更登记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采矿权人名称变更登记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预购商品房预告登记设立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耕地、林地、草原等土地承包经营权首次登记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宅基地使用权转移登记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集体建设用地使用权注销登记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建设工程规划许可变更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国有建设用地使用权收回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采矿许可证补发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矿山地质环境保护与土地复垦方案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国有建设用地使用权及房屋等建筑物、构筑物所有权转移登记（存量房买卖）</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国有建设用地使用权首次登记（出让）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国有林地使用权首次登记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国有建设用地使用权首次登记（租赁）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国有建设用地使用权及房屋等建筑物、构筑物所有权转移登记（夫妻财产约定）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在建建筑物抵押权转移登记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国有建设用地使用权及房屋等建筑物、构筑物所有权转移登记（资产调拨）</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预购商品房预告登记变更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集体土地所有权首次登记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森林、林木所有权变更登记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国有建设用地使用权转移登记（合并、分立、资产调拨）</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建设工程规划许可证延期</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建设用地规划许可证延期</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测绘任务备案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宅基地使用权及房屋等建筑物、构筑物所有权注销登记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国有林地使用权转移登记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国有农用地的使用权注销登记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国有建设用地使用权变更登记（权利人名称变更）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查封登记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依申请更正登记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宅基地使用权及房屋等建筑物、构筑物所有权变更登记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采矿权扩大矿区范围变更登记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村民住宅乡村建设规划许可证核发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预购商品房预告登记注销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国有农用地的使用权变更登记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临时用地审批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宅基地使用权变更登记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地役权首次登记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国有建设用地使用权及房屋等建筑物、构筑物所有权转移登记（离婚析产）</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国有建设用地使用权转移登记（企业改制）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国有建设用地使用权及房屋等建筑物、构筑物所有权变更登记（分割合并）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国有建设用地使用权首次登记（政府储备）</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划拨国有建设用地使用权转为协议出让国有建设用地使用权审核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协助执行过户建设用地规划许可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国有建设用地使用权首次登记（作价出资（入股）、授权经营）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建设工程验线</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集体土地所有权转移登记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采矿权开采主矿种变更登记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耕地、林地、草原等土地承包经营权转移登记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森林、林木所有权注销登记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农村村民宅基地审批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国有建设用地使用权变更登记（共同共有转为按份共有）</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国有建设用地使用权转移登记（继承）</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耕地、林地、草原等土地承包经营权变更登记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承接省下放权限的建设项目用地预审与规划选址（县域范围内）</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国有建设用地使用权转移登记（买卖）</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企业、公共设施和公益事业乡村建设规划许可证核发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国有建设用地使用权及房屋等建筑物、构筑物所有权转移登记（互换）</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国有建设用地使用权续期</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宅基地使用权首次登记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不动产补证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建筑类建设工程规划许可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租赁国有建设用地使用权审核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采矿权注销登记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采矿权新立登记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国有建设用地使用权首次登记（划拨）</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市政类建设工程规划许可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地役权转移登记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国有建设用地使用权及房屋等建筑物、构筑物所有权转移登记（存量房买卖加抵押合并登记）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异议登记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国有建设用地使用权及房屋等建筑物、构筑物所有权转移登记（作价出资、入股）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国有建设用地使用权变更登记（坐落变更）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集体建设用地使用权及房屋等建筑物、构筑物所有权变更登记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国有建设用地使用权及房屋等建筑物、构筑物所有权首次登记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采矿权缩小矿区范围变更登记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国有建设用地使用权变更登记（土地界址、面积变化或分割合并）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采矿权开采方式变更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546</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罗山县生态环境局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县级排污许可正本变更（法定代表人变更）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固体废物申报登记确认</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《危险废物收集经营许可证》企业名称信息变更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县级排污许可正本变更（其他正本中载明的基本信息变更）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《危险废物收集经营许可证》企业法定代表人姓名信息变更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县级排污许可证新申请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首次申领《危险废物收集经营许可证》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县级排污许可证延续</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县级建设项目环境影响评价文件审批（非辐射类且编制报告表的项目）重新报批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县级建设项目环境影响评价文件审批（非辐射类且编制报告表的项目）重新审核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县级排污许可副本变更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防治污染设施的拆除或闲置审批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建设项目环境影响登记表备案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县级排污许可证申请补领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县级建设项目环境影响评价文件审批（非辐射类且编制报告书的项目）首次申请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县级建设项目环境影响后评价报告的备案（非辐射类）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《危险废物收集经营许可证》经营场所负责人信息变更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入河排污口的设置和扩大审核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县级排污许可正本变更（单位名称变更）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县级建设项目环境影响评价文件告知承诺审批（报告表项目）</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《危险废物收集经营许可证》遗失补办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县级建设项目环境影响评价文件告知承诺审批（报告书项目）</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县级排污许可正本变更（单位注册地址变更）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现有经营单位重新申领《危险废物收集经营许可证》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县级建设项目环境影响评价文件审批（非辐射类且编制报告书的项目）重新报批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《危险废物收集经营许可证》注销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县级建设项目环境影响评价文件审批（非辐射类且编制报告书的项目）重新审核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县级建设项目环境影响评价文件审批（非辐射类且编制报告表的项目）首次申请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到期换发《危险废物收集经营许可证》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《危险废物收集经营许可证》基础信息变更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576</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罗山县交通运输局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道路普通货运车辆报停</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二类超限运输车辆在区、县范围内行驶普通干线公路许可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因修建机场建设工程需要占用、挖掘普通公路审批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因修建供电建设工程需要占用、挖掘普通公路审批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申请普通机动车驾驶员培训经营范围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申请县际道路旅客运输班线许可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道路普通货运车辆恢复营运</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跨越普通公路修建桥梁设施许可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客运车辆道路运输证补、换发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一类超限运输车辆在区、县范围内行驶普通干线公路许可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公路工程建设项目施工图设计审批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水运工程建设项目初步设计及概算审批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因修建水利建设工程需要占用、挖掘普通公路审批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巡游出租汽车客运变更业户基本信息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87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船舶文书签注（《航海（行）日志》《轮机日志》《车钟记录簿》《垃圾记录簿》《货物记录簿》《油类记录簿》《货物系固手册》）</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申请县内道路旅客运输包车客运许可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客运车辆转籍、过户、报废</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三类超限运输车辆在区、县范围内行驶普通干线公路许可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因修建通信建设工程需要占用、挖掘普通公路审批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普通货物营运车辆道路运输证配发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因修建铁路建设工程占用、挖掘公路使普通公路改线审批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客运车辆道路运输证信息变更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道路旅客运输《道路运输经营许可证》到期换发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巡游出租汽车客运（经营许可证）申请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穿越普通公路埋设电缆设施许可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道路运输出租车企业信誉核定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利用普通公路隧道铺设电缆设施许可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道路普通货物运输经营许可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水运工程建设项目施工图设计审批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普通货物营运车辆道路运输证换发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普通货物营运车辆道路运输证补发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道路普通货物运输企业终止经营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普通货物营运车辆转籍、过户道路运输证配发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因修建机场建设工程占用、挖掘公路使普通公路改线审批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申请县内道路旅客运输经营许可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因修建供电建设工程占用、挖掘公路使普通公路改线审批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在普通公路建筑控制区内埋设电缆设施许可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巡游出租汽车客运（经营许可证）到期延续</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危险货物营运车辆道路运输证配发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道路客运经营变更许可事项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穿越普通公路修建桥梁设施许可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因修建铁路建设工程需要占用、挖掘公路用地使普通公路改线审批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因修建水利建设工程占用、挖掘公路使普通公路改线审批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裁决客运站经营者发车时间安排纠纷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行政裁决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跨越普通公路修建渡槽设施许可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利用跨越普通公路的设施悬挂非公路标志许可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巡游出租汽车客运《道路运输经营许可证》补发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申请县内道路旅客运输班线许可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普通机动车驾驶员培训教练场地变更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因修建通信建设工程占用、挖掘公路使普通公路改线审批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危险货物营运车辆道路运输证换发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更新采伐普通公路护路林审批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利用普通公路桥梁铺设电缆设施许可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网络预约出租汽车经营许可证申请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利用普通公路涵洞铺设电缆设施许可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因修建铁路建设工程需要占用、挖掘普通公路用地审批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因修建机场建设工程需要占用、挖掘普通公路用地审批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申请道路客运站经营许可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因修建供电建设工程需要占用、挖掘普通公路用地审批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因修建水利建设工程需要占用、挖掘普通公路用地审批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因修建通信建设工程需要占用、挖掘普通公路用地审批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道路客运站变更许可事项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危险货物营运车辆道路运输证补发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网络预约出租汽车客运（经营许可证）到期延续</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申请县际道路旅客运输包车客运许可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申请县际道路旅客运输经营许可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在普通公路建筑控制区内埋设管道设施许可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网络预约出租汽车客运《道路运输经营许可证》补发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穿越普通公路修建渡槽设施许可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因修建机场建设工程需要占用、挖掘公路用地使普通公路改线审批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在普通公路用地范围内埋设管道设施许可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公路建设项目竣工验收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公路工程建设项目初步设计及概算审批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网络预约出租汽车车辆营运证注销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因修建铁路建设工程需要占用、挖掘普通公路审批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在普通公路改造平面交叉道口审批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公路建设项目施工许可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因修建供电建设工程需要占用、挖掘公路用地使普通公路改线审批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道路普通货物货运代理（代办）备案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公路工程交工验收向交通主管部门备案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危险货物营运车辆转籍、过户道路运输证配发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放射性危险货物营运车辆道路运输证配发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道路客运站补发《道路运输经营许可证》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道路普通货物运输企业经营许可变更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660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道路客运站《道路运输经营许可证》到期换发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661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跨越普通公路架设管线设施许可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662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国家重点公路工程设计审批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663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普通机动车驾驶员培训变更业户基本信息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664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巡游出租汽车车辆运营证核发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665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因修建水利建设工程需要占用、挖掘公路用地使普通公路改线审批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666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道路客运站终止经营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667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巡游出租汽车车辆运营证换发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668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在普通公路用地范围内架设管道设施许可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669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巡游出租汽车车辆运营证注销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县内客运业户开业、增项经营许可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在普通公路用地范围内设置非公路标志许可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对出租汽车经营者和驾驶员先进事迹的表彰和奖励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网络预约出租汽车车辆营运证新核发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道路客运经营变更业户基本信息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经营期满延续道路客运班线经营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放射性危险货物营运车辆道路运输证换发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渔业船舶及船用产品检验</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取消普通机动车驾驶员培训经营范围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道路普通货物运输企业设立子公司许可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放射性危险货物营运车辆道路运输证补发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经营期满延续道路客运包车经营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道路普通货物运输企业设立分公司报备</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水运建设项目竣工验收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道路旅客运输补发《道路运输经营许可证》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放射性危险货物营运车辆转籍、过户道路运输证配发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穿越普通公路埋设管线设施许可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因修建通信建设工程需要占用、挖掘公路用地使普通公路改线审批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跨越普通公路架设电缆设施许可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道路客运（班线）经营终止经营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客运车辆道路运输证年审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在普通公路增设平面交叉道口审批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在普通公路用地范围内架设电缆设施许可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在普通公路用地范围内埋设电缆设施许可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工程设计变更审批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道路客运（班线）经营许可注销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网络预约出租汽车车辆营运证补证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697</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罗山县教育体育局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经营高危险性体育项目许可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受理初中、小学、幼儿园学校学生申诉</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延续经营高危险性体育项目许可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700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体育类民办非企业单位的申请成立的审查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701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普惠性民办幼儿园认定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702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民办高中、中专办学许可证年度检查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行政检查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703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全民健身设施拆迁批准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704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设立健身气功站点审批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705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对本地高中阶段及以下学校教师申诉的处理（县级）</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706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民办中小学跨县（市、区）招生计划审批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707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体育类民办非企业单位申请注销的审查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708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民办初中、小学、幼儿园办学许可证年度检查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行政检查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709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幼儿园、小学、初级中学教师资格认定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实施高中、中专学历及其他文化教育学校的终止</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实施初中学历、小学学历、学前教育及其他文化教育学校的设立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变更经营高危险性体育项目许可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初级中学教师、小学教师、幼儿园教师资格证书换发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三级社会体育指导员审批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健身气功站点年检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体育类民办非企业单位名称变更的审查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临时占用公共体育场（馆）设施审批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实施高中、中专学历及其他文化教育学校的设立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健身气功站点变更登记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举办健身气功活动审批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对发展教育事业做出突出贡献的县级奖励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校车使用许可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河南省中小学优秀班主任县级表彰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体育类民办非企业单位住所变更的审查（住所为自有的）</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文艺、体育等专业训练的社会组织自行实施义务教育审批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体育类民办非企业单位住所变更的审查（住所为租赁的）</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体育类民办非企业单位注册资金变更的审查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初级中学教师、小学教师、幼儿园教师资格证书遗失补办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体育类民办非企业单位业务主管单位变更的审查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730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全民健身设施改变用途批准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731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区级示范幼儿园评定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732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补办经营高危险性体育项目许可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733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实施高中、中专学历及其他文化教育学校的变更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734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注销经营高危险性体育项目许可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735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实施初中学历、小学学历、学前教育及其他文化教育学校的终止</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736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实施初中学历、小学学历、学前教育及其他文化教育学校的变更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737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体育类民办非企业单位法人代表变更的审查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738</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罗山县粮食局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粮食收购资格首次申请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739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粮食收购资格延续</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粮食收购资格变更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741</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罗山县林业和茶产业局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出省《植物检疫证书》核发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勘查、开采矿藏项目占用林地许可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在草原上修建直接为草原保护的工程设施审批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草原防火期内因生产活动需要在草原上野外用火审批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省内《植物检疫证书》核发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审批制、核准制的建设项目临时占用林地许可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备案制的建设项目临时占用林地许可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采集国家二级保护野生植物审批（初审）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草原防火期内在草原上进行爆破活动审批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750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在林业部门管理的地方级自然保护区建立机构和修筑设施审批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751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省重点保护陆生野生动物人工繁育许可证核发（变更法人或其它）</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752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林木采伐许可证核发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753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一般采种林确定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754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森林经营单位修筑直接为林业生产服务的工程设施占用林地审批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755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森林防火期内在森林防火区野外用火活动审批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756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备案制的建设项目占用林地许可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757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审批初步设计的建设项目临时占用林地许可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758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省重点保护陆生野生动物人工繁育许可证核发（新办）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759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在草原上开展经营性旅游活动审批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760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审批初步设计的建设项目占用林地许可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761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猎捕非国家重点保护陆生野生动物狩猎证核发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762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宗教、殡葬设施等建设项目占用林地许可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763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在草原上修建畜牧业生产服务的工程设施审批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764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森林高火险期内，进入森林高火险区的活动审批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765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临时占用草原</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766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勘查、开采矿藏项目临时占用林地许可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767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进入草原防火管制区车辆的草原防火通行证审批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768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从事营利性治沙活动许可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769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审批制、核准制的建设项目占用林地许可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770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草原防火期内在草原上进行勘察活动审批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771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宗教、殡葬设施等建设项目临时占用林地许可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772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迁移古树名木审批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773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省重点保护陆生野生动物人工繁育许可证核发（增项）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774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草原防火期内在草原上进行施工等活动审批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775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地方级自然保护区的设立、调整审批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776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从事林木种子（普通）生产经营许可核发（县域）</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777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批次用地项目占用林地许可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778</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罗山县民政局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居住在中国内地的中国公民在内地收养登记（社会福利机构为送养人）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779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居住在中国内地的中国公民在内地撤销收养登记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老年人福利补贴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父母双方均死亡的孤儿认定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社会团体住所变更登记（凭租赁协议办理）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居住在中国内地的中国公民在内地收养登记（因特殊困难生父母或监护人为送养人）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特困人员认定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居住在中国内地的中国公民在内地收养三代以内同辈旁系血亲子女登记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内地居民办理离婚登记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婚姻登记专窗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地名命名、更名、登记审批（县级）</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临时救助金给付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民办非企业单位修改章程核准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790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民办非企业单位开办资金变更登记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791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县级慈善表彰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792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父母一方死亡，另一方宣告死亡的孤儿认定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793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城乡最低生活保障对象认定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794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居住在中国内地的中国公民在内地收养继子女登记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795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民办非企业单位住所变更登记（凭产权证办理）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796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居住在中国内地的中国公民在内地解除收养关系登记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797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民办非企业单位注销登记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798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民办非企业单位法定代表人或单位负责人变更登记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799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慈善组织担任受托人慈善信托重新备案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父母一方死亡，另一方宣告失踪的孤儿认定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父母双方均宣告失踪的孤儿认定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住宅区及建筑物名称备案（县级）</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民办非企业单位宗旨和业务范围变更登记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内地居民补领离婚登记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婚姻登记专窗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居住在中国内地的中国公民在内地补领收养登记证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父母双方均宣告死亡的孤儿认定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慈善组织公开募捐资格许可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内地居民办理结婚登记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婚姻登记专窗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特殊救济对象补助金给付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810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社会团体慈善组织认定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811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城市生活无着的流浪乞讨人员救助管理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812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公益性养老机构备案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813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居住在中国内地的中国公民在内地补领解除收养关系证明</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814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慈善组织担任受托人慈善信托设立备案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815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民办非企业单位住所变更登记（凭租赁协议办理）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816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社会团体名称变更登记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817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临时救助对象认定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818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社会团体成立登记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819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父母一方宣告死亡，另一方宣告失踪的孤儿认定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社会团体法定代表人变更登记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建设殡仪服务站审批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社会团体业务范围变更登记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内地居民补领结婚登记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婚姻登记专窗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经营性养老机构备案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建设骨灰堂审批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事业单位养老机构备案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重度残疾人护理补贴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困难残疾人生活补贴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最低生活保障金的给付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830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社会团体业务主管单位变更登记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831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民办非企业单位成立登记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832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对孤儿基本生活保障金的给付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833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困难群众价格补贴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834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公益性养老机构变更备案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835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农村公益性公墓建设审批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836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民办非企业单位业务主管单位变更登记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837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社会团体修改章程核准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838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经营性养老机构变更备案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839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事业单位养老机构变更备案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840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社会团体住所变更登记（凭产权证办理）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841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社会团体注销登记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842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民办非企业单位名称变更登记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843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民办非企业单位慈善组织认定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844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特困人员救助供养金给付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845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社会团体活动资金变更登记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846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撤销婚姻登记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婚姻登记专窗</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847</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罗山县农业机械管理局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拖拉机和联合收割机注册登记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848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拖拉机和联合收割机驾驶证换领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849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拖拉机和联合收割机变更登记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850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拖拉机和联合收割机驾驶证补领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851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拖拉机和联合收割机驾驶证申领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852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拖拉机和联合收割机驾驶证增驾</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853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拖拉机和联合收割机注销登记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854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拖拉机和联合收割机抵押登记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855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拖拉机和联合收割机号牌、行驶证、登记证书的换、补领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856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拖拉机和联合收割机转移登记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857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拖拉机和联合收割机驾驶证注销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858</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罗山县农业农村局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使用低于国家或地方规定标准的农作物种子审批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859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蚕种经营许可证初审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860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农药经营许可证变更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861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动物和动物产品无害化处理场、动物隔离场所动物防疫条件合格证核发（变更）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862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渔业捕捞许可审批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863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农村土地承包经营权证补发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864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执业兽医注册</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865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无植物检疫性有害生物的种苗繁育基地、母树林基地审核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866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水域滩涂养殖证审核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867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生鲜乳收购站许可（设立）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868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种畜禽生产经营许可（设立）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869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农药经营许可证申请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870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家庭承包农村土地承包经营权证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871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兽药经营许可证核发（注销）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872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农村土地承包经营权变更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873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动物饲养场、养殖小区、动物屠宰加工场所动物防疫条件合格证核发（设立）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874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生鲜乳收购站许可（变更）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875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农业植物及其产品调运检疫及植物检疫证书签发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876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渔港内易燃、易爆、有毒等危害品装卸审批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877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省重点保护水生野生动物及产品经营利用许可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878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种畜禽生产经营许可（变更）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879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食用菌菌种生产经营许可证初审（原种）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880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兽药经营许可证核发（变更）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881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种畜禽生产经营许可（注销）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882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渔港水域渔业船舶水上拆解活动审批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883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种畜禽生产经营许可（复验换发）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884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动物和动物产品无害化处理场、动物隔离场所动物防疫条件合格证核发（设立）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885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在渔港内新建、改建、扩建各种设施，或者进行其他水上、水下施工作业审批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886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受委托生产种子</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887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植物检疫备案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888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农作物种子生产经营许可证核发(主证变更)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889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国家二级保护水生野生动物猎捕审核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890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产地检疫</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891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农村土地承包经营权证换发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892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动物饲养场、养殖小区、动物屠宰加工场所动物防疫条件合格证核发（变更）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893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实行招标、拍卖、公开协商等方式承包农村土地的经营权证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894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采集、出售、收购国家二级保护野生植物（农业类）审批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895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种子经营者设立分支机构</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896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动物诊疗许可证核发（设立）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897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国家保护水生野生动物人工繁育审核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898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经营不分装种子备案审批受理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899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渔业船舶登记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900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生鲜乳准运证明核发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901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采集国家二级保护野生植物（农业类）审核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902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食用菌菌种生产经营许可证核发（栽培种）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903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渔业职务船员证核发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904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动物及动物产品检疫合格证核发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905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兽药经营许可证核发（复验换发）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906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水产苗种产地检疫</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907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限制使用农药经营许可证初审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908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兽药经营许可证核发（设立）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909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农作物种子生产经营许可证核发(副证变更)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省重点保护水生野生动物人工繁育许可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动物诊疗许可证核发（变更）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受委托代销种子</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水产苗种生产审批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国家保护水生野生动物或其产品经营利用审核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农作物种子生产经营许可证初审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蚕种生产许可证初审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渔业普通船员证核发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农药经营许可证延续</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兽药经营许可证核发（迁址重建）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920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农作物种子生产经营许可证核发(CD证设立)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921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食用菌菌种生产经营许可证初审（母种）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922</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罗山县人力资源和社会保障局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企业实行不定时工作制和综合计算工时工作制审批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923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工伤预防项目申报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924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供养亲属抚恤金停发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925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伤残津贴和生活护理费申领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926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档案的转递</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927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供养亲属抚恤金续发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928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存档人员党员组织关系的转出（省内）</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929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劳务派遣经营许可（新办）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930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个人就业登记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931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社会保障卡挂失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932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伤残津贴停发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933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异地居住就医申请确认</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934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社会保障卡非卡面信息变更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935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伤残津贴调整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936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工伤康复治疗期延长申请确认</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937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民办职业培训学校终止审批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938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劳务派遣经营许可（名称变更）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939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伤残津贴续发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940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公益性岗位社保补贴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15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941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机关事业单位在职人员达到退休年龄缴费不足15年且本人自愿终止养老保险关系（放弃一次性缴费至满15年）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942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机关事业单位在职人员基本信息变更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943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机关事业单位退休人员经人民法院宣告死亡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944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工伤认定申请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945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职业培训补贴申领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946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生活费补贴申领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947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一次性工伤医疗补助金申请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948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刑满释放失业人员失业保险待遇申领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949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机关事业单位退休人员被刑事拘留在逃或批准逮捕在逃停发养老保险待遇</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950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变更工伤信息登记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951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工伤保险社会化发放信息变更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952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求职创业补贴申领（毕业年度内离校未就业高校毕业生）</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953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失业保险关系转入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954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机关事业单位社会保险注销登记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955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机关事业单位退休人员改革改制等特殊原因停发养老保险待遇</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956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公益性岗位补贴申领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957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一次性伤残补助金申领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958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依据档案记载出具相关证明</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959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机关事业单位基本信息变更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960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劳务派遣经营许可（变更住所）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961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用人单位就业登记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962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住院伙食补助费申领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963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新招录聘用的部队文职人员参保登记（机关事业单位养老保险）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964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辅助器具异地配置申请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965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吸纳贫困劳动力就业奖补申领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966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机关事业单位人员社会化发放信息变更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967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档案查阅服务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968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运营补贴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969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《就业创业证》申领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970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机关事业单位退休人员被判处有期徒刑以上刑罚取消养老保险待遇</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971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军队用人单位社会保险登记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972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社会保障卡启用（含社会保障卡银行账户激活）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973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机关事业单位退休人员超期未进行养老金领取资格认证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974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居民养老保险注销登记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975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职业技能鉴定补贴申领（鉴定机构申领）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976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提供政审（考察）服务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977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职业技能鉴定补贴申领（个人申领）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978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社会保障卡密码修改与重置</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979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省内机关事业单位已参保人员恢复缴费（机关事业单位养老保险）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980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职业培训补贴申领(机构)</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981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城乡居民养老保险转入城镇企业职工基本养老保险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982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现役干部、士兵转改的部队文职人员参保登记（机关事业单位养老保险）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983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社会保障卡解挂</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984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机关事业单位账户信息维护</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985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个人权益记录查询打印（机关事业单位养老保险）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986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高等学校等毕业生接收手续办理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15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987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招录,录用,企业调入,退伍兵安置等首次在机关事业单位参加工作的人员参保登记（机关事业单位养老保险）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988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机关事业单位关键信息变更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989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工伤康复申请确认</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990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失业保险待遇申领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991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劳动用工备案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992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工伤医疗（康复）费用申报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993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机关事业单位养老保险转出到企业职工基本养老保险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994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机关单位社会保险登记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995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军队转业干部参保登记（机关事业单位养老保险）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996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工伤保险单位发放信息变更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997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灵活就业高校毕业生社保补贴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998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机关事业单位在职人员缴费工资基数申报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999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机关事业单位之间跨省调入人员参保登记（机关事业单位养老保险）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协议康复机构的确认</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军人退役基本养老保险关系转入机关事业单位养老保险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机关事业单位养老保险关系中断</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大众创业扶持项目</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政府购岗社保补贴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一次性工亡补助金（含生活困难，预支50%确认）、丧葬补助金申领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招用困难人员就业单位的社保补贴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具有劳动争议失业人员失业保险待遇申领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护理费调整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企业职工基本养老保险关系转入机关事业单位养老保险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1010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机关事业单位在职人员缴费工资基数变更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1011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劳务派遣经营许可（注销）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1012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失业登记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1013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辅助器具配置（更换）费用申报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1014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机关事业单位在职人员关键信息变更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1015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招用高校毕业生就业单位的社保补贴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1016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开业补贴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1017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民办职业培训学校延续审批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1018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事业单位社会保险登记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1019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人力资源服务许可审批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1020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民办职业培训学校设立审批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1021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民办职业培训学校变更审批（法定代表人变更）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1022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机关事业单位退休人员经人民法院宣告失踪</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1023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机关事业单位正常退休人员养老保险待遇（正式待遇）申领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1024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城乡居民养老保险参保登记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1025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护理费续发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1026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档案借阅服务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1027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机关事业单位退休人员重复领取养老保险待遇</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1028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职业技能提升补贴申领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1029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机关事业单位退休人员关键信息变更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1030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统筹地区以外交通、食宿费申领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1031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机关事业单位在职人员死亡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1032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省内机关事业单位养老保险转出到省外机关事业单位基本养老保险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1033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社会保障卡补领、换领、换发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1034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城乡居民基本养老保险关系转移接续申请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1035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协议医疗机构的确认</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1036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社会保障卡应用状态查询</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1037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劳务派遣经营许可（变更注册资本）</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1038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灵活就业困难人员社保补贴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1039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农民合同制工人一次性生活补助申领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1040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社会保障卡注销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1041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失业人员死亡（无供养亲属）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1042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供养亲属抚恤金申领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1043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就业见习补贴申领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1044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创业担保贷款申请（小微企业）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1045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社会保障卡申领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1046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档案材料的收集、鉴别和归档</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1047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民办职业培训学校变更审批（办学地址变更）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1048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省外机关事业单位基本养老保险转入省内机关事业单位养老保险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1049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劳务派遣经营许可（法人变更）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1050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就业困难人员（零就业家庭）申请认定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1051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单位参保证明查询打印（机关事业单位养老保险）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1052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失业保险关系转出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1053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职称证书管理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1054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机关事业单位退休人员基本信息变更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1055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工程建设项目办理工伤保险参保登记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1056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机关事业单位退休人员死亡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1057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民办职业培训学校变更审批（举办者变更）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1058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档案的接收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1059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民办职业培训学校变更审批（名称变更）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1060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求职创业补贴申领（贫困劳动力）</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1061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机关事业单位退休人员因违纪取消养老保险待遇</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1062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辅助器具配置协议机构的确认</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1063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纳编的原社会招聘部队文职人员参保登记（机关事业单位养老保险）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1064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转诊转院申请确认</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1065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失业保险待遇发放账户维护申请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1066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供养亲属抚恤金调整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1067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护理费停发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1068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机关事业单位提前退休人员养老保险待遇（正式待遇）申领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1069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职业介绍补贴申领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1070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失业人员死亡（有供养亲属）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1071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企业经济性裁员报告</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1072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劳务派遣经营许可（延续）</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1073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民办职业培训学校分立、合并审批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1074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城乡居民养老保险待遇申领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1075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工伤认定信息登记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1076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录用未成年工登记备案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1077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机关事业单位在职人员丧失中国国籍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1078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旧伤复发申请确认</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1079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创业担保贷款申请（个人创业）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1080</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罗山县人民防空办公室</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单建人民防空工程竣工验收备案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1081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人民防空工程施工质量检查（底板钢筋及管道、预埋件隐蔽前）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187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1082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新建民用建筑防空地下室易地建设审批（按规定指标应建防空地下室的面积只占地面建筑面积首层的局部，结构和基础处理困难，且经济很不合理）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1083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城市地下综合管廊工程兼顾人民防空需要审查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187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1084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新建民用建筑防空地下室易地建设审批（因建设地段房屋或地下管道设施密集，防空地下室不能施工或难以采取措施保证施工安全）</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1085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新建民用建筑防空地下室同步建设审批（变更）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1086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防空地下室易地建设费征收（减半征收）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1087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单独修建的人民防空工程项目开工报告审批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15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1088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新建民用建筑防空地下室易地建设审批（建在流沙、暗河、基岩埋深很浅等地段的项目，因地质条件不适于修建）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1089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城市地下交通干线兼顾人民防空需要审查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1090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城市单建地下空间兼顾人民防空需要同步建设审查（变更）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1091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人民防空工程拆除补偿审批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1092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城市单建地下空间兼顾人民防空需要同步建设审查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1093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人民防空工程施工质量检查（竣工验收）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1094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人民防空工程报废审批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1095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新建民用建筑防空地下室易地建设审批（变更）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1096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人民防空工程施工质量检查（地基验槽）</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1097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单建人民防空工程质量监督手续办理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1098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人民防空工程拆除补建审批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1099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人民防空工程施工质量检查（墙体钢筋及管道、预埋件隐蔽前）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1100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城市地下交通干线及其他地下工程兼顾人民防空需要工程质量监督手续办理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1101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新建民用建筑防空地下室同步建设审批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1102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单独修建的人民防空工程项目可行性研究报告审批变更(政府投资项目)</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1103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人民防空警报设施拆除审批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1104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防空地下室易地建设费征收（全额）</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1105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单独修建的人民防空工程项目初步设计文件审批(政府投资项目)</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15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1106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新建民用建筑防空地下室易地建设审批（采用桩基且桩基承台顶面埋置深度小于3米,或地下室空间净高达不到规定标准）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1107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城市单建地下空间兼顾人民防空需要易地建设审查（变更）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1108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单独修建的人民防空工程项目建议书审批(政府投资项目)</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1109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单独修建的人民防空工程项目初步设计文件审批变更(政府投资项目)</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1110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新建民用建筑防空地下室易地建设审批（应建防空地下室面积不足一个防护单元）</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1111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人民防空工程改造审批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1112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非公用人民防空工程平时开发利用登记手续办理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1113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人民防空警报设施迁移审批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1114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城市单建地下空间兼顾人民防空需要易地建设审查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1115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人民防空工程施工质量检查（主体结构验收）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1116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公用人民防空工程平时开发利用审批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1117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单独修建的人民防空工程项目建议书审批变更(政府投资项目)</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1118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人民防空工程施工质量检查（顶板钢筋及管道、预埋件隐蔽前）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1119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单独修建的人民防空工程项目可行性研究报告审批(政府投资项目)</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1120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防空地下室质量监督手续办理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1121</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罗山县商务局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成品油零售经营企业名称变更（初审）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1122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对外劳务合作经营资格变更核准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1123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对外贸易经营者备案变更登记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1124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对外劳务合作经营资格申请核准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1125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成品油零售经营企业扩建（初审）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1126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成品油零售经营批准证书遗失补证（初审）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1127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成品油零售经营资格首次申请（初审）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1128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对外贸易经营者备案登记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1129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成品油零售经营企业地址变更（初审）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1130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成品油零售经营企业投资主体变更（初审）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1131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成品油零售经营资格的注销（初审）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1132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成品油零售企业法定代表人或负责人变更（初审）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1133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汽车销售企业信息备案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1134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对外劳务合作经营资格证书换领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1135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其他发卡企业备案登记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1136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成品油零售经营企业迁建（初审）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1137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成品油零售经营资格延续申请（初审）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1138</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罗山县水利局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水利工程开工报告备案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1139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法人验收质量结论核定核备(单位工程）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1140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取水许可变更（水权变更）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1141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生产建设项目水土保持方案变更审批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1142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生产建设项目水土保持承诺制审批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1143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水工程规划同意书</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1144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生产建设项目水土保持方案审批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1145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取水许可延续</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1146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水利项目重大设计变更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1147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水利工程质量等级核定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1148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水土保持区域评估报告审批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1149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占用农业灌溉水源灌排工程设施补偿项目审批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1150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生产建设项目水土保持设施自主验收报备</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1151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城市建设填堵水域审核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1152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河道管理范围内建设项目工程建设方案审批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1153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建设项目占用防洪规划保留区用地审核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1154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河道管理范围内有关活动许可（在河道滩地存放物料许可）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1155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取水许可新办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1156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河道管理范围内有关活动许可（考古发掘许可）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1157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河道管理范围内有关活动许可（挖筑鱼塘许可）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1158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河道管理范围内有关活动许可（爆破许可）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1159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城市建设废除围堤审核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1160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非防洪建设项目洪水影响评价报告审批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1161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在大坝管理和保护范围内修建渔塘许可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1162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法人验收质量结论核定核备(分部工程）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1163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河道管理范围内有关活动许可（钻探、开采地下资源许可）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1164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取水许可变更（经营信息变更）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1165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水利基建项目初步设计文件审批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1166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农村集体经济组织修建水库审批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1167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在大坝管理和保护范围内修建码头许可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1168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水利工程建设项目竣工验收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1169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河道采砂许可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1170</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罗山县统计局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对统计工作做出突出贡献、取得显著成绩的单位和个人给予表彰和奖励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1171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对经济普查中表现突出的集体和个人给予表彰和奖励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1172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对人口普查中表现突出的单位和个人给予表彰和奖励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1173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对农业普查违法行为举报有功人员给予奖励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1174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对农业普查中表现突出的单位和个人给予奖励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1175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对统计中弄虚作假等违法行为检举有功的单位和个人给予表彰和奖励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1176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对经济普查违法行为举报有功的个人给予奖励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1177</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罗山县退役军人事务局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牺牲、病故后6个月工资给付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1178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2级分散供养残疾士兵购（建）房经费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1179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各类优抚补助对象认定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1180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部分农村籍退役士兵老年生活补助的发放</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1181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义务兵家庭优待金给付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1182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建国后参加核试验军队退役人员补助金的给付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1183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退役士兵待安排工作期间生活费的给付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1184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3级分散供养残疾士兵购（建）房经费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1185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建国后参战军队退役人员补助金的给付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1186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烈士遗属一次性抚恤金的给付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1187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中国人民武装警察部队离休干部抚恤优待的给付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1188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对退出现役残疾军人集中供养的确定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1189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因公牺牲军人遗属定期抚恤金的给付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1190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1级分散供养残疾士兵购（建）房经费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1191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部分烈士（含错杀后被平反人员）子女认定及生活补助给付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1192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病故军人遗属定期抚恤金的给付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1193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退出现役的分散安置的四级残疾军人护理费的给付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1194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在乡复员军人定期生活补助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1195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退役士兵自主就业一次性经济补助金的给付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1196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退出现役的分散安置的二级残疾军人护理费的给付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1197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优抚对象医疗保障</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1198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病故军人遗属一次性抚恤金的给付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1199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享受定期抚恤金的病故军人遗属丧葬补助费的给付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1200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中国人民武装警察部队退休士官抚恤优待的给付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1201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退出现役的分散安置的一级残疾军人护理费的给付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1202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退出现役的残疾军人病故丧葬补助费的给付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1203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在乡复员军人定期定量补助的认定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1204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军队退休干部抚恤优待的给付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1205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军队离休干部抚恤优待的给付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1206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伤残人员抚恤待遇发放</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1207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退出现役的分散安置的三级残疾军人护理费的给付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1208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伤残等级评定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1209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享受定期抚恤金的烈属丧葬补助费的给付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1210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军队退休士官抚恤优待的给付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1211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因公牺牲军人遗属一次性抚恤金的给付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1212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4级分散供养残疾士兵购（建）房经费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1213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烈士遗属定期抚恤金的给付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1214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中国人民武装警察部队退休干部抚恤优待的给付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1215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享受定期抚恤金的因公牺牲军人遗属丧葬补助费的给付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1216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烈士褒扬金的给付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1217</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罗山县卫生健康委员会</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职业病防治奖励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1218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医疗机构执业登记（不需设置的）</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1219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饮用水供水单位卫生许可证遗失或损毁补办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1220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对在继承和发展中医药事业、中医医疗工作等中做出显著贡献的单位和个人奖励表彰（增加）</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1221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医师执业注册（离职备案）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1222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对在血吸虫病防治工作中做出显著成绩的单位和个人给予表彰或者奖励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1223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对在食盐加碘消除碘缺乏危害工作中做出显著成绩的单位和个人给予奖励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1224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1225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对婚前医学检查结果有异议的医学技术鉴定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1226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医疗机构执业登记（中医、中西医结合医院）</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1227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对在精神卫生工作中作出突出贡献的组织、个人给予表彰、奖励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1228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血吸虫病病人医疗费减免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1229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中医药工作奖励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1230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医师执业注册（军队变入地方）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1231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放射源诊疗技术和医用辐射机构许可（变更负责人）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1232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护士执业注册（变更执业地点）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1233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医疗机构执业登记（中医、中西医结合医院）（变更执业地址）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1234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医疗机构变更名称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1235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医疗机构放射性职业病危害建设项目竣工验收（放射治疗、核医学、CT除外）</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1236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对在预防接种工作中作出显著成绩和贡献的接种单位及其工作人员给予奖励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1237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中医诊所备案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1238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医师执业注册（多机构备案）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1239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医疗机构执业登记（中医、中西医结合医院）（变更名称）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1240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母婴保健技术服务执业许可证遗失或损毁补办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1241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护士执业证书遗失或损毁补办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1242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对遗传病诊断结果有异议的医学技术鉴定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1243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计划生育手术并发症鉴定（县级）</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1244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医疗机构变更法定代表人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1245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乡村医生执业（首次注册）</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1246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母婴保健服务人员（结扎）资格认定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1247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饮用水供水单位卫生许可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1248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医师执业注册（超期注册）</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1249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护士执业注册（延续）</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1250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“两非”案件举报奖励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1251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放射源诊疗技术和医用辐射机构许可（放射治疗、核医学、CT除外）</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1252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医疗机构变更主要负责人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1253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城镇独生子女父母奖励扶助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1254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医疗机构执业登记（中医、中西医结合医院）（变更法定代表人或主要负责人）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1255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三孩生育证审批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1256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对在学校卫生工作中成绩显著的单位或者个人的表彰奖励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1257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对医师的表彰奖励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1258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对传染病病人尸体或者疑似传染病病人的尸体进行解剖查验的批准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1259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无偿献血奖励、先进表彰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1260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对在传染病防治工作中做出显著成绩和贡献的单位和个人给予表彰和奖励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1261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医师执业证书遗失或损毁补办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1262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护士执业注册（重新注册）</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1263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对在母婴保健工作中做出显著成绩和在母婴保健科学研究中取得显著成果的组织和个人的奖励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1264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医疗机构变更地址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1265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医疗机构变更诊疗科目</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1266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农村部分计划生育家庭奖励扶助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1267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饮用水供水单位卫生许可（变更名称）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1268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母婴保健技术服务（助产技术）机构执业许可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1269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公共场所卫生许可（变更法人）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1270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母婴保健服务人员（助产技术）资格认定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1271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医疗美容主诊医师备案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1272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乡村医生执业（再注册）</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1273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母婴保健技术服务（终止妊娠手术）机构执业许可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1274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放射源诊疗技术和医用辐射机构许可（变更机构名称）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1275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医师执业注册（变更执业地点）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1276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饮用水供水单位卫生许可（延续）</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1277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公共场所卫生许可（变更项目）</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1278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公共场所卫生许可（延续）</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1279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放射诊疗许可证遗失或损毁补办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1280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医疗机构执业许可证遗失或损毁补办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1281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医疗机构执业登记（中医、中西医结合医院）（变更诊疗科目）</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1282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医师执业注册（助理升执业）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1283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乡村医生执业（变更）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1284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放射源诊疗技术和医用辐射机构许可（注销）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1285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放射源诊疗技术和医用辐射机构变更项目（放射治疗、核医学、CT除外）</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1286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公共场所卫生许可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1287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医疗机构名称裁定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行政裁决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1288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饮用水供水单位卫生许可（变更负责人）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1289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放射源诊疗技术和医用辐射机构许可（校验）</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1290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医疗机构执业登记（中医、中西医结合医院）（变更床位）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1291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医疗机构执业登记（中医、中西医结合医院）（注销）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1292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计划生育家庭特别扶助金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1293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对做出突出贡献护士的表彰奖励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1294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护士执业注册（军队变入地方）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1295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公共场所卫生许可（变更名称）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1296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护士执业注册（首次注册）</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1297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医师执业注册（首次注册）</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1298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放射源诊疗技术和医用辐射机构变更设备（放射治疗、核医学、CT除外）</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1299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对在艾滋病防治工作中做出显著成绩和贡献的单位和个人给予表彰和奖励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1300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为严重精神障碍患者免费提供基本公共卫生服务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1301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护士执业注册（注销）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1302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老年人优待证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1303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母婴保健服务人员（终止妊娠手术）资格认定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1304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医师执业注册（变更执业范围）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15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1305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对在突发事件应急处理、突发公共卫生事件与传染病疫情监测信息报告管理工作中做出贡献的人员给予表彰和奖励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1306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母婴保健技术服务（结扎）机构执业许可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1307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医疗机构变更床位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1308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医师执业注册（注销）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1309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医疗机构校验</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1310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医疗机构放射性职业病危害建设项目预评价报告审核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1311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戒毒药物维持治疗机构资格审核（初审）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1312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承担预防接种工作的医疗卫生机构（接种单位）的确认</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1313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组织艾滋病检测实验室验收（初审）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1314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对产前诊断结果有异议的医学技术鉴定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1315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健康体检服务执业登记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1316</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罗山县应急管理局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生产安全事故应急预案备案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1317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危险化学品经营许可证核发（无储存设施的首次申请）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1318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非药品类易制毒化学品（第三类）经营备案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1319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危险化学品经营许可证变更（多项变更）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1320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危险化学品生产、储存建设项目安全设施设计审查（简易程序）—适用于加油站建设项目</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1321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危险化学品经营许可证变更（变更企业名称）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1322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自然灾害救助资金给付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1323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烟花爆竹经营（零售）许可首次申请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1324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危险化学品经营许可证变更（变更危险化学品储存设施及其监控措施）</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1325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危险化学品经营许可证核发（无储存设施的延续申请）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1326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危险化学品生产、储存建设项目安全设施设计审查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1327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危险化学品经营许可证核发（无储存设施的重新申请）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1328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储存烟花爆竹建设项目安全设施设计审查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1329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危险化学品经营许可证变更（变更主要负责人）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其他非煤矿山建设项目安全设施设计审查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危险化学品经营许可证注销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危险化学品重大危险源备案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危险化学品经营许可证变更（变更注册地址）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1334</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罗山县人民政府金融工作办公室</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小额贷款公司变更公司住所（非同一县〔市、区〕行政区域除外）（初审）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注销《融资性担保机构经营许可证》（初审）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小额贷款公司变更公司名称（公司组织形式变更除外）（初审）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小额贷款公司变更公司法人、董事长、执行董事、总经理（初审）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小额贷款公司减少注册资本（初审）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5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小额贷款公司变更董事、监事、高级管理人员（公司法定代表人、董事长、执行董事、总经理除外）（初审）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15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1340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小额贷款公司变更股权结构（涉及第一大股东或其他一致行动人股东合计持股变更比例高于第一大股东现有股份）（初审）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1341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融资担保机构变更名称备案（初审）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1342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融资担保机构设立（初审）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1343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融资担保机构合并（初审）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1344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融资担保机构分立（初审）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1345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小额贷款公司修改公司章程（初审）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1346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小额贷款公司设立（初审）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1347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小额贷款公司增加注册资本（初审）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1348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小额贷款公司变更业务经营范围（初审）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1349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融资担保机构变更董事、监事、高级管理人员备案（初审）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融资担保机构变更持有5%以上股权的股东备案（初审）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融资担保机构减少注册资本（初审）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取消小额贷款公司试点资格（初审）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小额贷款公司跨县（市、区）行政区域变更公司住所（初审）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小额贷款公司变更公司组织形式（初审）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小额贷款公司变更股权结构（不涉及第一大股东且变更比例低于第一大股东现有股份）（初审）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1356</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罗山县住房和城乡建设局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商品房预售许可变更（开发企业名称变更）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房屋租赁网签备案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特殊建设工程消防设计审查(依法需要批准的临时性建筑）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房屋建筑工程竣工验收备案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1360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历史文化街区、名镇、名村核心保护范围内拆除历史建筑以外的建筑物、构筑物或者其他设施审批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1361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工程建设涉及城市绿地、树木审批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1362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历史建筑外部修缮装饰、添加设施以及改变历史建筑的结构或者使用性质审批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1363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新建商品房买卖合同网签备案登记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1364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建筑工程施工许可证变更（监理单位变更）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1365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建设工程招投标情况书面报告</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1366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前期物业管理中标备案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1367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建筑垃圾消纳利用许可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1368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商品房预售款用款计划核实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1369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建筑工程施工许可证变更（建设单位项目负责人变更）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改变绿化规划、绿化用地的使用性质审批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维修资金面积误差结算</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特殊建设工程消防设计审查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公租房承租资格申请退出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存量房（私有房屋）交易结算资金监管协议备案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建筑起重机械设备使用登记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建筑垃圾排放许可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建筑工程施工许可证延期</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建筑工程施工许可证变更（设计单位变更）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公租房租金收缴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商品房预售变现售备案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商品房预售许可变更（规划条件变更）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商品房预售资金申请退款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建筑起重机械设备备案注销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商品房预售资金监管协议备案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商品房现房销售备案变更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建筑工程施工许可证变更（监理单位总监理工程师变更）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建设工程消防验收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维修资金房屋灭失退款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建筑起重机械设备安装（拆卸）告知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政府代管的房屋专项维修资金使用核准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建筑工程施工许可核准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商品房预售款监管账户注销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市政基础设施工程竣工验收备案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建设工程招标文件备案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建筑工程施工许可证变更（施工单位项目负责人变更）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建筑起重机械设备备案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建筑工程施工许可证变更（建设规模变更）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建筑工程施工许可证补办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建筑起重机械设备使用登记注销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1400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商品房预售资金监管协议变更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1401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前期物业管理招标备案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1402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物业承接查验备案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1403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建筑工程施工许可证变更（设计单位项目负责人变更）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1404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公租房租赁补贴资格确认</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1405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业主自管的房屋专项维修资金使用备案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1406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对城市轨道交通工程验收进行监督</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1407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商品房预售许可核发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1408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建筑垃圾清运许可</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1409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存量房抵押合同网签备案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1410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物业服务合同备案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1411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商品房预售许可变更（预售项目转让变更）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1412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商品房（现房）销售备案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1413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建设工程招标文件变更备案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1414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城镇住房保障资格申请退出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1415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建筑工程施工许可证变更（勘察单位变更）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1416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建筑工程施工许可证变更（勘察单位项目负责人变更）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1417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公租房承租资格确认</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1418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存量房买卖合同网签备案（房地产经纪机构代办）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1419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历史建筑实施原址保护审批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1420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商品房预售许可变更（预售项目名称变更）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1421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建筑工程施工许可证变更（工程名称变更）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1422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建设工程竣工验收消防备案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1423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存量房买卖合同网签备案（交易双方自办）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1424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新建商品房买卖合同网签备案注销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1425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预购商品房抵押合同网签备案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1426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存量房买卖合同网签备案注销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1427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存量房（私有房屋）交易结算资金划转核实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1428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在建工程抵押合同网签备案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1429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物业管理区域备案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1430</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信阳市烟草公司罗山县分公司</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烟草专卖零售许可证新办办理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1431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烟草专卖零售许可证延续办理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1432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烟草专卖零售许可证停业办理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1433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烟草专卖零售许可证恢复营业办理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1434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烟草专卖零售许可证变更办理（变更许可范围）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1435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烟草专卖零售许可证补办办理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1436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烟草专卖零售许可证歇业办理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1437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烟草专卖零售许可证变更办理（家庭经营的个体工商户，持证人在家庭成员间变化）</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1438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烟草专卖零售许可证变更办理（企业名称、个体工商户名称发生改变）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1439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烟草专卖零售许可证变更办理（经营地址名称变化）</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1440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烟草专卖零售许可证变更办理（经营者姓名改变）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1441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烟草专卖零售许可证变更办理（因道路规划、城市建设等客观原因造成的经营地址变化）</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1442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烟草专卖零售许可证变更办理（法定代表人或其他组织负责人发生变化）</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1443</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罗山县民族宗教事务局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个体工商户清真食品生产经营许可（延续）</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1444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个体工商户清真食品生产经营许可（名称变更）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1445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企业法人清真食品生产经营许可（名称变更）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1446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个体工商户清真食品生产经营许可（法定代表人变更）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1447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公民民族成份变更（年满十八周岁不满二十周岁）县级初审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1448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个体工商户清真食品生产经营许可（申请）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1449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公民民族成份变更（未满十八周岁）（根据父母的民族成份）县级初审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1450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企业法人清真食品生产经营许可（延续）</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1451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公民民族成份变更（未满十八周岁）（根据继父母的民族成份）县级初审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1452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企业法人清真食品生产经营许可（法定代表人变更）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1453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个体工商户清真食品生产经营许可（注销）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1454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公民民族成份变更（未满十八周岁）（根据养父母的民族成份）县级初审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1455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个体工商户清真食品生产经营许可(经营场所变更)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1456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企业法人清真食品生产经营许可（经营场所变更）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1457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个体工商户清真食品生产经营许可（补办）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1458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企业法人清真食品生产经营许可(申请)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1459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企业法人清真食品生产经营许可（补办）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1460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个体工商户清真食品生产经营许可（经营范围变更）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1461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企业法人清真食品生产经营许可（注销）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1462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企业法人清真食品生产经营许可（经营范围变更）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1463</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罗山县医疗保障局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低保对象、特困人员、建档立卡贫困人口门诊手工（零星）报销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医疗救助专窗</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1464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低保对象、特困人员、建档立卡贫困人口住院手工（零星)报销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医疗救助专窗</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1465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县级以上人民政府规定的其他特殊困难人员住院手工（零星)报销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医疗救助专窗</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1466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符合资助条件的救助对象参加城乡居民基本医疗保险个人缴费补贴（统筹区域内参保）</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医疗救助专窗</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1467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符合资助条件的救助对象参加城乡居民基本医疗保险个人缴费补贴（统筹区域外参保）</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医疗救助专窗</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1468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县级以上人民政府规定的其他特殊困难人员门诊手工（零星）报销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FF0000"/>
                <w:sz w:val="24"/>
                <w:szCs w:val="24"/>
                <w:u w:val="none"/>
              </w:rPr>
            </w:pPr>
            <w:r>
              <w:rPr>
                <w:rFonts w:hint="eastAsia" w:ascii="仿宋" w:hAnsi="仿宋" w:eastAsia="仿宋" w:cs="仿宋"/>
                <w:i w:val="0"/>
                <w:color w:val="FF0000"/>
                <w:kern w:val="0"/>
                <w:sz w:val="24"/>
                <w:szCs w:val="24"/>
                <w:u w:val="none"/>
                <w:lang w:val="en-US" w:eastAsia="zh-CN" w:bidi="ar"/>
              </w:rPr>
              <w:t>医疗救助专窗</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1469</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罗山县气象局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雷电防护装置竣工验收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1470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雷电防护装置设计审核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1471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升放无人驾驶自由气球或者系留气球活动审批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1472</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罗山县文化广电和旅游局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非演出场所营业性演出审批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1473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歌舞娱乐场所经营单位变更（改建、扩建营业场所）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1474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申请从事互联网上网服务经营活动审批（租赁场所筹建）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1475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非演出场所营业性演出审批（含未成年演员）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1476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申请从事互联网上网服务经营活动审批（最终审核）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1477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游艺娱乐场所经营单位设立审批（自有场地）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1478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艺术品经营单位备案补证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1479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民办非企业单位文艺表演团体从事营业性演出活动变更（名称）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1480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歌舞娱乐场所经营单位变更（注册资本）</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1481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文物保护工程施工资质二三级初审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1482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歌舞娱乐场所经营单位变更（企业类型）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1483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不可移动文物认定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1484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事业单位文艺表演团体从事营业性演出活动审批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1485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艺术品经营单位备案登记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1486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申请从事互联网上网服务经营活动注销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1487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申请从事互联网上网服务经营活动补证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1488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民办非企业单位文艺表演团体从事营业性演出活动审批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1489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文艺表演团体从事营业性演出活动变更（地址-自有场地）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1490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游艺娱乐场所经营单位变更（经营范围）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1491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对在艺术档案工作中做出显著成绩的单位和个人的表彰和奖励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1492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游艺娱乐场所经营单位设立审批（租赁场地）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1493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申请从事互联网上网服务经营活动变更（机器台数）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1494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利用县级文物保护单位举办大型活动审批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1495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游艺娱乐场所经营单位变更（改建、扩建营业场所）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1496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歌舞娱乐场所经营单位变更（地址-自有场地）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1497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营业性演出变更（地点-演出场所）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1498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个体演员备案补证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1499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文艺表演团体从事营业性演出活动变更（法定代表人、主要负责人）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文艺表演团体从事营业性演出活动变更（经营范围）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事业单位文艺表演团体从事营业性演出活动延续</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演出场所经营单位注销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歌舞娱乐场所经营单位设立审批（自有场地）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个体演员备案变更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演出场所经营单位设立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营业性演出变更（时间）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文艺表演团体从事营业性演出活动审批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对在公共文化体育设施的建设、管理和保护工作中作出突出贡献的单位和个人给予奖励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可移动文物认定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1510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接收卫星传送的境内电视节目审核</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1511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演出场所营业性演出审批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1512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文物保护工程监理资质申请增加乙级及以下资质业务范围初审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1513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文物保护工程施工资质申请增加二级及以下资质业务范围初审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1514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文物保护工程勘察设计申请增加乙级及以下资质业务范围初审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1515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游艺娱乐场所经营单位变更（地址-自有场地）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1516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游艺娱乐场所经营单位补证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1517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事业单位文艺表演团体从事营业性演出活动变更（法定代表人、主要负责人）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1518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个体演出经纪人备案登记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1519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文艺表演团体从事营业性演出活动变更（地址-租赁场地）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1520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游艺娱乐场所经营单位变更（名称）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1521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游艺娱乐场所经营单位变更（地址-租赁场地）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1522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歌舞娱乐场所经营单位变更（地址-租赁场地）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1523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县级文物保护单位原址保护措施审批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1524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文物保护单位安全防护工程审批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1525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申请从事互联网上网服务经营活动审批（自有场所筹建）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1526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申请从事互联网上网服务经营活动变更（网络地址）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1527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歌舞娱乐场所经营单位补证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1528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对作出突出贡献的营业性演出社会义务监督员的表彰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1529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营业性演出增加演出地备案（演出场所）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1530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个体演员备案登记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1531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个体演出经纪人备案变更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1532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民办非企业单位文艺表演团体从事营业性演出活动变更（法定代表人、主要负责人）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1533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文艺表演团体从事营业性演出活动变更（名称）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1534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事业单位文艺表演团体从事营业性演出活动变更（名称）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1535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游艺娱乐场所经营单位变更（法定代表人、主要负责人）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1536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文化志愿者备案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1537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艺术品经营单位备案变更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1538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营业性演出变更（演员-含未成年演员）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1539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营业性演出增加演出地备案（非演出场所）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1540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国有文物收藏单位之间借用馆藏文物备案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1541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游艺娱乐场所经营单位变更（注册资本）</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1542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文物保护工程监理资质乙丙级初审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1543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游艺娱乐场所经营单位变更游戏游艺设备</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1544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个体演员备案注销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1545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申请从事互联网上网服务经营活动变更（改建、扩建）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1546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文艺表演团体从事营业性演出活动注销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1547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营业性演出变更（地点-非演出场所）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1548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县级文物保护单位建设控制地带内建设工程设计方案审批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1549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文艺表演团体从事营业性演出活动换证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1550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歌舞娱乐场所经营单位注销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1551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非国有县级文物保护单位及未核定为文物保护单位不可移动文物转让、抵押或改变用途备案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1552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歌舞娱乐场所经营单位变更（投资人员）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1553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游艺娱乐场所经营单位换证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1554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民办非企业单位文艺表演团体从事营业性演出活动延续</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1555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歌舞娱乐场所经营单位变更（经营范围）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1556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歌舞娱乐场所经营单位延续</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1557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艺术品经营单位备案注销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1558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文艺表演团体从事营业性演出活动补证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1559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申请从事互联网上网服务经营活动变更（名称、法定代表人、主要负责人）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1560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个体演出经纪人备案补证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1561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游艺娱乐场所经营单位注销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1562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歌舞娱乐场所经营单位设立审批（租赁场地）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1563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游艺娱乐场所经营单位延续</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1564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文艺表演团体从事营业性演出活动延续</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1565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申请从事互联网上网服务经营活动换证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1566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游艺娱乐场所经营单位变更（企业类型）</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1567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对营业性演出举报人的奖励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1568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演出场所营业性演出审批（含未成年演员）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1569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演出场所经营单位变更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1570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歌舞娱乐场所经营单位换证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1571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歌舞娱乐场所经营单位变更（法定代表人、主要负责人）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1572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县级文物保护单位及未核定为文物保护单位的不可移动文物修缮审批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1573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申请从事互联网上网服务经营活动变更（营业场所地址）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1574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歌舞娱乐场所经营单位变更（名称）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1575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游艺娱乐场所经营单位变更（投资人员）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1576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演出场所经营单位补证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1577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文物保护工程勘察设计乙丙级资质初审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1578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营业性演出变更（演员）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1579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营业性演出变更（节目）</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1580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个体演出经纪人备案注销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1581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基本建设工程文物考古调查、勘探审批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1582</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罗山县市场监督管理局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股权出质注销/撤销登记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1583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广告发布注销登记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1584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个体工商户设立登记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1585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专项计量授权复查申请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1586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个人独资企业设立登记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1587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农民专业合作社变更登记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1588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公司变更（备案）登记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1589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知识产权优势企业认定（受理）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知识产权优势区域认定（受理）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分公司、非法人分支机构、营业单位注销登记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广告发布变更登记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计量标准新建考核申请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动产抵押登记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重大经济和科技活动知识产权评议（受理）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分公司、非法人分支机构、营业单位变更（备案）登记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食品生产加工小作坊登记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药品违法行为举报奖励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计量标准复查考核申请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1600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食品（含保健食品）经营许可核发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1601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1602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股权出质变更登记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1603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个体工商户注销登记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1604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计量标准更换申请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1605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获得工业产品生产许可证企业年度自查报告审查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行政检查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1606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食品（含保健食品）经营许可变更登记事项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1607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非公司企业法人变更（备案）登记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1608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食品（含保健食品）经营许可注销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1609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对企业名称争议的裁决</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行政裁决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建设工程综合受理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1610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广告发布延续登记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1611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食品（含保健食品）经营许可变更许可事项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1612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分公司、非法人分支机构、营业单位设立登记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1613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对经营乙类非处方药的药品零售企业从业人员资格认定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1614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非公司企业法人开业登记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1615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省专利奖评选（受理）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1616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股权出质设立登记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1617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计量标准封存（或撤销）</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1618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食品（含保健食品）经营许可延续</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1619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个体工商户变更（换照）登记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1620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个人独资企业变更（备案）登记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1621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广告发布登记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1622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专项计量授权新建申请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1623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农民专业合作社设立登记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1624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食品小摊点备案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1625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合伙企业设立登记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1626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食品（含保健食品）经营许可补办</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1627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专项计量授权扩项申请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1628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农民专业合作社注销登记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1629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公司设立登记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1630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国外专利申请资助（受理）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1631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食品小经营店登记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1632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合伙企业变更（备案）登记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1633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专项计量授权变更申请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市场准入综合受理</w:t>
            </w:r>
          </w:p>
        </w:tc>
      </w:tr>
      <w:tr>
        <w:tblPrEx>
          <w:shd w:val="clear" w:color="auto" w:fill="auto"/>
          <w:tblCellMar>
            <w:top w:w="0" w:type="dxa"/>
            <w:left w:w="0" w:type="dxa"/>
            <w:bottom w:w="0" w:type="dxa"/>
            <w:right w:w="0" w:type="dxa"/>
          </w:tblCellMar>
        </w:tblPrEx>
        <w:trPr>
          <w:trHeight w:val="15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1634</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罗山县司法局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公证员执业审核（一般任职）（具有三年以上其他法律职业经历并在公证机构实习一年以上）（县级考核审查）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1635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基层法律服务工作者执业核准县级审查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1636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法律援助补贴发放</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1637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对在法律援助工作中作出突出贡献的组织和个人进行表彰奖励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1638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对律师进行表彰奖励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1639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基层法律服务所名称变更县级审查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1640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公证员执业机构变更核准（初审）（省内）</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1641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公证员执业审核（免职）（初审）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1642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公证员执业机构变更核准（初审）（跨省）</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1643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基层法律服务工作者执业变更县级审查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1644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基层法律服务所法定代表人变更县级审查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1645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基层法律服务所注销县级审查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1646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对律师事务所进行表彰奖励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1647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基层法律服务工作者执业注销县级审查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1648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公证员执业审核（一般任职）（公证机构实习二年以上）（县级考核审查）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1649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对人民调解委员会和调解员进行表彰奖励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1650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对公民法律援助申请的审批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1651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人民调解员补贴发放</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1652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公证员执业审核（考核任职）（县级考核审查）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1653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对基层法律服务所、基层法律服务工作者进行表彰奖励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1654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人民调解员因从事调解工作致伤致残、牺牲的救助、抚恤</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1655</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国网河南省电力公司罗山县供电公司</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用电过户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1656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容量/需量变更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1657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低压居民增容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1658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需量值变更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1659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高压增容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1660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峰谷电变更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1661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分布式电源项目新装</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1662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复装</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1663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1664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低压非居民增容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1665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高压新装</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1666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暂停恢复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1667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用电销户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1668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减容恢复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1669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低压非居民新装</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1670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低压居民新装</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1671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暂拆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1672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暂换</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1673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移表</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1674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用电更名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1675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暂停</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1676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暂换恢复</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1677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并户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1678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减容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1679</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中国人民银行罗山县支行</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非企业单位银行结算账户开户许可证核发（民办非企业组织开立基本存款账户）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1680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非企业单位银行结算账户开户许可证核发（社会团体开立基本存款账户）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1681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非企业单位银行结算账户开户许可证核发（其他组织开立基本存款账户）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1682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非企业单位银行结算账户开户许可证核发（非预算管理的事业单位开立基本存款账户）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1683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非企业单位银行结算账户开户许可证核发（机关和实行预算管理的事业单位开立基本存款账户）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5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1684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非企业单位银行结算账户开户许可证核发（军队、武警团体（含）以上单位以及分散执勤的支（分）队开立基本存款账户）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1685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非企业单位银行结算账户开户许可证核发（居民&lt;村民、社区&gt;委员会开立基本存款账户）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1686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非企业单位银行结算账户开户许可证核发（外资企业驻华代表处、办事处开立基本存款账户）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1687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非企业单位银行结算账户开户许可证核发（外国驻华机构开立基本存款账户）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1688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非企业单位银行结算账户开户许可证核发（独立核算的附属机构开立基本存款账户）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1689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非企业单位银行结算账户开户许可证核发（宗教组织开立基本存款账户）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1690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非企业单位银行结算账户开户许可证核发（外地常设机构开立基本存款账户）</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1691</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罗山县企业养老保险中心</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企业养老保险单位银行账户变更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1692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企业人员中断社会保险关系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1693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企业年金方案终止备案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1694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企业社会保险登记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1695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个人关键信息变更（企业）（参保时间变更）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1696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单位（项目）基本信息变更（企业）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1697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企业人员退休申请（无社会化发放信息-提前退休）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1698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省内城镇企业职工基本养老保险关系转入（多重养老保险关系个人账户退费）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1699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养老在职死亡（企业）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1700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企业离退休人员超期未参加资格认证暂停养老金发放</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1701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社会团体、民办非企业单位、基金会、律师事务所、会计师事务所等单位社会保险注销登记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1702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机关事业单位工作视同缴费年限期间参加企业职工养老保险、清退同期企业职工养老保险关系</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1703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超龄人员参保登记（含机关事业单位非在编人员）</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1704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企业离退休人员基本信息修改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1705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丧葬补助金、抚恤金申领（企业基本养老保险）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1706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省外城镇企业职工基本养老保险转入省内城镇企业职工基本养老保险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1707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省内城镇企业职工基本养老保险转入省内城镇企业职工基本养老保险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1708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未按时参保企业人员参保登记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1709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企业离退休人员重复领取养老保险待遇暂停养老金发放</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1710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老工伤人员参加城镇职工基本养老保险登记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15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1711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个人基本信息变更（企业）（民族、性别、户口所在地、户口所在地所属行政区代码、户口簿编号、户口性质变更）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1712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企业职工欠费补缴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1713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企业年金方案备案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1714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重复缴费个人帐户返还（企业）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1715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企业人员退休申请（已有社会化发放信息-提前退休）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1716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查实举报错误恢复养老金发放</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1717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单位缓缴登记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1718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企业职工社会保险费补收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1719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企业离退休人员完成养老保险待遇领取资格认证恢复养老金发放</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1720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企业职工参保登记（企业基本养老保险）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1721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企业职工养老保险社会化发放信息变更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1722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跨省城镇企业职工基本养老保险关系转入（多重养老保险关系个人账户退费）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1723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企业离退休人员法院判处死刑丧葬补助金、抚恤金申领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1724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个人关键信息变更（企业）（记账户时间变更）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1725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待遇重复领取清算完成恢复养老金发放</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1726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企业在职人员缴费工资变更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1727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退役军人基本养老保险转入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1728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企业离退休人员申报失踪、下落不明超过6个月暂停养老金发放</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1729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企业离退休人员疑似死亡暂停养老金发放</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1730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个人权益记录查询打印（企业基本养老保险）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1731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企业人员退休申请（已有社会化发放信息-正常退休）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1732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养老在职出国定居（企业）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1733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终止社会保险关系(企业) — 出国定居</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1734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超龄人员参保登记（补收）</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1735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单位参保证明查询打印（企业基本养老保险）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1736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终止社会保险关系(企业) — 重复参保</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1737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企业离退休人员服刑期满释放后恢复养老金发放</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1738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困难企业职工欠费补缴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1739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企业离退休人员触犯刑律暂停养老金发放</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1740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企业年金方案重要条款变更备案</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1741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民办非企业人员、机关事业单位非在编人员参保登记（企业）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1742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军人退役基本养老保险关系转入机关事业单位养老保险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1743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单位关键信息变更（企业）</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1744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企业离退休人员法院宣告死亡丧葬补助金、抚恤金申领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1745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企业离退休人员因病非因工死亡丧葬补助金、抚恤金申领</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1746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企业离退休人员因工非因病死亡丧葬补助金、抚恤金申领（工伤未领取待遇）</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1747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失踪人员找到恢复养老金发放</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1748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城镇企业职工基本养老保险关系转出</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1749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个人关键信息变更（企业）（身份证号码、姓名变更）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1750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终止社会保险关系(企业) — 死亡</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1751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企业人员退休申请（无社会化发放信息-正常退休）</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1752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个人关键信息变更（企业）（参加工作时间变更、视同缴费时间变更）</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1753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城镇企业职工基本养老保险转出到城乡居民养老保险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1754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企业人员个人帐户一次性待遇申领（退休时缴费不足15年自愿退保）</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1755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社会团体、民办非企业单位、基金会、律师事务所、会计师事务所等单位社会保险登记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1756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城镇企业职工基本养老保险转出到机关事业单位基本养老保险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1757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企业在职人员缴费基数申报</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1758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企业社会保险注销登记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1759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未就业随军配偶基本养老保险关系转入机关事业单位养老保险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1760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机关事业单位基本养老保险转入城镇企业职工基本养老保险</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社会事务类综合受理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1761</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罗山县委宣传部（新闻出版局）</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出版物零售单位和个体工商户终止经营活动审批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1762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出版物零售单位和个体工商户变更经营地址审批（工作场所为单位自有产权）</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1763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从事包装装潢印刷品和其他印刷品印刷经营活动企业变更经营场所审批（工作场所为租赁性质）</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1764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从事出版物出租业务备案（经营场所为自有产权）</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5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1765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从事包装装潢印刷品和其他印刷品印刷经营活动企业的设立、兼并、合并、分立审批（工作场所为租赁性质）</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5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1766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从事包装装潢印刷品和其他印刷品印刷经营活动企业的设立、兼并、合并、分立审批（工作场所为单位自有产权）</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1767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单位内部设立印刷厂登记</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1768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从事包装装潢印刷品和其他印刷品印刷经营活动企业变更经营场所审批（工作场所为单位自有产权）</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1769</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从事出版物出租业务备案（经营场所为租赁性质）</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其他职权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1770</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出版物零售单位和个体工商户变更名称审批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1771</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出版物零售单位和个体工商户变更经营地址审批（工作场所为租赁性质）</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1772</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从事包装装潢印刷品和其他印刷品印刷经营活动企业终止印刷经营活动审批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1773</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出版物零售单位和个体工商户设立、兼并、合并、分立审批（工作场所为单位自有产权）</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124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1774</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出版物零售单位和个体工商户设立、兼并、合并、分立审批（工作场所为租赁性质）</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1775</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出版物零售单位和个体工商户变更注册资本审批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1776</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对举报“制黄”“贩黄”、侵权盗版和其他非法出版活动有功人员的奖励</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tblCellMar>
            <w:top w:w="0" w:type="dxa"/>
            <w:left w:w="0" w:type="dxa"/>
            <w:bottom w:w="0" w:type="dxa"/>
            <w:right w:w="0" w:type="dxa"/>
          </w:tblCellMar>
        </w:tblPrEx>
        <w:trPr>
          <w:trHeight w:val="62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1777</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出版物零售单位和个体工商户变更法定代表人审批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1778</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从事包装装潢印刷品和其他印刷品印刷经营活动企业变更名称审批</w:t>
            </w:r>
          </w:p>
        </w:tc>
        <w:tc>
          <w:tcPr>
            <w:tcW w:w="12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四星级</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无差别综合受理</w:t>
            </w:r>
          </w:p>
        </w:tc>
      </w:tr>
      <w:tr>
        <w:tblPrEx>
          <w:shd w:val="clear" w:color="auto" w:fill="auto"/>
          <w:tblCellMar>
            <w:top w:w="0" w:type="dxa"/>
            <w:left w:w="0" w:type="dxa"/>
            <w:bottom w:w="0" w:type="dxa"/>
            <w:right w:w="0" w:type="dxa"/>
          </w:tblCellMar>
        </w:tblPrEx>
        <w:trPr>
          <w:trHeight w:val="900" w:hRule="atLeast"/>
        </w:trPr>
        <w:tc>
          <w:tcPr>
            <w:tcW w:w="10728" w:type="dxa"/>
            <w:gridSpan w:val="9"/>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说明：实行综合受理情况，分为无差别综合受理、市场准入综合受理、不动产综合受理、建设工程综合受理、社会事务类、残联专窗、婚姻登记专窗、税务专窗，公安专窗、医疗救助专窗。</w:t>
            </w:r>
          </w:p>
        </w:tc>
      </w:tr>
    </w:tbl>
    <w:p>
      <w:pPr>
        <w:pStyle w:val="2"/>
        <w:rPr>
          <w:rFonts w:hint="eastAsia" w:ascii="仿宋_GB2312" w:hAnsi="仿宋_GB2312" w:eastAsia="仿宋_GB2312" w:cs="仿宋_GB2312"/>
          <w:sz w:val="20"/>
        </w:rPr>
      </w:pPr>
    </w:p>
    <w:p>
      <w:pPr>
        <w:pStyle w:val="2"/>
        <w:rPr>
          <w:rFonts w:hint="eastAsia" w:ascii="仿宋_GB2312" w:hAnsi="仿宋_GB2312" w:eastAsia="仿宋_GB2312" w:cs="仿宋_GB2312"/>
          <w:sz w:val="20"/>
        </w:rPr>
      </w:pPr>
    </w:p>
    <w:p>
      <w:pPr>
        <w:pStyle w:val="2"/>
        <w:rPr>
          <w:rFonts w:hint="eastAsia" w:ascii="仿宋_GB2312" w:hAnsi="仿宋_GB2312" w:eastAsia="仿宋_GB2312" w:cs="仿宋_GB2312"/>
          <w:sz w:val="20"/>
        </w:rPr>
      </w:pPr>
    </w:p>
    <w:p>
      <w:pPr>
        <w:pStyle w:val="2"/>
        <w:rPr>
          <w:rFonts w:hint="eastAsia" w:ascii="仿宋_GB2312" w:hAnsi="仿宋_GB2312" w:eastAsia="仿宋_GB2312" w:cs="仿宋_GB2312"/>
          <w:sz w:val="20"/>
        </w:rPr>
      </w:pPr>
    </w:p>
    <w:p>
      <w:pPr>
        <w:pStyle w:val="2"/>
        <w:rPr>
          <w:rFonts w:hint="eastAsia" w:ascii="仿宋_GB2312" w:hAnsi="仿宋_GB2312" w:eastAsia="仿宋_GB2312" w:cs="仿宋_GB2312"/>
          <w:sz w:val="20"/>
        </w:rPr>
      </w:pPr>
    </w:p>
    <w:p>
      <w:pPr>
        <w:pStyle w:val="2"/>
        <w:rPr>
          <w:rFonts w:hint="eastAsia" w:ascii="仿宋_GB2312" w:hAnsi="仿宋_GB2312" w:eastAsia="仿宋_GB2312" w:cs="仿宋_GB2312"/>
          <w:sz w:val="20"/>
        </w:rPr>
      </w:pPr>
    </w:p>
    <w:p>
      <w:pPr>
        <w:pStyle w:val="2"/>
        <w:rPr>
          <w:rFonts w:hint="eastAsia" w:ascii="仿宋_GB2312" w:hAnsi="仿宋_GB2312" w:eastAsia="仿宋_GB2312" w:cs="仿宋_GB2312"/>
          <w:sz w:val="20"/>
        </w:rPr>
      </w:pPr>
    </w:p>
    <w:p>
      <w:pPr>
        <w:pStyle w:val="2"/>
        <w:rPr>
          <w:rFonts w:hint="eastAsia" w:ascii="仿宋_GB2312" w:hAnsi="仿宋_GB2312" w:eastAsia="仿宋_GB2312" w:cs="仿宋_GB2312"/>
          <w:sz w:val="20"/>
        </w:rPr>
      </w:pPr>
    </w:p>
    <w:p>
      <w:pPr>
        <w:pStyle w:val="2"/>
        <w:rPr>
          <w:rFonts w:hint="eastAsia" w:ascii="仿宋_GB2312" w:hAnsi="仿宋_GB2312" w:eastAsia="仿宋_GB2312" w:cs="仿宋_GB2312"/>
          <w:sz w:val="20"/>
        </w:rPr>
      </w:pPr>
    </w:p>
    <w:p>
      <w:pPr>
        <w:pStyle w:val="2"/>
        <w:rPr>
          <w:rFonts w:hint="eastAsia" w:ascii="仿宋_GB2312" w:hAnsi="仿宋_GB2312" w:eastAsia="仿宋_GB2312" w:cs="仿宋_GB2312"/>
          <w:sz w:val="20"/>
        </w:rPr>
      </w:pPr>
    </w:p>
    <w:p>
      <w:pPr>
        <w:pStyle w:val="2"/>
        <w:rPr>
          <w:rFonts w:hint="eastAsia" w:ascii="仿宋_GB2312" w:hAnsi="仿宋_GB2312" w:eastAsia="仿宋_GB2312" w:cs="仿宋_GB2312"/>
          <w:sz w:val="20"/>
        </w:rPr>
      </w:pPr>
    </w:p>
    <w:p>
      <w:pPr>
        <w:pStyle w:val="2"/>
        <w:rPr>
          <w:rFonts w:hint="eastAsia" w:ascii="仿宋_GB2312" w:hAnsi="仿宋_GB2312" w:eastAsia="仿宋_GB2312" w:cs="仿宋_GB2312"/>
          <w:sz w:val="20"/>
        </w:rPr>
      </w:pPr>
    </w:p>
    <w:p>
      <w:pPr>
        <w:pStyle w:val="2"/>
        <w:rPr>
          <w:rFonts w:hint="eastAsia" w:ascii="仿宋_GB2312" w:hAnsi="仿宋_GB2312" w:eastAsia="仿宋_GB2312" w:cs="仿宋_GB2312"/>
          <w:sz w:val="20"/>
        </w:rPr>
      </w:pPr>
    </w:p>
    <w:p>
      <w:pPr>
        <w:pStyle w:val="2"/>
        <w:rPr>
          <w:rFonts w:hint="eastAsia" w:ascii="仿宋_GB2312" w:hAnsi="仿宋_GB2312" w:eastAsia="仿宋_GB2312" w:cs="仿宋_GB2312"/>
          <w:sz w:val="20"/>
        </w:rPr>
      </w:pPr>
    </w:p>
    <w:p>
      <w:pPr>
        <w:pStyle w:val="2"/>
        <w:jc w:val="center"/>
        <w:rPr>
          <w:rFonts w:hint="eastAsia" w:eastAsiaTheme="minorEastAsia"/>
          <w:lang w:eastAsia="zh-CN"/>
        </w:rPr>
      </w:pPr>
    </w:p>
    <w:p>
      <w:pPr>
        <w:pStyle w:val="2"/>
        <w:jc w:val="center"/>
        <w:rPr>
          <w:rFonts w:hint="eastAsia" w:eastAsiaTheme="minorEastAsia"/>
          <w:lang w:eastAsia="zh-CN"/>
        </w:rPr>
      </w:pPr>
    </w:p>
    <w:p>
      <w:pPr>
        <w:pStyle w:val="2"/>
        <w:rPr>
          <w:rFonts w:hint="eastAsia" w:ascii="仿宋_GB2312" w:hAnsi="仿宋_GB2312" w:eastAsia="仿宋_GB2312" w:cs="仿宋_GB2312"/>
          <w:sz w:val="20"/>
        </w:rPr>
      </w:pPr>
    </w:p>
    <w:p>
      <w:pPr>
        <w:pStyle w:val="2"/>
        <w:spacing w:before="4"/>
        <w:rPr>
          <w:rFonts w:hint="eastAsia" w:ascii="Times New Roman" w:eastAsia="宋体"/>
          <w:sz w:val="17"/>
          <w:lang w:val="en-US" w:eastAsia="zh-CN"/>
        </w:rPr>
      </w:pPr>
    </w:p>
    <w:sectPr>
      <w:footerReference r:id="rId3" w:type="default"/>
      <w:pgSz w:w="11910" w:h="16840"/>
      <w:pgMar w:top="1600" w:right="1151" w:bottom="280" w:left="629"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36"/>
                            </w:rPr>
                          </w:pPr>
                          <w:r>
                            <w:rPr>
                              <w:sz w:val="24"/>
                              <w:szCs w:val="36"/>
                            </w:rPr>
                            <w:fldChar w:fldCharType="begin"/>
                          </w:r>
                          <w:r>
                            <w:rPr>
                              <w:sz w:val="24"/>
                              <w:szCs w:val="36"/>
                            </w:rPr>
                            <w:instrText xml:space="preserve"> PAGE  \* MERGEFORMAT </w:instrText>
                          </w:r>
                          <w:r>
                            <w:rPr>
                              <w:sz w:val="24"/>
                              <w:szCs w:val="36"/>
                            </w:rPr>
                            <w:fldChar w:fldCharType="separate"/>
                          </w:r>
                          <w:r>
                            <w:rPr>
                              <w:sz w:val="24"/>
                              <w:szCs w:val="36"/>
                            </w:rPr>
                            <w:t>1</w:t>
                          </w:r>
                          <w:r>
                            <w:rPr>
                              <w:sz w:val="24"/>
                              <w:szCs w:val="3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4"/>
                        <w:szCs w:val="36"/>
                      </w:rPr>
                    </w:pPr>
                    <w:r>
                      <w:rPr>
                        <w:sz w:val="24"/>
                        <w:szCs w:val="36"/>
                      </w:rPr>
                      <w:fldChar w:fldCharType="begin"/>
                    </w:r>
                    <w:r>
                      <w:rPr>
                        <w:sz w:val="24"/>
                        <w:szCs w:val="36"/>
                      </w:rPr>
                      <w:instrText xml:space="preserve"> PAGE  \* MERGEFORMAT </w:instrText>
                    </w:r>
                    <w:r>
                      <w:rPr>
                        <w:sz w:val="24"/>
                        <w:szCs w:val="36"/>
                      </w:rPr>
                      <w:fldChar w:fldCharType="separate"/>
                    </w:r>
                    <w:r>
                      <w:rPr>
                        <w:sz w:val="24"/>
                        <w:szCs w:val="36"/>
                      </w:rPr>
                      <w:t>1</w:t>
                    </w:r>
                    <w:r>
                      <w:rPr>
                        <w:sz w:val="24"/>
                        <w:szCs w:val="36"/>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214A2"/>
    <w:rsid w:val="06581F0C"/>
    <w:rsid w:val="1B280C01"/>
    <w:rsid w:val="1BD5266C"/>
    <w:rsid w:val="26BC5FE5"/>
    <w:rsid w:val="2EBD774D"/>
    <w:rsid w:val="38CE24BE"/>
    <w:rsid w:val="3A164CA0"/>
    <w:rsid w:val="3F23395E"/>
    <w:rsid w:val="46D00E5F"/>
    <w:rsid w:val="47D94C71"/>
    <w:rsid w:val="4A7534EB"/>
    <w:rsid w:val="4F4F70CA"/>
    <w:rsid w:val="4FDC03F4"/>
    <w:rsid w:val="5A017247"/>
    <w:rsid w:val="5AA75B1F"/>
    <w:rsid w:val="64CD7880"/>
    <w:rsid w:val="72181A5D"/>
    <w:rsid w:val="7391378F"/>
    <w:rsid w:val="7613333D"/>
    <w:rsid w:val="7A09388E"/>
    <w:rsid w:val="7D9465DA"/>
    <w:rsid w:val="7F8443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22"/>
      <w:ind w:left="95" w:right="265"/>
      <w:jc w:val="center"/>
      <w:outlineLvl w:val="1"/>
    </w:pPr>
    <w:rPr>
      <w:rFonts w:ascii="宋体" w:hAnsi="宋体" w:eastAsia="宋体" w:cs="宋体"/>
      <w:b/>
      <w:bCs/>
      <w:sz w:val="36"/>
      <w:szCs w:val="36"/>
      <w:lang w:val="zh-CN" w:eastAsia="zh-CN" w:bidi="zh-CN"/>
    </w:rPr>
  </w:style>
  <w:style w:type="character" w:default="1" w:styleId="10">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0"/>
      <w:szCs w:val="30"/>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rPr>
      <w:lang w:val="zh-CN" w:eastAsia="zh-CN" w:bidi="zh-CN"/>
    </w:rPr>
  </w:style>
  <w:style w:type="paragraph" w:customStyle="1" w:styleId="15">
    <w:name w:val="Table Paragraph"/>
    <w:basedOn w:val="1"/>
    <w:qFormat/>
    <w:uiPriority w:val="1"/>
    <w:rPr>
      <w:lang w:val="zh-CN" w:eastAsia="zh-CN" w:bidi="zh-CN"/>
    </w:rPr>
  </w:style>
  <w:style w:type="character" w:customStyle="1" w:styleId="16">
    <w:name w:val="font91"/>
    <w:basedOn w:val="10"/>
    <w:qFormat/>
    <w:uiPriority w:val="0"/>
    <w:rPr>
      <w:rFonts w:hint="eastAsia" w:ascii="仿宋" w:hAnsi="仿宋" w:eastAsia="仿宋" w:cs="仿宋"/>
      <w:b/>
      <w:color w:val="000000"/>
      <w:sz w:val="18"/>
      <w:szCs w:val="18"/>
      <w:u w:val="none"/>
    </w:rPr>
  </w:style>
  <w:style w:type="character" w:customStyle="1" w:styleId="17">
    <w:name w:val="font41"/>
    <w:basedOn w:val="10"/>
    <w:qFormat/>
    <w:uiPriority w:val="0"/>
    <w:rPr>
      <w:rFonts w:hint="eastAsia" w:ascii="仿宋" w:hAnsi="仿宋" w:eastAsia="仿宋" w:cs="仿宋"/>
      <w:b/>
      <w:color w:val="000000"/>
      <w:sz w:val="24"/>
      <w:szCs w:val="24"/>
      <w:u w:val="none"/>
    </w:rPr>
  </w:style>
  <w:style w:type="character" w:customStyle="1" w:styleId="18">
    <w:name w:val="font101"/>
    <w:basedOn w:val="10"/>
    <w:qFormat/>
    <w:uiPriority w:val="0"/>
    <w:rPr>
      <w:rFonts w:hint="eastAsia" w:ascii="仿宋" w:hAnsi="仿宋" w:eastAsia="仿宋" w:cs="仿宋"/>
      <w:b/>
      <w:color w:val="000000"/>
      <w:sz w:val="18"/>
      <w:szCs w:val="18"/>
      <w:u w:val="none"/>
    </w:rPr>
  </w:style>
  <w:style w:type="character" w:customStyle="1" w:styleId="19">
    <w:name w:val="font81"/>
    <w:basedOn w:val="10"/>
    <w:qFormat/>
    <w:uiPriority w:val="0"/>
    <w:rPr>
      <w:rFonts w:hint="eastAsia" w:ascii="仿宋" w:hAnsi="仿宋" w:eastAsia="仿宋" w:cs="仿宋"/>
      <w:color w:val="000000"/>
      <w:sz w:val="24"/>
      <w:szCs w:val="24"/>
      <w:u w:val="none"/>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194</Pages>
  <Words>109037</Words>
  <Characters>117799</Characters>
  <TotalTime>2</TotalTime>
  <ScaleCrop>false</ScaleCrop>
  <LinksUpToDate>false</LinksUpToDate>
  <CharactersWithSpaces>117973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2021-01-11T06:06:00Z</dcterms:created>
  <dc:creator>Sky123.Org</dc:creator>
  <cp:lastModifiedBy>逛吃</cp:lastModifiedBy>
  <dcterms:modified xsi:type="dcterms:W3CDTF">2021-06-24T07:27:49Z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WPS 文字</vt:lpwstr>
  </property>
  <property fmtid="{D5CDD505-2E9C-101B-9397-08002B2CF9AE}" pid="4" name="LastSaved">
    <vt:filetime>2021-01-11T00:00:00Z</vt:filetime>
  </property>
  <property fmtid="{D5CDD505-2E9C-101B-9397-08002B2CF9AE}" pid="5" name="KSOProductBuildVer">
    <vt:lpwstr>2052-11.1.0.10314</vt:lpwstr>
  </property>
  <property fmtid="{D5CDD505-2E9C-101B-9397-08002B2CF9AE}" pid="6" name="ICV">
    <vt:lpwstr>D9346AF3EFC7424D9B213C8150CB5854</vt:lpwstr>
  </property>
  <property fmtid="{D5CDD505-2E9C-101B-9397-08002B2CF9AE}" pid="7" name="KSOSaveFontToCloudKey">
    <vt:lpwstr>534477219_btnclosed</vt:lpwstr>
  </property>
</Properties>
</file>