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1" w:rsidRDefault="00274411">
      <w:pPr>
        <w:spacing w:line="600" w:lineRule="exact"/>
        <w:ind w:firstLine="504"/>
        <w:jc w:val="center"/>
        <w:rPr>
          <w:rFonts w:ascii="新宋体" w:eastAsia="新宋体" w:hAnsi="新宋体" w:cs="宋体"/>
          <w:b/>
          <w:bCs/>
          <w:kern w:val="0"/>
          <w:sz w:val="44"/>
          <w:szCs w:val="44"/>
        </w:rPr>
      </w:pPr>
    </w:p>
    <w:p w:rsidR="00274411" w:rsidRDefault="00274411">
      <w:pPr>
        <w:spacing w:line="600" w:lineRule="exact"/>
        <w:ind w:firstLine="504"/>
        <w:jc w:val="center"/>
        <w:rPr>
          <w:rFonts w:ascii="新宋体" w:eastAsia="新宋体" w:hAnsi="新宋体" w:cs="宋体"/>
          <w:b/>
          <w:bCs/>
          <w:kern w:val="0"/>
          <w:sz w:val="44"/>
          <w:szCs w:val="44"/>
        </w:rPr>
      </w:pPr>
    </w:p>
    <w:p w:rsidR="00274411" w:rsidRDefault="00274411">
      <w:pPr>
        <w:spacing w:line="600" w:lineRule="exact"/>
        <w:ind w:firstLine="504"/>
        <w:jc w:val="center"/>
        <w:rPr>
          <w:rFonts w:ascii="新宋体" w:eastAsia="新宋体" w:hAnsi="新宋体" w:cs="宋体"/>
          <w:b/>
          <w:bCs/>
          <w:kern w:val="0"/>
          <w:sz w:val="44"/>
          <w:szCs w:val="44"/>
        </w:rPr>
      </w:pPr>
      <w:r>
        <w:rPr>
          <w:rFonts w:ascii="新宋体" w:eastAsia="新宋体" w:hAnsi="新宋体" w:cs="宋体"/>
          <w:b/>
          <w:bCs/>
          <w:kern w:val="0"/>
          <w:sz w:val="44"/>
          <w:szCs w:val="44"/>
        </w:rPr>
        <w:t>2021</w:t>
      </w:r>
      <w:r>
        <w:rPr>
          <w:rFonts w:ascii="新宋体" w:eastAsia="新宋体" w:hAnsi="新宋体" w:cs="宋体" w:hint="eastAsia"/>
          <w:b/>
          <w:bCs/>
          <w:kern w:val="0"/>
          <w:sz w:val="44"/>
          <w:szCs w:val="44"/>
        </w:rPr>
        <w:t>年度</w:t>
      </w:r>
      <w:r w:rsidRPr="00062D89">
        <w:rPr>
          <w:rFonts w:ascii="新宋体" w:eastAsia="新宋体" w:hAnsi="新宋体" w:cs="宋体" w:hint="eastAsia"/>
          <w:b/>
          <w:bCs/>
          <w:kern w:val="0"/>
          <w:sz w:val="44"/>
          <w:szCs w:val="44"/>
        </w:rPr>
        <w:t>罗山县文学艺术界联合会</w:t>
      </w:r>
      <w:r>
        <w:rPr>
          <w:rFonts w:ascii="新宋体" w:eastAsia="新宋体" w:hAnsi="新宋体" w:cs="宋体" w:hint="eastAsia"/>
          <w:b/>
          <w:bCs/>
          <w:kern w:val="0"/>
          <w:sz w:val="44"/>
          <w:szCs w:val="44"/>
        </w:rPr>
        <w:t>预算说明</w:t>
      </w:r>
    </w:p>
    <w:p w:rsidR="00274411" w:rsidRDefault="00274411">
      <w:pPr>
        <w:spacing w:line="600" w:lineRule="exact"/>
        <w:ind w:firstLine="504"/>
        <w:jc w:val="center"/>
        <w:rPr>
          <w:rFonts w:ascii="新宋体" w:eastAsia="新宋体" w:hAnsi="新宋体" w:cs="宋体"/>
          <w:kern w:val="0"/>
          <w:sz w:val="44"/>
          <w:szCs w:val="44"/>
        </w:rPr>
      </w:pPr>
    </w:p>
    <w:p w:rsidR="00274411" w:rsidRDefault="00274411">
      <w:pPr>
        <w:spacing w:after="240" w:line="600" w:lineRule="exact"/>
        <w:jc w:val="center"/>
        <w:rPr>
          <w:rFonts w:ascii="新宋体" w:eastAsia="新宋体" w:hAnsi="新宋体" w:cs="宋体"/>
          <w:kern w:val="0"/>
          <w:sz w:val="44"/>
          <w:szCs w:val="44"/>
        </w:rPr>
      </w:pPr>
      <w:r>
        <w:rPr>
          <w:rFonts w:ascii="新宋体" w:eastAsia="新宋体" w:hAnsi="新宋体" w:cs="宋体" w:hint="eastAsia"/>
          <w:b/>
          <w:bCs/>
          <w:kern w:val="0"/>
          <w:sz w:val="44"/>
          <w:szCs w:val="44"/>
        </w:rPr>
        <w:t xml:space="preserve">　　目</w:t>
      </w:r>
      <w:r>
        <w:rPr>
          <w:rFonts w:ascii="新宋体" w:eastAsia="新宋体" w:hAnsi="新宋体" w:cs="宋体"/>
          <w:b/>
          <w:bCs/>
          <w:kern w:val="0"/>
          <w:sz w:val="44"/>
          <w:szCs w:val="44"/>
        </w:rPr>
        <w:t> </w:t>
      </w:r>
      <w:r>
        <w:rPr>
          <w:rFonts w:ascii="新宋体" w:eastAsia="新宋体" w:hAnsi="新宋体" w:cs="宋体" w:hint="eastAsia"/>
          <w:b/>
          <w:bCs/>
          <w:kern w:val="0"/>
          <w:sz w:val="44"/>
          <w:szCs w:val="44"/>
        </w:rPr>
        <w:t>录</w:t>
      </w:r>
    </w:p>
    <w:p w:rsidR="00274411" w:rsidRDefault="00274411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 xml:space="preserve">　　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第一部分</w:t>
      </w:r>
      <w:r>
        <w:rPr>
          <w:rFonts w:eastAsia="黑体" w:hint="eastAsia"/>
          <w:color w:val="000000"/>
          <w:sz w:val="32"/>
          <w:szCs w:val="32"/>
        </w:rPr>
        <w:t>罗山县文学艺术界联合会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概况</w:t>
      </w:r>
    </w:p>
    <w:p w:rsidR="00274411" w:rsidRPr="00062D89" w:rsidRDefault="00274411" w:rsidP="00062D89">
      <w:pPr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733936">
        <w:rPr>
          <w:rFonts w:eastAsia="黑体" w:hint="eastAsia"/>
          <w:color w:val="000000"/>
          <w:sz w:val="32"/>
          <w:szCs w:val="32"/>
        </w:rPr>
        <w:t>一、</w:t>
      </w:r>
      <w:r>
        <w:rPr>
          <w:rFonts w:eastAsia="黑体" w:hint="eastAsia"/>
          <w:color w:val="000000"/>
          <w:sz w:val="32"/>
          <w:szCs w:val="32"/>
        </w:rPr>
        <w:t>罗山县文学艺术界联合会</w:t>
      </w:r>
      <w:r w:rsidRPr="00733936">
        <w:rPr>
          <w:rFonts w:eastAsia="黑体" w:hint="eastAsia"/>
          <w:color w:val="000000"/>
          <w:sz w:val="32"/>
          <w:szCs w:val="32"/>
        </w:rPr>
        <w:t>主要职能</w:t>
      </w:r>
    </w:p>
    <w:p w:rsidR="00274411" w:rsidRPr="00733936" w:rsidRDefault="00274411" w:rsidP="00062D89">
      <w:pPr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733936">
        <w:rPr>
          <w:rFonts w:eastAsia="黑体" w:hint="eastAsia"/>
          <w:color w:val="000000"/>
          <w:sz w:val="32"/>
          <w:szCs w:val="32"/>
        </w:rPr>
        <w:t>二、</w:t>
      </w:r>
      <w:r>
        <w:rPr>
          <w:rFonts w:eastAsia="黑体" w:hint="eastAsia"/>
          <w:color w:val="000000"/>
          <w:sz w:val="32"/>
          <w:szCs w:val="32"/>
        </w:rPr>
        <w:t>罗山县文学艺术界联合会</w:t>
      </w:r>
      <w:r w:rsidRPr="00733936">
        <w:rPr>
          <w:rFonts w:eastAsia="黑体" w:hint="eastAsia"/>
          <w:color w:val="000000"/>
          <w:sz w:val="32"/>
          <w:szCs w:val="32"/>
        </w:rPr>
        <w:t>机构设置</w:t>
      </w:r>
    </w:p>
    <w:p w:rsidR="00274411" w:rsidRDefault="00274411" w:rsidP="00733936">
      <w:pPr>
        <w:spacing w:line="60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733936">
        <w:rPr>
          <w:rFonts w:eastAsia="黑体" w:hint="eastAsia"/>
          <w:color w:val="000000"/>
          <w:sz w:val="32"/>
          <w:szCs w:val="32"/>
        </w:rPr>
        <w:t>三</w:t>
      </w:r>
      <w:r>
        <w:rPr>
          <w:rFonts w:ascii="仿宋" w:eastAsia="仿宋" w:hAnsi="仿宋" w:cs="Arial" w:hint="eastAsia"/>
          <w:color w:val="313131"/>
          <w:kern w:val="0"/>
          <w:sz w:val="32"/>
          <w:szCs w:val="32"/>
        </w:rPr>
        <w:t>、</w:t>
      </w:r>
      <w:r>
        <w:rPr>
          <w:rFonts w:eastAsia="黑体" w:hint="eastAsia"/>
          <w:color w:val="000000"/>
          <w:sz w:val="32"/>
          <w:szCs w:val="32"/>
        </w:rPr>
        <w:t>罗山县文学艺术界联合会</w:t>
      </w:r>
      <w:r w:rsidRPr="00733936">
        <w:rPr>
          <w:rFonts w:eastAsia="黑体" w:hint="eastAsia"/>
          <w:color w:val="000000"/>
          <w:sz w:val="32"/>
          <w:szCs w:val="32"/>
        </w:rPr>
        <w:t>预算单位构成</w:t>
      </w:r>
    </w:p>
    <w:p w:rsidR="00274411" w:rsidRPr="00062D89" w:rsidRDefault="00274411">
      <w:pPr>
        <w:widowControl/>
        <w:shd w:val="clear" w:color="auto" w:fill="FFFFFF"/>
        <w:ind w:left="45" w:right="45" w:firstLine="645"/>
        <w:jc w:val="left"/>
        <w:rPr>
          <w:rFonts w:ascii="仿宋" w:eastAsia="仿宋" w:hAnsi="仿宋" w:cs="Arial"/>
          <w:color w:val="313131"/>
          <w:kern w:val="0"/>
          <w:sz w:val="32"/>
          <w:szCs w:val="32"/>
        </w:rPr>
      </w:pPr>
    </w:p>
    <w:p w:rsidR="00274411" w:rsidRDefault="00274411">
      <w:pPr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 xml:space="preserve">　　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第二部分</w:t>
      </w:r>
      <w:r>
        <w:rPr>
          <w:rFonts w:eastAsia="黑体" w:hint="eastAsia"/>
          <w:color w:val="000000"/>
          <w:sz w:val="32"/>
          <w:szCs w:val="32"/>
        </w:rPr>
        <w:t>罗山县文学艺术界联合会</w:t>
      </w:r>
      <w:r>
        <w:rPr>
          <w:rFonts w:ascii="黑体" w:eastAsia="黑体" w:hAnsi="黑体" w:cs="宋体"/>
          <w:bCs/>
          <w:kern w:val="0"/>
          <w:sz w:val="32"/>
          <w:szCs w:val="32"/>
        </w:rPr>
        <w:t>2021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年度部门预算情况说明</w:t>
      </w:r>
    </w:p>
    <w:p w:rsidR="00274411" w:rsidRDefault="00274411">
      <w:pPr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　</w:t>
      </w:r>
      <w:r>
        <w:rPr>
          <w:rFonts w:ascii="黑体" w:eastAsia="黑体" w:hAnsi="黑体" w:cs="宋体"/>
          <w:bCs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第三部分</w:t>
      </w:r>
      <w:r>
        <w:rPr>
          <w:rFonts w:ascii="黑体" w:eastAsia="黑体" w:hAnsi="黑体" w:cs="宋体"/>
          <w:bCs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名词解释</w:t>
      </w:r>
    </w:p>
    <w:p w:rsidR="00274411" w:rsidRDefault="00274411">
      <w:pPr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　</w:t>
      </w:r>
      <w:r>
        <w:rPr>
          <w:rFonts w:ascii="黑体" w:eastAsia="黑体" w:hAnsi="黑体" w:cs="宋体"/>
          <w:bCs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附件：</w:t>
      </w:r>
      <w:r>
        <w:rPr>
          <w:rFonts w:eastAsia="黑体" w:hint="eastAsia"/>
          <w:color w:val="000000"/>
          <w:sz w:val="32"/>
          <w:szCs w:val="32"/>
        </w:rPr>
        <w:t>罗山县文学艺术界联合会</w:t>
      </w:r>
      <w:r>
        <w:rPr>
          <w:rFonts w:ascii="黑体" w:eastAsia="黑体" w:hAnsi="黑体" w:cs="宋体"/>
          <w:bCs/>
          <w:kern w:val="0"/>
          <w:sz w:val="32"/>
          <w:szCs w:val="32"/>
        </w:rPr>
        <w:t>2021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年度部门预算表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一、部门收支总体情况表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二、部门收入总体情况表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三、部门支出总体情况表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四、财政拨款收支总体情况表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五、一般公共预算支出情况表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六、支出经济分类汇总表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七、一般公共预算基本支出情况表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八、一般公共预算“三公”经费支出情况表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九、政府性基金预算支出情况表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十、部门（单位）整体绩效目标表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十一、财政支出绩效目标表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第一部分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罗山县文学艺术界联合会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概况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>
        <w:rPr>
          <w:rFonts w:eastAsia="黑体" w:hint="eastAsia"/>
          <w:color w:val="000000"/>
          <w:sz w:val="32"/>
          <w:szCs w:val="32"/>
        </w:rPr>
        <w:t>罗山县文学艺术界联合会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主要职能</w:t>
      </w:r>
    </w:p>
    <w:p w:rsidR="00274411" w:rsidRDefault="00274411" w:rsidP="00733936">
      <w:pPr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733936">
        <w:rPr>
          <w:rFonts w:ascii="仿宋" w:eastAsia="仿宋" w:hAnsi="仿宋" w:cs="宋体" w:hint="eastAsia"/>
          <w:kern w:val="0"/>
          <w:sz w:val="32"/>
          <w:szCs w:val="32"/>
        </w:rPr>
        <w:t>罗山县文学艺术界联合会</w:t>
      </w:r>
      <w:r>
        <w:rPr>
          <w:rFonts w:ascii="仿宋" w:eastAsia="仿宋" w:hAnsi="仿宋" w:cs="宋体" w:hint="eastAsia"/>
          <w:kern w:val="0"/>
          <w:sz w:val="32"/>
          <w:szCs w:val="32"/>
        </w:rPr>
        <w:t>的主要职责是：</w:t>
      </w:r>
    </w:p>
    <w:p w:rsidR="00274411" w:rsidRDefault="00274411" w:rsidP="00733936">
      <w:pPr>
        <w:ind w:firstLineChars="250" w:firstLine="8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（一）贯彻执行党的各项文艺方针政策，指导、联络、协调、服务我县各文艺家协会、企业文联和文艺工作者</w:t>
      </w:r>
      <w:r>
        <w:rPr>
          <w:rFonts w:eastAsia="仿宋_GB2312"/>
          <w:color w:val="000000"/>
          <w:kern w:val="0"/>
          <w:sz w:val="32"/>
          <w:szCs w:val="32"/>
        </w:rPr>
        <w:t>;</w:t>
      </w:r>
      <w:r>
        <w:rPr>
          <w:rFonts w:eastAsia="仿宋_GB2312" w:hint="eastAsia"/>
          <w:color w:val="000000"/>
          <w:kern w:val="0"/>
          <w:sz w:val="32"/>
          <w:szCs w:val="32"/>
        </w:rPr>
        <w:t>组织和推动各艺术门类的学术研究活动，促进学术交流</w:t>
      </w:r>
      <w:r>
        <w:rPr>
          <w:rFonts w:eastAsia="仿宋_GB2312"/>
          <w:color w:val="000000"/>
          <w:kern w:val="0"/>
          <w:sz w:val="32"/>
          <w:szCs w:val="32"/>
        </w:rPr>
        <w:t>;</w:t>
      </w:r>
    </w:p>
    <w:p w:rsidR="00274411" w:rsidRDefault="00274411" w:rsidP="00733936">
      <w:pPr>
        <w:ind w:firstLineChars="250" w:firstLine="8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（二）制定组织和实施我县重大文艺活动和创作规划，组织文艺工作者深入社会生活，加强艺术实践，培养文艺优秀人才，指导各协（学）会、各类文艺报刊；</w:t>
      </w:r>
    </w:p>
    <w:p w:rsidR="00274411" w:rsidRDefault="00274411" w:rsidP="00733936">
      <w:pPr>
        <w:ind w:firstLineChars="250" w:firstLine="8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（三）组织实施各类文艺评奖活动；表彰奖励各类优秀文艺成果，促进文艺的不断繁荣</w:t>
      </w:r>
      <w:r>
        <w:rPr>
          <w:rFonts w:eastAsia="仿宋_GB2312"/>
          <w:color w:val="000000"/>
          <w:kern w:val="0"/>
          <w:sz w:val="32"/>
          <w:szCs w:val="32"/>
        </w:rPr>
        <w:t>;</w:t>
      </w:r>
    </w:p>
    <w:p w:rsidR="00274411" w:rsidRDefault="00274411" w:rsidP="00733936">
      <w:pPr>
        <w:ind w:firstLineChars="250" w:firstLine="8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（四）加强与各协（学）会、文艺界人士的联系，积极开展文艺交流活动。</w:t>
      </w:r>
    </w:p>
    <w:p w:rsidR="00274411" w:rsidRPr="00733936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</w:t>
      </w:r>
      <w:r>
        <w:rPr>
          <w:rFonts w:eastAsia="黑体" w:hint="eastAsia"/>
          <w:color w:val="000000"/>
          <w:sz w:val="32"/>
          <w:szCs w:val="32"/>
        </w:rPr>
        <w:t>罗山县文学艺术界联合会</w:t>
      </w:r>
      <w:r>
        <w:rPr>
          <w:rFonts w:ascii="黑体" w:eastAsia="黑体" w:hAnsi="黑体" w:hint="eastAsia"/>
          <w:kern w:val="0"/>
          <w:sz w:val="32"/>
          <w:szCs w:val="32"/>
        </w:rPr>
        <w:t>的机构设置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733936">
        <w:rPr>
          <w:rFonts w:ascii="仿宋" w:eastAsia="仿宋" w:hAnsi="仿宋" w:cs="宋体" w:hint="eastAsia"/>
          <w:kern w:val="0"/>
          <w:sz w:val="32"/>
          <w:szCs w:val="32"/>
        </w:rPr>
        <w:t>罗山县文学艺术界联合会</w:t>
      </w:r>
      <w:r>
        <w:rPr>
          <w:rFonts w:ascii="仿宋" w:eastAsia="仿宋" w:hAnsi="仿宋" w:cs="宋体" w:hint="eastAsia"/>
          <w:kern w:val="0"/>
          <w:sz w:val="32"/>
          <w:szCs w:val="32"/>
        </w:rPr>
        <w:t>下设机关办公室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三、</w:t>
      </w:r>
      <w:r>
        <w:rPr>
          <w:rFonts w:eastAsia="黑体" w:hint="eastAsia"/>
          <w:color w:val="000000"/>
          <w:sz w:val="32"/>
          <w:szCs w:val="32"/>
        </w:rPr>
        <w:t>罗山县文学艺术界联合会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预算单位构成</w:t>
      </w:r>
    </w:p>
    <w:p w:rsidR="00274411" w:rsidRDefault="00274411" w:rsidP="00D50724">
      <w:pPr>
        <w:pStyle w:val="NormalWeb"/>
        <w:shd w:val="clear" w:color="auto" w:fill="FFFFFF"/>
        <w:spacing w:before="0" w:beforeAutospacing="0" w:after="0" w:afterAutospacing="0" w:line="378" w:lineRule="atLeast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313131"/>
          <w:sz w:val="32"/>
          <w:szCs w:val="32"/>
        </w:rPr>
        <w:t>根据部门预算管理有关规定，</w:t>
      </w:r>
      <w:r>
        <w:rPr>
          <w:rFonts w:ascii="仿宋" w:eastAsia="仿宋" w:hAnsi="仿宋" w:hint="eastAsia"/>
          <w:sz w:val="32"/>
          <w:szCs w:val="32"/>
        </w:rPr>
        <w:t>本预算为本级预算，</w:t>
      </w:r>
      <w:r w:rsidRPr="00733936">
        <w:rPr>
          <w:rFonts w:ascii="仿宋" w:eastAsia="仿宋" w:hAnsi="仿宋" w:hint="eastAsia"/>
          <w:sz w:val="32"/>
          <w:szCs w:val="32"/>
        </w:rPr>
        <w:t>罗山县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文学艺术界联合会部门预算包括机关和所属协会预算</w:t>
      </w:r>
      <w:r>
        <w:rPr>
          <w:rFonts w:ascii="仿宋" w:eastAsia="仿宋" w:hAnsi="仿宋" w:hint="eastAsia"/>
          <w:sz w:val="32"/>
          <w:szCs w:val="32"/>
        </w:rPr>
        <w:t>，具体是：</w:t>
      </w:r>
    </w:p>
    <w:p w:rsidR="00274411" w:rsidRDefault="00274411" w:rsidP="00D50724">
      <w:pPr>
        <w:pStyle w:val="NormalWeb"/>
        <w:shd w:val="clear" w:color="auto" w:fill="FFFFFF"/>
        <w:spacing w:before="0" w:beforeAutospacing="0" w:after="0" w:afterAutospacing="0" w:line="378" w:lineRule="atLeas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D50724">
        <w:rPr>
          <w:rFonts w:ascii="仿宋" w:eastAsia="仿宋" w:hAnsi="仿宋"/>
          <w:sz w:val="32"/>
          <w:szCs w:val="32"/>
        </w:rPr>
        <w:t xml:space="preserve"> </w:t>
      </w:r>
      <w:r w:rsidRPr="00733936">
        <w:rPr>
          <w:rFonts w:ascii="仿宋" w:eastAsia="仿宋" w:hAnsi="仿宋" w:hint="eastAsia"/>
          <w:sz w:val="32"/>
          <w:szCs w:val="32"/>
        </w:rPr>
        <w:t>罗山县文学艺术界联合会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机关</w:t>
      </w:r>
    </w:p>
    <w:p w:rsidR="00274411" w:rsidRDefault="00274411" w:rsidP="00D50724">
      <w:pPr>
        <w:pStyle w:val="NormalWeb"/>
        <w:shd w:val="clear" w:color="auto" w:fill="FFFFFF"/>
        <w:spacing w:before="0" w:beforeAutospacing="0" w:after="0" w:afterAutospacing="0" w:line="378" w:lineRule="atLeas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美术协会</w:t>
      </w:r>
    </w:p>
    <w:p w:rsidR="00274411" w:rsidRDefault="00274411" w:rsidP="00D50724">
      <w:pPr>
        <w:pStyle w:val="NormalWeb"/>
        <w:shd w:val="clear" w:color="auto" w:fill="FFFFFF"/>
        <w:spacing w:before="0" w:beforeAutospacing="0" w:after="0" w:afterAutospacing="0" w:line="378" w:lineRule="atLeas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摄影协会</w:t>
      </w:r>
    </w:p>
    <w:p w:rsidR="00274411" w:rsidRDefault="00274411" w:rsidP="00D50724">
      <w:pPr>
        <w:pStyle w:val="NormalWeb"/>
        <w:shd w:val="clear" w:color="auto" w:fill="FFFFFF"/>
        <w:spacing w:before="0" w:beforeAutospacing="0" w:after="0" w:afterAutospacing="0" w:line="378" w:lineRule="atLeas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文学协会</w:t>
      </w:r>
    </w:p>
    <w:p w:rsidR="00274411" w:rsidRDefault="00274411" w:rsidP="00D50724">
      <w:pPr>
        <w:pStyle w:val="NormalWeb"/>
        <w:shd w:val="clear" w:color="auto" w:fill="FFFFFF"/>
        <w:spacing w:before="0" w:beforeAutospacing="0" w:after="0" w:afterAutospacing="0" w:line="378" w:lineRule="atLeas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电影戏剧协会</w:t>
      </w:r>
    </w:p>
    <w:p w:rsidR="00274411" w:rsidRDefault="00274411" w:rsidP="00D50724">
      <w:pPr>
        <w:pStyle w:val="NormalWeb"/>
        <w:shd w:val="clear" w:color="auto" w:fill="FFFFFF"/>
        <w:spacing w:before="0" w:beforeAutospacing="0" w:after="0" w:afterAutospacing="0" w:line="378" w:lineRule="atLeas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音乐协会</w:t>
      </w:r>
    </w:p>
    <w:p w:rsidR="00274411" w:rsidRDefault="00274411" w:rsidP="00D50724">
      <w:pPr>
        <w:pStyle w:val="NormalWeb"/>
        <w:shd w:val="clear" w:color="auto" w:fill="FFFFFF"/>
        <w:spacing w:before="0" w:beforeAutospacing="0" w:after="0" w:afterAutospacing="0" w:line="378" w:lineRule="atLeas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皮影协会</w:t>
      </w:r>
    </w:p>
    <w:p w:rsidR="00274411" w:rsidRDefault="00274411" w:rsidP="00D50724">
      <w:pPr>
        <w:pStyle w:val="NormalWeb"/>
        <w:shd w:val="clear" w:color="auto" w:fill="FFFFFF"/>
        <w:spacing w:before="0" w:beforeAutospacing="0" w:after="0" w:afterAutospacing="0" w:line="378" w:lineRule="atLeast"/>
        <w:ind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花卉盆景协会</w:t>
      </w:r>
    </w:p>
    <w:p w:rsidR="00274411" w:rsidRDefault="00274411" w:rsidP="00D50724">
      <w:pPr>
        <w:adjustRightInd w:val="0"/>
        <w:snapToGrid w:val="0"/>
        <w:spacing w:line="5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9.</w:t>
      </w:r>
      <w:r>
        <w:rPr>
          <w:rFonts w:ascii="仿宋" w:eastAsia="仿宋" w:hAnsi="仿宋" w:cs="宋体" w:hint="eastAsia"/>
          <w:kern w:val="0"/>
          <w:sz w:val="32"/>
          <w:szCs w:val="32"/>
        </w:rPr>
        <w:t>书画协会</w:t>
      </w:r>
    </w:p>
    <w:p w:rsidR="00274411" w:rsidRDefault="00274411" w:rsidP="00D50724">
      <w:pPr>
        <w:adjustRightInd w:val="0"/>
        <w:snapToGrid w:val="0"/>
        <w:spacing w:line="5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10.</w:t>
      </w:r>
      <w:r>
        <w:rPr>
          <w:rFonts w:ascii="仿宋" w:eastAsia="仿宋" w:hAnsi="仿宋" w:cs="宋体" w:hint="eastAsia"/>
          <w:kern w:val="0"/>
          <w:sz w:val="32"/>
          <w:szCs w:val="32"/>
        </w:rPr>
        <w:t>舞蹈协会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　　第二部分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　　</w:t>
      </w:r>
      <w:r>
        <w:rPr>
          <w:rFonts w:eastAsia="黑体" w:hint="eastAsia"/>
          <w:color w:val="000000"/>
          <w:sz w:val="32"/>
          <w:szCs w:val="32"/>
        </w:rPr>
        <w:t>罗山县文学艺术界联合会</w:t>
      </w:r>
      <w:r>
        <w:rPr>
          <w:rFonts w:ascii="黑体" w:eastAsia="黑体" w:hAnsi="黑体" w:cs="宋体"/>
          <w:bCs/>
          <w:kern w:val="0"/>
          <w:sz w:val="32"/>
          <w:szCs w:val="32"/>
        </w:rPr>
        <w:t>2021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年度部门预算情况说明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274411" w:rsidRDefault="00274411" w:rsidP="000E746E">
      <w:p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一、收入支出预算总体情况说明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33936">
        <w:rPr>
          <w:rFonts w:ascii="仿宋" w:eastAsia="仿宋" w:hAnsi="仿宋" w:hint="eastAsia"/>
          <w:sz w:val="32"/>
          <w:szCs w:val="32"/>
        </w:rPr>
        <w:t>罗山县文学艺术界联合会</w:t>
      </w:r>
      <w:r>
        <w:rPr>
          <w:rFonts w:ascii="仿宋" w:eastAsia="仿宋" w:hAnsi="仿宋" w:cs="宋体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年收入总计</w:t>
      </w:r>
      <w:r>
        <w:rPr>
          <w:rFonts w:ascii="仿宋" w:eastAsia="仿宋" w:hAnsi="仿宋" w:cs="宋体"/>
          <w:kern w:val="0"/>
          <w:sz w:val="32"/>
          <w:szCs w:val="32"/>
        </w:rPr>
        <w:t>12.2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万元，支出总计</w:t>
      </w:r>
      <w:r>
        <w:rPr>
          <w:rFonts w:ascii="仿宋" w:eastAsia="仿宋" w:hAnsi="仿宋" w:cs="宋体"/>
          <w:kern w:val="0"/>
          <w:sz w:val="32"/>
          <w:szCs w:val="32"/>
        </w:rPr>
        <w:t>12.2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万元，与</w:t>
      </w:r>
      <w:r>
        <w:rPr>
          <w:rFonts w:ascii="仿宋" w:eastAsia="仿宋" w:hAnsi="仿宋" w:cs="宋体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年相比，收、支总计各增加</w:t>
      </w:r>
      <w:r>
        <w:rPr>
          <w:rFonts w:ascii="仿宋" w:eastAsia="仿宋" w:hAnsi="仿宋" w:cs="宋体"/>
          <w:kern w:val="0"/>
          <w:sz w:val="32"/>
          <w:szCs w:val="32"/>
        </w:rPr>
        <w:t>1.5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宋体"/>
          <w:kern w:val="0"/>
          <w:sz w:val="32"/>
          <w:szCs w:val="32"/>
        </w:rPr>
        <w:t>16%</w:t>
      </w:r>
      <w:r>
        <w:rPr>
          <w:rFonts w:ascii="仿宋" w:eastAsia="仿宋" w:hAnsi="仿宋" w:cs="宋体" w:hint="eastAsia"/>
          <w:kern w:val="0"/>
          <w:sz w:val="32"/>
          <w:szCs w:val="32"/>
        </w:rPr>
        <w:t>。主要原因是：</w:t>
      </w:r>
      <w:r>
        <w:rPr>
          <w:rFonts w:eastAsia="仿宋_GB2312"/>
          <w:color w:val="000000"/>
          <w:kern w:val="0"/>
          <w:sz w:val="32"/>
          <w:szCs w:val="32"/>
        </w:rPr>
        <w:t>2021</w:t>
      </w:r>
      <w:r>
        <w:rPr>
          <w:rFonts w:eastAsia="仿宋_GB2312" w:hint="eastAsia"/>
          <w:color w:val="000000"/>
          <w:kern w:val="0"/>
          <w:sz w:val="32"/>
          <w:szCs w:val="32"/>
        </w:rPr>
        <w:t>年人员工资调整增加。</w:t>
      </w:r>
    </w:p>
    <w:p w:rsidR="00274411" w:rsidRDefault="00274411" w:rsidP="000E746E">
      <w:p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二、收入预算总体情况说明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33936">
        <w:rPr>
          <w:rFonts w:ascii="仿宋" w:eastAsia="仿宋" w:hAnsi="仿宋" w:hint="eastAsia"/>
          <w:sz w:val="32"/>
          <w:szCs w:val="32"/>
        </w:rPr>
        <w:t>罗山县文学艺术界联合会</w:t>
      </w:r>
      <w:r>
        <w:rPr>
          <w:rFonts w:ascii="仿宋" w:eastAsia="仿宋" w:hAnsi="仿宋" w:cs="宋体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年收入合计</w:t>
      </w:r>
      <w:r>
        <w:rPr>
          <w:rFonts w:ascii="仿宋" w:eastAsia="仿宋" w:hAnsi="仿宋" w:cs="宋体"/>
          <w:kern w:val="0"/>
          <w:sz w:val="32"/>
          <w:szCs w:val="32"/>
        </w:rPr>
        <w:t>12.2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万元，其中：一般公共预算收入</w:t>
      </w:r>
      <w:r>
        <w:rPr>
          <w:rFonts w:ascii="仿宋" w:eastAsia="仿宋" w:hAnsi="仿宋" w:cs="宋体"/>
          <w:kern w:val="0"/>
          <w:sz w:val="32"/>
          <w:szCs w:val="32"/>
        </w:rPr>
        <w:t>12.2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万元；政府性基金预算收入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万元；国有资本经营预算收入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万元，专户管理的教育收费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万元，专户管理的教育收费结余（结转）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</w:t>
      </w:r>
      <w:r>
        <w:rPr>
          <w:rFonts w:eastAsia="仿宋_GB2312" w:hint="eastAsia"/>
          <w:color w:val="000000"/>
          <w:kern w:val="0"/>
          <w:sz w:val="32"/>
          <w:szCs w:val="32"/>
        </w:rPr>
        <w:t>其他收入</w:t>
      </w:r>
      <w:r>
        <w:rPr>
          <w:rFonts w:eastAsia="仿宋_GB2312"/>
          <w:color w:val="000000"/>
          <w:kern w:val="0"/>
          <w:sz w:val="32"/>
          <w:szCs w:val="32"/>
        </w:rPr>
        <w:t>0</w:t>
      </w:r>
      <w:r>
        <w:rPr>
          <w:rFonts w:eastAsia="仿宋_GB2312" w:hint="eastAsia"/>
          <w:color w:val="000000"/>
          <w:kern w:val="0"/>
          <w:sz w:val="32"/>
          <w:szCs w:val="32"/>
        </w:rPr>
        <w:t>万元</w:t>
      </w:r>
      <w:r>
        <w:rPr>
          <w:rFonts w:ascii="仿宋" w:eastAsia="仿宋" w:hAnsi="仿宋" w:cs="宋体" w:hint="eastAsia"/>
          <w:kern w:val="0"/>
          <w:sz w:val="32"/>
          <w:szCs w:val="32"/>
        </w:rPr>
        <w:t>，部门结转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万元。</w:t>
      </w:r>
    </w:p>
    <w:p w:rsidR="00274411" w:rsidRDefault="00274411" w:rsidP="000E746E">
      <w:p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三、支出预算总体情况说明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b/>
          <w:color w:val="FF0000"/>
          <w:kern w:val="0"/>
          <w:sz w:val="32"/>
          <w:szCs w:val="32"/>
        </w:rPr>
      </w:pPr>
      <w:r w:rsidRPr="00733936">
        <w:rPr>
          <w:rFonts w:ascii="仿宋" w:eastAsia="仿宋" w:hAnsi="仿宋" w:hint="eastAsia"/>
          <w:sz w:val="32"/>
          <w:szCs w:val="32"/>
        </w:rPr>
        <w:t>罗山县文学艺术界联合会</w:t>
      </w:r>
      <w:r>
        <w:rPr>
          <w:rFonts w:ascii="仿宋" w:eastAsia="仿宋" w:hAnsi="仿宋" w:cs="宋体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年支出合计</w:t>
      </w:r>
      <w:r>
        <w:rPr>
          <w:rFonts w:ascii="仿宋" w:eastAsia="仿宋" w:hAnsi="仿宋" w:cs="宋体"/>
          <w:kern w:val="0"/>
          <w:sz w:val="32"/>
          <w:szCs w:val="32"/>
        </w:rPr>
        <w:t>12.2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万元，其中：基本支出</w:t>
      </w:r>
      <w:r>
        <w:rPr>
          <w:rFonts w:ascii="仿宋" w:eastAsia="仿宋" w:hAnsi="仿宋" w:cs="宋体"/>
          <w:kern w:val="0"/>
          <w:sz w:val="32"/>
          <w:szCs w:val="32"/>
        </w:rPr>
        <w:t>12.2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万元，占</w:t>
      </w:r>
      <w:r w:rsidRPr="000E7B70">
        <w:rPr>
          <w:rFonts w:ascii="仿宋" w:eastAsia="仿宋" w:hAnsi="仿宋" w:cs="宋体" w:hint="eastAsia"/>
          <w:kern w:val="0"/>
          <w:sz w:val="32"/>
          <w:szCs w:val="32"/>
        </w:rPr>
        <w:t>预算</w:t>
      </w:r>
      <w:r>
        <w:rPr>
          <w:rFonts w:ascii="仿宋" w:eastAsia="仿宋" w:hAnsi="仿宋" w:cs="宋体"/>
          <w:kern w:val="0"/>
          <w:sz w:val="32"/>
          <w:szCs w:val="32"/>
        </w:rPr>
        <w:t>100%</w:t>
      </w:r>
      <w:r>
        <w:rPr>
          <w:rFonts w:ascii="仿宋" w:eastAsia="仿宋" w:hAnsi="仿宋" w:cs="宋体" w:hint="eastAsia"/>
          <w:kern w:val="0"/>
          <w:sz w:val="32"/>
          <w:szCs w:val="32"/>
        </w:rPr>
        <w:t>；项目支出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万元，占</w:t>
      </w:r>
      <w:r w:rsidRPr="000E7B70">
        <w:rPr>
          <w:rFonts w:ascii="仿宋" w:eastAsia="仿宋" w:hAnsi="仿宋" w:cs="宋体" w:hint="eastAsia"/>
          <w:kern w:val="0"/>
          <w:sz w:val="32"/>
          <w:szCs w:val="32"/>
        </w:rPr>
        <w:t>预算</w:t>
      </w:r>
      <w:r>
        <w:rPr>
          <w:rFonts w:ascii="仿宋" w:eastAsia="仿宋" w:hAnsi="仿宋" w:cs="宋体"/>
          <w:kern w:val="0"/>
          <w:sz w:val="32"/>
          <w:szCs w:val="32"/>
        </w:rPr>
        <w:t>0%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74411" w:rsidRDefault="00274411" w:rsidP="000E746E">
      <w:p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四、财政拨款收入支出预算总体情况说明</w:t>
      </w:r>
    </w:p>
    <w:p w:rsidR="00274411" w:rsidRDefault="00274411" w:rsidP="00D36F66">
      <w:pPr>
        <w:adjustRightInd w:val="0"/>
        <w:snapToGrid w:val="0"/>
        <w:spacing w:line="560" w:lineRule="exact"/>
        <w:ind w:firstLineChars="400" w:firstLine="1280"/>
        <w:rPr>
          <w:rFonts w:ascii="仿宋" w:eastAsia="仿宋" w:hAnsi="仿宋" w:cs="宋体"/>
          <w:kern w:val="0"/>
          <w:sz w:val="32"/>
          <w:szCs w:val="32"/>
        </w:rPr>
      </w:pPr>
      <w:r w:rsidRPr="00733936">
        <w:rPr>
          <w:rFonts w:ascii="仿宋" w:eastAsia="仿宋" w:hAnsi="仿宋" w:hint="eastAsia"/>
          <w:sz w:val="32"/>
          <w:szCs w:val="32"/>
        </w:rPr>
        <w:t>罗山县文学艺术界联合会</w:t>
      </w:r>
      <w:r>
        <w:rPr>
          <w:rFonts w:ascii="仿宋" w:eastAsia="仿宋" w:hAnsi="仿宋" w:cs="宋体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年一般公共预算收支预算</w:t>
      </w:r>
      <w:r>
        <w:rPr>
          <w:rFonts w:ascii="仿宋" w:eastAsia="仿宋" w:hAnsi="仿宋" w:cs="宋体"/>
          <w:kern w:val="0"/>
          <w:sz w:val="32"/>
          <w:szCs w:val="32"/>
        </w:rPr>
        <w:t>12.2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万元，政府性基金收支预算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万元，国有资本经营收支预算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万元。与</w:t>
      </w:r>
      <w:r>
        <w:rPr>
          <w:rFonts w:ascii="仿宋" w:eastAsia="仿宋" w:hAnsi="仿宋" w:cs="宋体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年相比，一般公共预算收支预算增加</w:t>
      </w:r>
      <w:r>
        <w:rPr>
          <w:rFonts w:ascii="仿宋" w:eastAsia="仿宋" w:hAnsi="仿宋" w:cs="宋体"/>
          <w:kern w:val="0"/>
          <w:sz w:val="32"/>
          <w:szCs w:val="32"/>
        </w:rPr>
        <w:t>1.5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宋体"/>
          <w:kern w:val="0"/>
          <w:sz w:val="32"/>
          <w:szCs w:val="32"/>
        </w:rPr>
        <w:t>16%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，主要原因是：</w:t>
      </w:r>
      <w:r>
        <w:rPr>
          <w:rFonts w:eastAsia="仿宋_GB2312"/>
          <w:color w:val="000000"/>
          <w:kern w:val="0"/>
          <w:sz w:val="32"/>
          <w:szCs w:val="32"/>
        </w:rPr>
        <w:t>2021</w:t>
      </w:r>
      <w:r>
        <w:rPr>
          <w:rFonts w:eastAsia="仿宋_GB2312" w:hint="eastAsia"/>
          <w:color w:val="000000"/>
          <w:kern w:val="0"/>
          <w:sz w:val="32"/>
          <w:szCs w:val="32"/>
        </w:rPr>
        <w:t>年人员工资调整增加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74411" w:rsidRDefault="0027441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b/>
          <w:color w:val="FF0000"/>
          <w:kern w:val="0"/>
          <w:sz w:val="32"/>
          <w:szCs w:val="32"/>
        </w:rPr>
      </w:pPr>
    </w:p>
    <w:p w:rsidR="00274411" w:rsidRDefault="00274411" w:rsidP="000E746E">
      <w:p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五、一般公共预算支出预算情况说明</w:t>
      </w:r>
    </w:p>
    <w:p w:rsidR="00274411" w:rsidRDefault="00274411" w:rsidP="00497217">
      <w:pPr>
        <w:adjustRightInd w:val="0"/>
        <w:snapToGrid w:val="0"/>
        <w:spacing w:line="56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733936">
        <w:rPr>
          <w:rFonts w:ascii="仿宋" w:eastAsia="仿宋" w:hAnsi="仿宋" w:hint="eastAsia"/>
          <w:sz w:val="32"/>
          <w:szCs w:val="32"/>
        </w:rPr>
        <w:t>罗山县文学艺术界联合会</w:t>
      </w:r>
      <w:r>
        <w:rPr>
          <w:rFonts w:ascii="仿宋" w:eastAsia="仿宋" w:hAnsi="仿宋" w:cs="宋体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年一般公共预算支出年初预算为</w:t>
      </w:r>
      <w:r>
        <w:rPr>
          <w:rFonts w:ascii="仿宋" w:eastAsia="仿宋" w:hAnsi="仿宋" w:cs="宋体"/>
          <w:kern w:val="0"/>
          <w:sz w:val="32"/>
          <w:szCs w:val="32"/>
        </w:rPr>
        <w:t>12.2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万元。主要用于以下方面：一般公共服务（类）支出</w:t>
      </w:r>
      <w:r>
        <w:rPr>
          <w:rFonts w:ascii="仿宋" w:eastAsia="仿宋" w:hAnsi="仿宋" w:cs="宋体"/>
          <w:kern w:val="0"/>
          <w:sz w:val="32"/>
          <w:szCs w:val="32"/>
        </w:rPr>
        <w:t>12.2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万元，占</w:t>
      </w:r>
      <w:r w:rsidRPr="000E7B70">
        <w:rPr>
          <w:rFonts w:ascii="仿宋" w:eastAsia="仿宋" w:hAnsi="仿宋" w:cs="宋体" w:hint="eastAsia"/>
          <w:kern w:val="0"/>
          <w:sz w:val="32"/>
          <w:szCs w:val="32"/>
        </w:rPr>
        <w:t>预算</w:t>
      </w:r>
      <w:r>
        <w:rPr>
          <w:rFonts w:ascii="仿宋" w:eastAsia="仿宋" w:hAnsi="仿宋" w:cs="宋体"/>
          <w:kern w:val="0"/>
          <w:sz w:val="32"/>
          <w:szCs w:val="32"/>
        </w:rPr>
        <w:t>100%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274411" w:rsidRDefault="00274411" w:rsidP="000E746E">
      <w:p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六、支出预算经济分类情况说明</w:t>
      </w:r>
    </w:p>
    <w:p w:rsidR="00274411" w:rsidRDefault="00274411" w:rsidP="00497217">
      <w:pPr>
        <w:adjustRightInd w:val="0"/>
        <w:snapToGrid w:val="0"/>
        <w:spacing w:line="56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按照《财政部关于印发</w:t>
      </w:r>
      <w:r>
        <w:rPr>
          <w:rFonts w:ascii="仿宋" w:eastAsia="仿宋" w:hAnsi="仿宋" w:cs="宋体"/>
          <w:kern w:val="0"/>
          <w:sz w:val="32"/>
          <w:szCs w:val="32"/>
        </w:rPr>
        <w:t>&lt;</w:t>
      </w:r>
      <w:r>
        <w:rPr>
          <w:rFonts w:ascii="仿宋" w:eastAsia="仿宋" w:hAnsi="仿宋" w:cs="宋体" w:hint="eastAsia"/>
          <w:kern w:val="0"/>
          <w:sz w:val="32"/>
          <w:szCs w:val="32"/>
        </w:rPr>
        <w:t>支出经济分类科目改革方案</w:t>
      </w:r>
      <w:r>
        <w:rPr>
          <w:rFonts w:ascii="仿宋" w:eastAsia="仿宋" w:hAnsi="仿宋" w:cs="宋体"/>
          <w:kern w:val="0"/>
          <w:sz w:val="32"/>
          <w:szCs w:val="32"/>
        </w:rPr>
        <w:t>&gt;</w:t>
      </w:r>
      <w:r>
        <w:rPr>
          <w:rFonts w:ascii="仿宋" w:eastAsia="仿宋" w:hAnsi="仿宋" w:cs="宋体" w:hint="eastAsia"/>
          <w:kern w:val="0"/>
          <w:sz w:val="32"/>
          <w:szCs w:val="32"/>
        </w:rPr>
        <w:t>的通知》（财预〔</w:t>
      </w:r>
      <w:r>
        <w:rPr>
          <w:rFonts w:ascii="仿宋" w:eastAsia="仿宋" w:hAnsi="仿宋" w:cs="宋体"/>
          <w:kern w:val="0"/>
          <w:sz w:val="32"/>
          <w:szCs w:val="32"/>
        </w:rPr>
        <w:t>2017</w:t>
      </w:r>
      <w:r>
        <w:rPr>
          <w:rFonts w:ascii="仿宋" w:eastAsia="仿宋" w:hAnsi="仿宋" w:cs="宋体" w:hint="eastAsia"/>
          <w:kern w:val="0"/>
          <w:sz w:val="32"/>
          <w:szCs w:val="32"/>
        </w:rPr>
        <w:t>〕</w:t>
      </w:r>
      <w:r>
        <w:rPr>
          <w:rFonts w:ascii="仿宋" w:eastAsia="仿宋" w:hAnsi="仿宋" w:cs="宋体"/>
          <w:kern w:val="0"/>
          <w:sz w:val="32"/>
          <w:szCs w:val="32"/>
        </w:rPr>
        <w:t>98</w:t>
      </w:r>
      <w:r>
        <w:rPr>
          <w:rFonts w:ascii="仿宋" w:eastAsia="仿宋" w:hAnsi="仿宋" w:cs="宋体" w:hint="eastAsia"/>
          <w:kern w:val="0"/>
          <w:sz w:val="32"/>
          <w:szCs w:val="32"/>
        </w:rPr>
        <w:t>号）要求，从</w:t>
      </w:r>
      <w:r>
        <w:rPr>
          <w:rFonts w:ascii="仿宋" w:eastAsia="仿宋" w:hAnsi="仿宋" w:cs="宋体"/>
          <w:kern w:val="0"/>
          <w:sz w:val="32"/>
          <w:szCs w:val="32"/>
        </w:rPr>
        <w:t>2018</w:t>
      </w:r>
      <w:r>
        <w:rPr>
          <w:rFonts w:ascii="仿宋" w:eastAsia="仿宋" w:hAnsi="仿宋" w:cs="宋体" w:hint="eastAsia"/>
          <w:kern w:val="0"/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 w:rsidR="00274411" w:rsidRPr="00497217" w:rsidRDefault="00274411" w:rsidP="000E746E">
      <w:pPr>
        <w:adjustRightInd w:val="0"/>
        <w:snapToGrid w:val="0"/>
        <w:spacing w:line="560" w:lineRule="exact"/>
        <w:ind w:firstLineChars="200" w:firstLine="643"/>
        <w:outlineLvl w:val="0"/>
        <w:rPr>
          <w:rFonts w:ascii="仿宋" w:eastAsia="仿宋" w:hAnsi="仿宋" w:cs="宋体"/>
          <w:b/>
          <w:color w:val="FF0000"/>
          <w:kern w:val="0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七、一般公共预算基本支出预算情况说明</w:t>
      </w:r>
    </w:p>
    <w:p w:rsidR="00274411" w:rsidRDefault="00274411" w:rsidP="00497217">
      <w:pPr>
        <w:adjustRightInd w:val="0"/>
        <w:snapToGrid w:val="0"/>
        <w:spacing w:line="560" w:lineRule="exact"/>
        <w:ind w:firstLineChars="250" w:firstLine="80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年一般公共预算基本支出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12.2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万元，其中：人员经费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11.9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公用经费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0.3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274411" w:rsidRDefault="00274411" w:rsidP="000E746E">
      <w:p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八、“三公”经费支出预算情况说明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33936">
        <w:rPr>
          <w:rFonts w:ascii="仿宋" w:eastAsia="仿宋" w:hAnsi="仿宋" w:hint="eastAsia"/>
          <w:sz w:val="32"/>
          <w:szCs w:val="32"/>
        </w:rPr>
        <w:t>罗山县文学艺术界联合会</w:t>
      </w:r>
      <w:r>
        <w:rPr>
          <w:rFonts w:ascii="仿宋" w:eastAsia="仿宋" w:hAnsi="仿宋" w:cs="宋体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年“三公”经费预算为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万元。</w:t>
      </w:r>
      <w:r>
        <w:rPr>
          <w:rFonts w:ascii="仿宋" w:eastAsia="仿宋" w:hAnsi="仿宋" w:cs="宋体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年“三公”经费支出预算数比</w:t>
      </w:r>
      <w:r>
        <w:rPr>
          <w:rFonts w:ascii="仿宋" w:eastAsia="仿宋" w:hAnsi="仿宋" w:cs="宋体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年减少</w:t>
      </w:r>
      <w:r>
        <w:rPr>
          <w:rFonts w:ascii="仿宋" w:eastAsia="仿宋" w:hAnsi="仿宋" w:cs="宋体"/>
          <w:kern w:val="0"/>
          <w:sz w:val="32"/>
          <w:szCs w:val="32"/>
        </w:rPr>
        <w:t>0.1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cs="宋体"/>
          <w:kern w:val="0"/>
          <w:sz w:val="32"/>
          <w:szCs w:val="32"/>
        </w:rPr>
        <w:t>100%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具体支出情况如下：</w:t>
      </w:r>
    </w:p>
    <w:p w:rsidR="00274411" w:rsidRDefault="00274411" w:rsidP="001A72AC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（一）因公出国（境）费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万元，预算数比</w:t>
      </w:r>
      <w:r>
        <w:rPr>
          <w:rFonts w:ascii="仿宋" w:eastAsia="仿宋" w:hAnsi="仿宋" w:cs="宋体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年减少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cs="宋体"/>
          <w:kern w:val="0"/>
          <w:sz w:val="32"/>
          <w:szCs w:val="32"/>
        </w:rPr>
        <w:t>0%</w:t>
      </w:r>
      <w:r>
        <w:rPr>
          <w:rFonts w:ascii="仿宋" w:eastAsia="仿宋" w:hAnsi="仿宋" w:cs="宋体" w:hint="eastAsia"/>
          <w:kern w:val="0"/>
          <w:sz w:val="32"/>
          <w:szCs w:val="32"/>
        </w:rPr>
        <w:t>。主要原因是我单位没有因公</w:t>
      </w:r>
      <w:r w:rsidRPr="007570BA">
        <w:rPr>
          <w:rFonts w:ascii="仿宋" w:eastAsia="仿宋" w:hAnsi="仿宋" w:cs="宋体" w:hint="eastAsia"/>
          <w:kern w:val="0"/>
          <w:sz w:val="32"/>
          <w:szCs w:val="32"/>
        </w:rPr>
        <w:t>出国（境）的人员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74411" w:rsidRPr="001A72AC" w:rsidRDefault="00274411" w:rsidP="001A72AC">
      <w:pPr>
        <w:widowControl/>
        <w:spacing w:line="600" w:lineRule="exact"/>
        <w:ind w:firstLineChars="200" w:firstLine="643"/>
        <w:jc w:val="left"/>
        <w:outlineLvl w:val="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（二）公务接待费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宋体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年减少</w:t>
      </w:r>
      <w:r>
        <w:rPr>
          <w:rFonts w:ascii="仿宋" w:eastAsia="仿宋" w:hAnsi="仿宋" w:cs="宋体"/>
          <w:kern w:val="0"/>
          <w:sz w:val="32"/>
          <w:szCs w:val="32"/>
        </w:rPr>
        <w:t>0.1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cs="宋体"/>
          <w:kern w:val="0"/>
          <w:sz w:val="32"/>
          <w:szCs w:val="32"/>
        </w:rPr>
        <w:t>100%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，主要原因是：</w:t>
      </w:r>
      <w:r>
        <w:rPr>
          <w:rFonts w:eastAsia="仿宋_GB2312" w:hint="eastAsia"/>
          <w:color w:val="000000"/>
          <w:spacing w:val="-1"/>
          <w:kern w:val="0"/>
          <w:sz w:val="32"/>
          <w:szCs w:val="32"/>
        </w:rPr>
        <w:t>牢固树立过紧日子思想，按照本县压减非急需非刚性资金支出要求，减少了部分资金支出。</w:t>
      </w:r>
    </w:p>
    <w:p w:rsidR="00274411" w:rsidRDefault="00274411" w:rsidP="002C1DF3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（三）公务用车购置及运行费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车运行维护费</w:t>
      </w:r>
      <w:r>
        <w:rPr>
          <w:rFonts w:ascii="仿宋" w:eastAsia="仿宋" w:hAnsi="仿宋" w:cs="宋体"/>
          <w:b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万元，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比</w:t>
      </w:r>
      <w:r>
        <w:rPr>
          <w:rFonts w:ascii="仿宋" w:eastAsia="仿宋" w:hAnsi="仿宋" w:cs="宋体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年减少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cs="宋体"/>
          <w:kern w:val="0"/>
          <w:sz w:val="32"/>
          <w:szCs w:val="32"/>
        </w:rPr>
        <w:t>0%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，主要原因是：我单位没有公务用车所以费用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万元；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公务用车购置费</w:t>
      </w:r>
      <w:r>
        <w:rPr>
          <w:rFonts w:ascii="仿宋" w:eastAsia="仿宋" w:hAnsi="仿宋" w:cs="宋体"/>
          <w:b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万元，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比</w:t>
      </w:r>
      <w:r>
        <w:rPr>
          <w:rFonts w:ascii="仿宋" w:eastAsia="仿宋" w:hAnsi="仿宋" w:cs="宋体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年减少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cs="宋体"/>
          <w:kern w:val="0"/>
          <w:sz w:val="32"/>
          <w:szCs w:val="32"/>
        </w:rPr>
        <w:t>0%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，主要原因是：我单位没有</w:t>
      </w:r>
      <w:r w:rsidRPr="002C1DF3">
        <w:rPr>
          <w:rFonts w:ascii="仿宋" w:eastAsia="仿宋" w:hAnsi="仿宋" w:cs="宋体" w:hint="eastAsia"/>
          <w:kern w:val="0"/>
          <w:sz w:val="32"/>
          <w:szCs w:val="32"/>
        </w:rPr>
        <w:t>购置</w:t>
      </w:r>
      <w:r>
        <w:rPr>
          <w:rFonts w:ascii="仿宋" w:eastAsia="仿宋" w:hAnsi="仿宋" w:cs="宋体" w:hint="eastAsia"/>
          <w:kern w:val="0"/>
          <w:sz w:val="32"/>
          <w:szCs w:val="32"/>
        </w:rPr>
        <w:t>公务用车。</w:t>
      </w:r>
    </w:p>
    <w:p w:rsidR="00274411" w:rsidRPr="001A72AC" w:rsidRDefault="00274411" w:rsidP="001A72AC">
      <w:pPr>
        <w:widowControl/>
        <w:kinsoku w:val="0"/>
        <w:overflowPunct w:val="0"/>
        <w:adjustRightInd w:val="0"/>
        <w:snapToGrid w:val="0"/>
        <w:spacing w:line="600" w:lineRule="exact"/>
        <w:ind w:firstLineChars="200" w:firstLine="643"/>
        <w:jc w:val="left"/>
        <w:outlineLvl w:val="0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其中，公务用车运行维护费</w:t>
      </w:r>
      <w:r>
        <w:rPr>
          <w:rFonts w:ascii="仿宋" w:eastAsia="仿宋" w:hAnsi="仿宋" w:cs="宋体"/>
          <w:b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万元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公务用车购置费</w:t>
      </w:r>
      <w:r>
        <w:rPr>
          <w:rFonts w:ascii="仿宋" w:eastAsia="仿宋" w:hAnsi="仿宋" w:cs="宋体"/>
          <w:b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万元，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主要原因是：</w:t>
      </w:r>
      <w:r>
        <w:rPr>
          <w:rFonts w:eastAsia="仿宋_GB2312" w:hint="eastAsia"/>
          <w:color w:val="000000"/>
          <w:kern w:val="0"/>
          <w:sz w:val="32"/>
          <w:szCs w:val="32"/>
        </w:rPr>
        <w:t>公务车保有数量为</w:t>
      </w:r>
      <w:r>
        <w:rPr>
          <w:rFonts w:eastAsia="仿宋_GB2312"/>
          <w:color w:val="000000"/>
          <w:kern w:val="0"/>
          <w:sz w:val="32"/>
          <w:szCs w:val="32"/>
        </w:rPr>
        <w:t>0</w:t>
      </w:r>
      <w:r>
        <w:rPr>
          <w:rFonts w:eastAsia="仿宋_GB2312" w:hint="eastAsia"/>
          <w:color w:val="000000"/>
          <w:kern w:val="0"/>
          <w:sz w:val="32"/>
          <w:szCs w:val="32"/>
        </w:rPr>
        <w:t>辆，未有此项支出。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b/>
          <w:color w:val="FF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八、政府性基金预算支出预算情况说明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33936">
        <w:rPr>
          <w:rFonts w:ascii="仿宋" w:eastAsia="仿宋" w:hAnsi="仿宋" w:hint="eastAsia"/>
          <w:sz w:val="32"/>
          <w:szCs w:val="32"/>
        </w:rPr>
        <w:t>罗山县文学艺术界联合会</w:t>
      </w:r>
      <w:r>
        <w:rPr>
          <w:rFonts w:ascii="仿宋" w:eastAsia="仿宋" w:hAnsi="仿宋" w:cs="宋体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年政府性基金预算支出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万元。</w:t>
      </w:r>
      <w:r>
        <w:rPr>
          <w:rFonts w:eastAsia="仿宋_GB2312" w:hint="eastAsia"/>
          <w:color w:val="000000"/>
          <w:kern w:val="0"/>
          <w:sz w:val="32"/>
          <w:szCs w:val="32"/>
        </w:rPr>
        <w:t>罗山县文学艺术界联合会</w:t>
      </w:r>
      <w:r>
        <w:rPr>
          <w:rFonts w:eastAsia="仿宋_GB2312"/>
          <w:color w:val="000000"/>
          <w:kern w:val="0"/>
          <w:sz w:val="32"/>
          <w:szCs w:val="32"/>
        </w:rPr>
        <w:t>2021</w:t>
      </w:r>
      <w:r>
        <w:rPr>
          <w:rFonts w:eastAsia="仿宋_GB2312" w:hint="eastAsia"/>
          <w:color w:val="000000"/>
          <w:kern w:val="0"/>
          <w:sz w:val="32"/>
          <w:szCs w:val="32"/>
        </w:rPr>
        <w:t>年无政府性基金预算支出。</w:t>
      </w:r>
    </w:p>
    <w:p w:rsidR="00274411" w:rsidRDefault="00274411" w:rsidP="000E746E">
      <w:p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九、其他重要事项的情况说明</w:t>
      </w:r>
    </w:p>
    <w:p w:rsidR="00274411" w:rsidRDefault="00274411" w:rsidP="000E746E">
      <w:pPr>
        <w:adjustRightInd w:val="0"/>
        <w:snapToGrid w:val="0"/>
        <w:spacing w:line="560" w:lineRule="exact"/>
        <w:ind w:firstLineChars="200" w:firstLine="643"/>
        <w:outlineLvl w:val="0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（一）机关运行经费支出情况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33936">
        <w:rPr>
          <w:rFonts w:ascii="仿宋" w:eastAsia="仿宋" w:hAnsi="仿宋" w:hint="eastAsia"/>
          <w:sz w:val="32"/>
          <w:szCs w:val="32"/>
        </w:rPr>
        <w:t>罗山县文学艺术界联合会</w:t>
      </w:r>
      <w:r>
        <w:rPr>
          <w:rFonts w:ascii="仿宋" w:eastAsia="仿宋" w:hAnsi="仿宋" w:cs="宋体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年机关运行经费支出预算</w:t>
      </w:r>
      <w:r>
        <w:rPr>
          <w:rFonts w:ascii="仿宋" w:eastAsia="仿宋" w:hAnsi="仿宋" w:cs="宋体"/>
          <w:kern w:val="0"/>
          <w:sz w:val="32"/>
          <w:szCs w:val="32"/>
        </w:rPr>
        <w:t>0.3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万元，主要保障机构正常运转及正常履职需要，比</w:t>
      </w:r>
      <w:r>
        <w:rPr>
          <w:rFonts w:ascii="仿宋" w:eastAsia="仿宋" w:hAnsi="仿宋" w:cs="宋体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年减少</w:t>
      </w:r>
      <w:r>
        <w:rPr>
          <w:rFonts w:ascii="仿宋" w:eastAsia="仿宋" w:hAnsi="仿宋" w:cs="宋体"/>
          <w:kern w:val="0"/>
          <w:sz w:val="32"/>
          <w:szCs w:val="32"/>
        </w:rPr>
        <w:t>0.1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cs="宋体"/>
          <w:kern w:val="0"/>
          <w:sz w:val="32"/>
          <w:szCs w:val="32"/>
        </w:rPr>
        <w:t>25%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，主要原因：</w:t>
      </w:r>
      <w:r>
        <w:rPr>
          <w:rFonts w:eastAsia="仿宋_GB2312" w:hint="eastAsia"/>
          <w:color w:val="000000"/>
          <w:spacing w:val="-1"/>
          <w:kern w:val="0"/>
          <w:sz w:val="32"/>
          <w:szCs w:val="32"/>
        </w:rPr>
        <w:t>牢固树立过紧日子思想，按照本县压减非急需非刚性资金支出要求，减少部分资金支出。</w:t>
      </w:r>
    </w:p>
    <w:p w:rsidR="00274411" w:rsidRDefault="00274411" w:rsidP="000E746E">
      <w:pPr>
        <w:adjustRightInd w:val="0"/>
        <w:snapToGrid w:val="0"/>
        <w:spacing w:line="560" w:lineRule="exact"/>
        <w:ind w:firstLineChars="200" w:firstLine="643"/>
        <w:outlineLvl w:val="0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（二）政府采购支出情况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年政府采购预算安排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万元，其中：政府采购货物预算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万元、政府采购工程预算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万元、政府采购服务预算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万元。</w:t>
      </w:r>
    </w:p>
    <w:p w:rsidR="00274411" w:rsidRDefault="00274411" w:rsidP="000E746E">
      <w:pPr>
        <w:adjustRightInd w:val="0"/>
        <w:snapToGrid w:val="0"/>
        <w:spacing w:line="560" w:lineRule="exact"/>
        <w:ind w:firstLineChars="200" w:firstLine="643"/>
        <w:outlineLvl w:val="0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（三）绩效目标设置情况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我单位</w:t>
      </w:r>
      <w:r>
        <w:rPr>
          <w:rFonts w:ascii="仿宋" w:eastAsia="仿宋" w:hAnsi="仿宋" w:cs="宋体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年预算项目均按要求编制了绩效目标，从项目产出、项目效益、满意度等方面设置了绩效目标，综合反映项目预期完成的数量、实效、质量，预期达到的社会经济效益、可持续影响以及对象满意度等情况。</w:t>
      </w:r>
    </w:p>
    <w:p w:rsidR="00274411" w:rsidRDefault="00274411" w:rsidP="000E746E">
      <w:pPr>
        <w:adjustRightInd w:val="0"/>
        <w:snapToGrid w:val="0"/>
        <w:spacing w:line="560" w:lineRule="exact"/>
        <w:ind w:firstLineChars="200" w:firstLine="643"/>
        <w:outlineLvl w:val="0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（四）国有资产占用情况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年期末，</w:t>
      </w:r>
      <w:r w:rsidRPr="00733936">
        <w:rPr>
          <w:rFonts w:ascii="仿宋" w:eastAsia="仿宋" w:hAnsi="仿宋" w:hint="eastAsia"/>
          <w:sz w:val="32"/>
          <w:szCs w:val="32"/>
        </w:rPr>
        <w:t>罗山县文学艺术界联合会</w:t>
      </w:r>
      <w:r>
        <w:rPr>
          <w:rFonts w:ascii="仿宋" w:eastAsia="仿宋" w:hAnsi="仿宋" w:cs="宋体" w:hint="eastAsia"/>
          <w:kern w:val="0"/>
          <w:sz w:val="32"/>
          <w:szCs w:val="32"/>
        </w:rPr>
        <w:t>共有车辆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辆，其中：一般公务用车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辆、一般执法执勤用车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辆、其他用车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辆，其他用车主要是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辆；单价</w:t>
      </w:r>
      <w:r>
        <w:rPr>
          <w:rFonts w:ascii="仿宋" w:eastAsia="仿宋" w:hAnsi="仿宋" w:cs="宋体"/>
          <w:kern w:val="0"/>
          <w:sz w:val="32"/>
          <w:szCs w:val="32"/>
        </w:rPr>
        <w:t>50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万元以上通用设备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套，单位价值</w:t>
      </w:r>
      <w:r>
        <w:rPr>
          <w:rFonts w:ascii="仿宋" w:eastAsia="仿宋" w:hAnsi="仿宋" w:cs="宋体"/>
          <w:kern w:val="0"/>
          <w:sz w:val="32"/>
          <w:szCs w:val="32"/>
        </w:rPr>
        <w:t>100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万元以上专用设备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套。</w:t>
      </w:r>
    </w:p>
    <w:p w:rsidR="00274411" w:rsidRDefault="00274411" w:rsidP="000E746E">
      <w:pPr>
        <w:adjustRightInd w:val="0"/>
        <w:snapToGrid w:val="0"/>
        <w:spacing w:line="560" w:lineRule="exact"/>
        <w:ind w:firstLineChars="200" w:firstLine="643"/>
        <w:outlineLvl w:val="0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（五）专项转移支付项目情况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33936">
        <w:rPr>
          <w:rFonts w:ascii="仿宋" w:eastAsia="仿宋" w:hAnsi="仿宋" w:hint="eastAsia"/>
          <w:sz w:val="32"/>
          <w:szCs w:val="32"/>
        </w:rPr>
        <w:t>罗山县文学艺术界联合会</w:t>
      </w:r>
      <w:r>
        <w:rPr>
          <w:rFonts w:ascii="仿宋" w:eastAsia="仿宋" w:hAnsi="仿宋" w:cs="宋体" w:hint="eastAsia"/>
          <w:kern w:val="0"/>
          <w:sz w:val="32"/>
          <w:szCs w:val="32"/>
        </w:rPr>
        <w:t>负责管理的专项转移支付项目共有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项。我单位将按照《预算法》等有关规定，积极做好项目分配前期准备工作，在规定的时间内向财政部门提出资金分配意见，根据有关要求做好项目申报公开等相关工作。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第三部分</w:t>
      </w:r>
    </w:p>
    <w:p w:rsidR="00274411" w:rsidRDefault="00274411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名词解释</w:t>
      </w:r>
    </w:p>
    <w:p w:rsidR="00274411" w:rsidRDefault="0027441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一、财政拨款收入：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是指市级财政当年拨付的资金。</w:t>
      </w:r>
    </w:p>
    <w:p w:rsidR="00274411" w:rsidRDefault="0027441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二、事业收入：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是指事业单位开展专业活动及辅助活动所取得的收入。</w:t>
      </w:r>
    </w:p>
    <w:p w:rsidR="00274411" w:rsidRDefault="0027441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三、其他收入：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是指部门取得的除“财政拨款”、“事业收入”、“事业单位经营收入”等以外的收入。</w:t>
      </w:r>
    </w:p>
    <w:p w:rsidR="00274411" w:rsidRDefault="0027441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四、用事业基金弥补收支差额：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支差额的基金）弥补当年收支缺口的资金。</w:t>
      </w:r>
    </w:p>
    <w:p w:rsidR="00274411" w:rsidRDefault="0027441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五、基本支出：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是指为保障机构正常运转、完成日常工作任务所必需的开支，其内容包括人员经费和日常公用经费两部分。</w:t>
      </w:r>
    </w:p>
    <w:p w:rsidR="00274411" w:rsidRDefault="0027441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六、项目支出：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是指在基本支出之外，为完成特定的行政工作任务或事业发展目标所发生的支出。</w:t>
      </w:r>
    </w:p>
    <w:p w:rsidR="00274411" w:rsidRDefault="0027441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七、“三公”经费：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274411" w:rsidRDefault="0027441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八、机关运行经费：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274411" w:rsidRDefault="00274411" w:rsidP="007C204E">
      <w:pPr>
        <w:widowControl/>
        <w:adjustRightInd w:val="0"/>
        <w:snapToGrid w:val="0"/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274411" w:rsidRDefault="00274411" w:rsidP="007C204E"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274411" w:rsidRDefault="00274411" w:rsidP="00793A6B">
      <w:pPr>
        <w:widowControl/>
        <w:spacing w:line="60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附件：罗山县文</w:t>
      </w:r>
      <w:r w:rsidRPr="00544E7E">
        <w:rPr>
          <w:rFonts w:eastAsia="仿宋_GB2312"/>
          <w:color w:val="000000"/>
          <w:kern w:val="0"/>
          <w:sz w:val="32"/>
          <w:szCs w:val="32"/>
        </w:rPr>
        <w:object w:dxaOrig="14570" w:dyaOrig="9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5pt;height:447.75pt" o:ole="">
            <v:imagedata r:id="rId6" o:title=""/>
          </v:shape>
          <o:OLEObject Type="Embed" ProgID="Word.Document.8" ShapeID="_x0000_i1025" DrawAspect="Content" ObjectID="_1724044815" r:id="rId7"/>
        </w:object>
      </w:r>
      <w:r>
        <w:rPr>
          <w:rFonts w:eastAsia="仿宋_GB2312" w:hint="eastAsia"/>
          <w:color w:val="000000"/>
          <w:kern w:val="0"/>
          <w:sz w:val="32"/>
          <w:szCs w:val="32"/>
        </w:rPr>
        <w:t>学艺术界联合会</w:t>
      </w:r>
      <w:r>
        <w:rPr>
          <w:rFonts w:eastAsia="仿宋_GB2312"/>
          <w:color w:val="000000"/>
          <w:kern w:val="0"/>
          <w:sz w:val="32"/>
          <w:szCs w:val="32"/>
        </w:rPr>
        <w:t>2021</w:t>
      </w:r>
      <w:r>
        <w:rPr>
          <w:rFonts w:eastAsia="仿宋_GB2312" w:hint="eastAsia"/>
          <w:color w:val="000000"/>
          <w:kern w:val="0"/>
          <w:sz w:val="32"/>
          <w:szCs w:val="32"/>
        </w:rPr>
        <w:t>年度部门预算表</w:t>
      </w:r>
    </w:p>
    <w:p w:rsidR="00274411" w:rsidRDefault="00274411" w:rsidP="00793A6B">
      <w:pPr>
        <w:widowControl/>
        <w:spacing w:line="60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274411" w:rsidRDefault="00274411" w:rsidP="00793A6B">
      <w:pPr>
        <w:widowControl/>
        <w:spacing w:line="60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274411" w:rsidRDefault="00274411" w:rsidP="00793A6B">
      <w:pPr>
        <w:widowControl/>
        <w:spacing w:line="60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274411" w:rsidRDefault="00274411" w:rsidP="00793A6B">
      <w:pPr>
        <w:widowControl/>
        <w:spacing w:line="60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274411" w:rsidRDefault="00274411" w:rsidP="009E4D45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</w:p>
    <w:sectPr w:rsidR="00274411" w:rsidSect="00D04183">
      <w:footerReference w:type="default" r:id="rId8"/>
      <w:pgSz w:w="11906" w:h="16838"/>
      <w:pgMar w:top="1134" w:right="1134" w:bottom="1134" w:left="1134" w:header="510" w:footer="99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11" w:rsidRDefault="00274411" w:rsidP="00AE2914">
      <w:r>
        <w:separator/>
      </w:r>
    </w:p>
  </w:endnote>
  <w:endnote w:type="continuationSeparator" w:id="0">
    <w:p w:rsidR="00274411" w:rsidRDefault="00274411" w:rsidP="00AE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11" w:rsidRDefault="00274411">
    <w:pPr>
      <w:pStyle w:val="Footer"/>
      <w:jc w:val="center"/>
    </w:pPr>
    <w:r>
      <w:rPr>
        <w:rFonts w:ascii="仿宋" w:eastAsia="仿宋" w:hAnsi="仿宋"/>
        <w:b/>
        <w:bCs/>
        <w:sz w:val="32"/>
        <w:szCs w:val="32"/>
      </w:rPr>
      <w:fldChar w:fldCharType="begin"/>
    </w:r>
    <w:r>
      <w:rPr>
        <w:rFonts w:ascii="仿宋" w:eastAsia="仿宋" w:hAnsi="仿宋"/>
        <w:b/>
        <w:bCs/>
        <w:sz w:val="32"/>
        <w:szCs w:val="32"/>
      </w:rPr>
      <w:instrText>PAGE</w:instrText>
    </w:r>
    <w:r>
      <w:rPr>
        <w:rFonts w:ascii="仿宋" w:eastAsia="仿宋" w:hAnsi="仿宋"/>
        <w:b/>
        <w:bCs/>
        <w:sz w:val="32"/>
        <w:szCs w:val="32"/>
      </w:rPr>
      <w:fldChar w:fldCharType="separate"/>
    </w:r>
    <w:r>
      <w:rPr>
        <w:rFonts w:ascii="仿宋" w:eastAsia="仿宋" w:hAnsi="仿宋"/>
        <w:b/>
        <w:bCs/>
        <w:noProof/>
        <w:sz w:val="32"/>
        <w:szCs w:val="32"/>
      </w:rPr>
      <w:t>4</w:t>
    </w:r>
    <w:r>
      <w:rPr>
        <w:rFonts w:ascii="仿宋" w:eastAsia="仿宋" w:hAnsi="仿宋"/>
        <w:b/>
        <w:bCs/>
        <w:sz w:val="32"/>
        <w:szCs w:val="32"/>
      </w:rPr>
      <w:fldChar w:fldCharType="end"/>
    </w:r>
    <w:r>
      <w:rPr>
        <w:rFonts w:ascii="仿宋" w:eastAsia="仿宋" w:hAnsi="仿宋"/>
        <w:sz w:val="32"/>
        <w:szCs w:val="32"/>
        <w:lang w:val="zh-CN"/>
      </w:rPr>
      <w:t xml:space="preserve"> / </w:t>
    </w:r>
    <w:r>
      <w:rPr>
        <w:rFonts w:ascii="仿宋" w:eastAsia="仿宋" w:hAnsi="仿宋"/>
        <w:b/>
        <w:bCs/>
        <w:sz w:val="32"/>
        <w:szCs w:val="32"/>
      </w:rPr>
      <w:fldChar w:fldCharType="begin"/>
    </w:r>
    <w:r>
      <w:rPr>
        <w:rFonts w:ascii="仿宋" w:eastAsia="仿宋" w:hAnsi="仿宋"/>
        <w:b/>
        <w:bCs/>
        <w:sz w:val="32"/>
        <w:szCs w:val="32"/>
      </w:rPr>
      <w:instrText>NUMPAGES</w:instrText>
    </w:r>
    <w:r>
      <w:rPr>
        <w:rFonts w:ascii="仿宋" w:eastAsia="仿宋" w:hAnsi="仿宋"/>
        <w:b/>
        <w:bCs/>
        <w:sz w:val="32"/>
        <w:szCs w:val="32"/>
      </w:rPr>
      <w:fldChar w:fldCharType="separate"/>
    </w:r>
    <w:r>
      <w:rPr>
        <w:rFonts w:ascii="仿宋" w:eastAsia="仿宋" w:hAnsi="仿宋"/>
        <w:b/>
        <w:bCs/>
        <w:noProof/>
        <w:sz w:val="32"/>
        <w:szCs w:val="32"/>
      </w:rPr>
      <w:t>8</w:t>
    </w:r>
    <w:r>
      <w:rPr>
        <w:rFonts w:ascii="仿宋" w:eastAsia="仿宋" w:hAnsi="仿宋"/>
        <w:b/>
        <w:bCs/>
        <w:sz w:val="32"/>
        <w:szCs w:val="32"/>
      </w:rPr>
      <w:fldChar w:fldCharType="end"/>
    </w:r>
  </w:p>
  <w:p w:rsidR="00274411" w:rsidRDefault="00274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11" w:rsidRDefault="00274411" w:rsidP="00AE2914">
      <w:r>
        <w:separator/>
      </w:r>
    </w:p>
  </w:footnote>
  <w:footnote w:type="continuationSeparator" w:id="0">
    <w:p w:rsidR="00274411" w:rsidRDefault="00274411" w:rsidP="00AE2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914"/>
    <w:rsid w:val="00002F1D"/>
    <w:rsid w:val="00062D89"/>
    <w:rsid w:val="00077882"/>
    <w:rsid w:val="000A4B7E"/>
    <w:rsid w:val="000C0FCB"/>
    <w:rsid w:val="000E7413"/>
    <w:rsid w:val="000E746E"/>
    <w:rsid w:val="000E7B70"/>
    <w:rsid w:val="001133D8"/>
    <w:rsid w:val="00163F52"/>
    <w:rsid w:val="00165B9A"/>
    <w:rsid w:val="00192C99"/>
    <w:rsid w:val="00193523"/>
    <w:rsid w:val="001A72AC"/>
    <w:rsid w:val="002109D6"/>
    <w:rsid w:val="002325BA"/>
    <w:rsid w:val="00234C25"/>
    <w:rsid w:val="00274411"/>
    <w:rsid w:val="00282B6A"/>
    <w:rsid w:val="00287A04"/>
    <w:rsid w:val="002A2205"/>
    <w:rsid w:val="002A659C"/>
    <w:rsid w:val="002B67DB"/>
    <w:rsid w:val="002C1DF3"/>
    <w:rsid w:val="00331E9D"/>
    <w:rsid w:val="003410EB"/>
    <w:rsid w:val="00382311"/>
    <w:rsid w:val="00390720"/>
    <w:rsid w:val="004258D0"/>
    <w:rsid w:val="00497217"/>
    <w:rsid w:val="004A436B"/>
    <w:rsid w:val="004D012E"/>
    <w:rsid w:val="004D5E68"/>
    <w:rsid w:val="004D7BFF"/>
    <w:rsid w:val="00511650"/>
    <w:rsid w:val="00524D4E"/>
    <w:rsid w:val="00544E7E"/>
    <w:rsid w:val="005625CA"/>
    <w:rsid w:val="00580E90"/>
    <w:rsid w:val="0060709A"/>
    <w:rsid w:val="0061172E"/>
    <w:rsid w:val="00633A36"/>
    <w:rsid w:val="006521F3"/>
    <w:rsid w:val="00655E13"/>
    <w:rsid w:val="00686199"/>
    <w:rsid w:val="00695626"/>
    <w:rsid w:val="007237E3"/>
    <w:rsid w:val="00733936"/>
    <w:rsid w:val="00736A77"/>
    <w:rsid w:val="007570BA"/>
    <w:rsid w:val="00793A6B"/>
    <w:rsid w:val="007C204E"/>
    <w:rsid w:val="00802348"/>
    <w:rsid w:val="00850AEE"/>
    <w:rsid w:val="008511FC"/>
    <w:rsid w:val="00852749"/>
    <w:rsid w:val="00852B0C"/>
    <w:rsid w:val="008726EA"/>
    <w:rsid w:val="00892E23"/>
    <w:rsid w:val="008D0971"/>
    <w:rsid w:val="008E5648"/>
    <w:rsid w:val="008F2A92"/>
    <w:rsid w:val="00956FA7"/>
    <w:rsid w:val="0096781D"/>
    <w:rsid w:val="00981F6A"/>
    <w:rsid w:val="0099254E"/>
    <w:rsid w:val="009E4D45"/>
    <w:rsid w:val="00A16BB9"/>
    <w:rsid w:val="00A21C87"/>
    <w:rsid w:val="00A50CEB"/>
    <w:rsid w:val="00A60488"/>
    <w:rsid w:val="00AB01AE"/>
    <w:rsid w:val="00AE1681"/>
    <w:rsid w:val="00AE2914"/>
    <w:rsid w:val="00B03498"/>
    <w:rsid w:val="00B04040"/>
    <w:rsid w:val="00B104F2"/>
    <w:rsid w:val="00B21155"/>
    <w:rsid w:val="00BB1B9D"/>
    <w:rsid w:val="00BE42B8"/>
    <w:rsid w:val="00BF19F8"/>
    <w:rsid w:val="00BF1E6B"/>
    <w:rsid w:val="00BF69AC"/>
    <w:rsid w:val="00C061BE"/>
    <w:rsid w:val="00C26773"/>
    <w:rsid w:val="00C3412C"/>
    <w:rsid w:val="00C51BA3"/>
    <w:rsid w:val="00C625CC"/>
    <w:rsid w:val="00C6513E"/>
    <w:rsid w:val="00C73A93"/>
    <w:rsid w:val="00C8767E"/>
    <w:rsid w:val="00CC0394"/>
    <w:rsid w:val="00CE2B36"/>
    <w:rsid w:val="00CE4B46"/>
    <w:rsid w:val="00CF311A"/>
    <w:rsid w:val="00D04183"/>
    <w:rsid w:val="00D36F66"/>
    <w:rsid w:val="00D50724"/>
    <w:rsid w:val="00D763D0"/>
    <w:rsid w:val="00D909AC"/>
    <w:rsid w:val="00D9238F"/>
    <w:rsid w:val="00DA629E"/>
    <w:rsid w:val="00DC5FE1"/>
    <w:rsid w:val="00DD2C1F"/>
    <w:rsid w:val="00DD7924"/>
    <w:rsid w:val="00DE045F"/>
    <w:rsid w:val="00DF1328"/>
    <w:rsid w:val="00DF4E43"/>
    <w:rsid w:val="00E208CF"/>
    <w:rsid w:val="00E7109F"/>
    <w:rsid w:val="00E85DE7"/>
    <w:rsid w:val="00EC5B6F"/>
    <w:rsid w:val="00EF2768"/>
    <w:rsid w:val="00F0125E"/>
    <w:rsid w:val="00F17AB4"/>
    <w:rsid w:val="00F2366D"/>
    <w:rsid w:val="00F94C60"/>
    <w:rsid w:val="00FD676E"/>
    <w:rsid w:val="09364543"/>
    <w:rsid w:val="2069348A"/>
    <w:rsid w:val="24133DF1"/>
    <w:rsid w:val="46FC6FF6"/>
    <w:rsid w:val="655B7033"/>
    <w:rsid w:val="68707874"/>
    <w:rsid w:val="6A01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99" w:unhideWhenUsed="1"/>
    <w:lsdException w:name="Subtitle" w:locked="1" w:uiPriority="11" w:qFormat="1"/>
    <w:lsdException w:name="Date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914"/>
    <w:pPr>
      <w:widowControl w:val="0"/>
      <w:jc w:val="both"/>
    </w:pPr>
    <w:rPr>
      <w:rFonts w:ascii="Calibri" w:hAnsi="Calibri" w:cs="黑体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204E"/>
    <w:pPr>
      <w:keepNext/>
      <w:keepLines/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204E"/>
    <w:pPr>
      <w:keepNext/>
      <w:keepLines/>
      <w:spacing w:line="600" w:lineRule="exact"/>
      <w:ind w:firstLineChars="200" w:firstLine="200"/>
      <w:outlineLvl w:val="1"/>
    </w:pPr>
    <w:rPr>
      <w:rFonts w:ascii="Times New Roman" w:eastAsia="仿宋_GB2312" w:hAnsi="Times New Roman" w:cs="Times New Roman"/>
      <w:b/>
      <w:bCs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04E"/>
    <w:pPr>
      <w:keepNext/>
      <w:keepLines/>
      <w:spacing w:line="600" w:lineRule="exact"/>
      <w:ind w:firstLineChars="200" w:firstLine="200"/>
      <w:outlineLvl w:val="2"/>
    </w:pPr>
    <w:rPr>
      <w:rFonts w:ascii="Times New Roman" w:eastAsia="仿宋_GB2312" w:hAnsi="Times New Roman" w:cs="Times New Roman"/>
      <w:b/>
      <w:bCs/>
      <w:kern w:val="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204E"/>
    <w:pPr>
      <w:keepNext/>
      <w:keepLines/>
      <w:spacing w:before="280" w:after="290" w:line="376" w:lineRule="atLeast"/>
      <w:ind w:firstLineChars="200" w:firstLine="200"/>
      <w:outlineLvl w:val="3"/>
    </w:pPr>
    <w:rPr>
      <w:rFonts w:ascii="Cambria" w:hAnsi="Cambria" w:cs="Times New Roman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204E"/>
    <w:pPr>
      <w:keepNext/>
      <w:keepLines/>
      <w:spacing w:before="280" w:after="290" w:line="376" w:lineRule="atLeast"/>
      <w:ind w:firstLineChars="200" w:firstLine="200"/>
      <w:outlineLvl w:val="4"/>
    </w:pPr>
    <w:rPr>
      <w:rFonts w:ascii="Times New Roman" w:eastAsia="仿宋_GB2312" w:hAnsi="Times New Roman" w:cs="Times New Roman"/>
      <w:b/>
      <w:bCs/>
      <w:kern w:val="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204E"/>
    <w:pPr>
      <w:keepNext/>
      <w:keepLines/>
      <w:spacing w:before="240" w:after="64" w:line="320" w:lineRule="atLeast"/>
      <w:ind w:firstLineChars="200" w:firstLine="200"/>
      <w:outlineLvl w:val="5"/>
    </w:pPr>
    <w:rPr>
      <w:rFonts w:ascii="Cambria" w:hAnsi="Cambria" w:cs="Times New Roman"/>
      <w:b/>
      <w:bCs/>
      <w:kern w:val="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204E"/>
    <w:pPr>
      <w:keepNext/>
      <w:keepLines/>
      <w:spacing w:before="240" w:after="64" w:line="320" w:lineRule="atLeast"/>
      <w:ind w:firstLineChars="200" w:firstLine="200"/>
      <w:outlineLvl w:val="6"/>
    </w:pPr>
    <w:rPr>
      <w:rFonts w:ascii="Times New Roman" w:eastAsia="仿宋_GB2312" w:hAnsi="Times New Roman" w:cs="Times New Roman"/>
      <w:b/>
      <w:bCs/>
      <w:kern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204E"/>
    <w:pPr>
      <w:keepNext/>
      <w:keepLines/>
      <w:spacing w:before="240" w:after="64" w:line="320" w:lineRule="atLeast"/>
      <w:ind w:firstLineChars="200" w:firstLine="200"/>
      <w:outlineLvl w:val="7"/>
    </w:pPr>
    <w:rPr>
      <w:rFonts w:ascii="Cambria" w:hAnsi="Cambria" w:cs="Times New Roman"/>
      <w:kern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204E"/>
    <w:pPr>
      <w:keepNext/>
      <w:keepLines/>
      <w:spacing w:before="240" w:after="64" w:line="320" w:lineRule="atLeast"/>
      <w:ind w:firstLineChars="200" w:firstLine="200"/>
      <w:outlineLvl w:val="8"/>
    </w:pPr>
    <w:rPr>
      <w:rFonts w:ascii="Cambria" w:hAnsi="Cambria" w:cs="Times New Roman"/>
      <w:kern w:val="0"/>
      <w:sz w:val="2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204E"/>
    <w:rPr>
      <w:rFonts w:eastAsia="黑体" w:cs="Times New Roman"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204E"/>
    <w:rPr>
      <w:rFonts w:eastAsia="仿宋_GB2312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204E"/>
    <w:rPr>
      <w:rFonts w:eastAsia="仿宋_GB2312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204E"/>
    <w:rPr>
      <w:rFonts w:ascii="Cambria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204E"/>
    <w:rPr>
      <w:rFonts w:eastAsia="仿宋_GB2312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204E"/>
    <w:rPr>
      <w:rFonts w:ascii="Cambria" w:hAnsi="Cambria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204E"/>
    <w:rPr>
      <w:rFonts w:eastAsia="仿宋_GB2312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204E"/>
    <w:rPr>
      <w:rFonts w:ascii="Cambria" w:hAnsi="Cambria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204E"/>
    <w:rPr>
      <w:rFonts w:ascii="Cambria" w:hAnsi="Cambria" w:cs="Times New Roman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rsid w:val="00AE2914"/>
    <w:pPr>
      <w:ind w:leftChars="2500" w:left="100"/>
    </w:pPr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locked/>
    <w:rsid w:val="00AE2914"/>
    <w:rPr>
      <w:rFonts w:ascii="Calibri" w:hAnsi="Calibri" w:cs="Times New Roman"/>
      <w:kern w:val="2"/>
      <w:sz w:val="22"/>
    </w:rPr>
  </w:style>
  <w:style w:type="paragraph" w:styleId="BalloonText">
    <w:name w:val="Balloon Text"/>
    <w:basedOn w:val="Normal"/>
    <w:link w:val="BalloonTextChar"/>
    <w:uiPriority w:val="99"/>
    <w:rsid w:val="00AE291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2914"/>
    <w:rPr>
      <w:rFonts w:ascii="Calibri" w:hAnsi="Calibri"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AE291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2914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AE2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2914"/>
    <w:rPr>
      <w:rFonts w:cs="Times New Roman"/>
      <w:sz w:val="18"/>
    </w:rPr>
  </w:style>
  <w:style w:type="character" w:styleId="Strong">
    <w:name w:val="Strong"/>
    <w:basedOn w:val="DefaultParagraphFont"/>
    <w:uiPriority w:val="99"/>
    <w:qFormat/>
    <w:rsid w:val="00AE291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AE291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0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C204E"/>
    <w:pPr>
      <w:autoSpaceDE w:val="0"/>
      <w:autoSpaceDN w:val="0"/>
      <w:adjustRightInd w:val="0"/>
      <w:ind w:left="761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204E"/>
    <w:rPr>
      <w:rFonts w:ascii="仿宋_GB2312" w:eastAsia="仿宋_GB2312" w:cs="仿宋_GB231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C204E"/>
    <w:pPr>
      <w:spacing w:before="240" w:after="60" w:line="312" w:lineRule="atLeast"/>
      <w:ind w:firstLineChars="200" w:firstLine="200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C204E"/>
    <w:rPr>
      <w:rFonts w:ascii="Cambria" w:hAnsi="Cambria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7C204E"/>
    <w:pPr>
      <w:spacing w:before="240" w:after="480" w:line="600" w:lineRule="exact"/>
      <w:jc w:val="center"/>
      <w:outlineLvl w:val="0"/>
    </w:pPr>
    <w:rPr>
      <w:rFonts w:ascii="Times New Roman" w:eastAsia="黑体" w:hAnsi="Times New Roman" w:cs="Times New Roman"/>
      <w:b/>
      <w:bCs/>
      <w:kern w:val="0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C204E"/>
    <w:rPr>
      <w:rFonts w:eastAsia="黑体" w:cs="Times New Roman"/>
      <w:b/>
      <w:bCs/>
      <w:sz w:val="32"/>
      <w:szCs w:val="32"/>
    </w:rPr>
  </w:style>
  <w:style w:type="character" w:customStyle="1" w:styleId="IntenseQuoteChar">
    <w:name w:val="Intense Quote Char"/>
    <w:uiPriority w:val="99"/>
    <w:locked/>
    <w:rsid w:val="007C204E"/>
    <w:rPr>
      <w:rFonts w:eastAsia="仿宋_GB2312"/>
      <w:b/>
      <w:i/>
      <w:color w:val="4F81BD"/>
      <w:sz w:val="32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7C204E"/>
    <w:pPr>
      <w:pBdr>
        <w:bottom w:val="single" w:sz="4" w:space="4" w:color="4F81BD"/>
      </w:pBdr>
      <w:spacing w:before="200" w:after="280" w:line="600" w:lineRule="exact"/>
      <w:ind w:left="936" w:right="936" w:firstLineChars="200" w:firstLine="200"/>
    </w:pPr>
    <w:rPr>
      <w:rFonts w:ascii="Times New Roman" w:eastAsia="仿宋_GB2312" w:hAnsi="Times New Roman" w:cs="Times New Roman"/>
      <w:b/>
      <w:i/>
      <w:color w:val="4F81BD"/>
      <w:kern w:val="0"/>
      <w:sz w:val="32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Pr>
      <w:rFonts w:ascii="Calibri" w:hAnsi="Calibri" w:cs="黑体"/>
      <w:b/>
      <w:bCs/>
      <w:i/>
      <w:iCs/>
      <w:color w:val="4F81BD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7C204E"/>
    <w:rPr>
      <w:rFonts w:ascii="Calibri" w:hAnsi="Calibri" w:cs="黑体"/>
      <w:b/>
      <w:bCs/>
      <w:i/>
      <w:iCs/>
      <w:color w:val="4F81BD"/>
      <w:kern w:val="2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7C204E"/>
    <w:rPr>
      <w:rFonts w:eastAsia="仿宋_GB2312"/>
      <w:sz w:val="32"/>
      <w:lang w:val="en-US" w:eastAsia="zh-CN"/>
    </w:rPr>
  </w:style>
  <w:style w:type="paragraph" w:styleId="NoSpacing">
    <w:name w:val="No Spacing"/>
    <w:link w:val="NoSpacingChar"/>
    <w:uiPriority w:val="99"/>
    <w:qFormat/>
    <w:rsid w:val="007C204E"/>
    <w:pPr>
      <w:widowControl w:val="0"/>
      <w:ind w:firstLineChars="200" w:firstLine="200"/>
      <w:jc w:val="both"/>
    </w:pPr>
    <w:rPr>
      <w:rFonts w:eastAsia="仿宋_GB2312"/>
      <w:kern w:val="0"/>
      <w:sz w:val="32"/>
      <w:szCs w:val="20"/>
    </w:rPr>
  </w:style>
  <w:style w:type="character" w:customStyle="1" w:styleId="QuoteChar">
    <w:name w:val="Quote Char"/>
    <w:uiPriority w:val="99"/>
    <w:locked/>
    <w:rsid w:val="007C204E"/>
    <w:rPr>
      <w:rFonts w:eastAsia="仿宋_GB2312"/>
      <w:i/>
      <w:color w:val="000000"/>
      <w:sz w:val="32"/>
    </w:rPr>
  </w:style>
  <w:style w:type="paragraph" w:styleId="Quote">
    <w:name w:val="Quote"/>
    <w:basedOn w:val="Normal"/>
    <w:next w:val="Normal"/>
    <w:link w:val="QuoteChar2"/>
    <w:uiPriority w:val="99"/>
    <w:qFormat/>
    <w:rsid w:val="007C204E"/>
    <w:pPr>
      <w:spacing w:line="600" w:lineRule="exact"/>
      <w:ind w:firstLineChars="200" w:firstLine="200"/>
    </w:pPr>
    <w:rPr>
      <w:rFonts w:ascii="Times New Roman" w:eastAsia="仿宋_GB2312" w:hAnsi="Times New Roman" w:cs="Times New Roman"/>
      <w:i/>
      <w:color w:val="000000"/>
      <w:kern w:val="0"/>
      <w:sz w:val="32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Pr>
      <w:rFonts w:ascii="Calibri" w:hAnsi="Calibri" w:cs="黑体"/>
      <w:i/>
      <w:iCs/>
      <w:color w:val="000000"/>
    </w:rPr>
  </w:style>
  <w:style w:type="character" w:customStyle="1" w:styleId="QuoteChar2">
    <w:name w:val="Quote Char2"/>
    <w:basedOn w:val="DefaultParagraphFont"/>
    <w:link w:val="Quote"/>
    <w:uiPriority w:val="99"/>
    <w:locked/>
    <w:rsid w:val="007C204E"/>
    <w:rPr>
      <w:rFonts w:ascii="Calibri" w:hAnsi="Calibri" w:cs="黑体"/>
      <w:i/>
      <w:iCs/>
      <w:color w:val="000000"/>
      <w:kern w:val="2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7C204E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E746E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黑体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8</Pages>
  <Words>553</Words>
  <Characters>3155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看过后删除的备注：</dc:title>
  <dc:subject/>
  <dc:creator>预算</dc:creator>
  <cp:keywords/>
  <dc:description/>
  <cp:lastModifiedBy>admin</cp:lastModifiedBy>
  <cp:revision>97</cp:revision>
  <cp:lastPrinted>2022-09-07T00:33:00Z</cp:lastPrinted>
  <dcterms:created xsi:type="dcterms:W3CDTF">2018-03-19T07:31:00Z</dcterms:created>
  <dcterms:modified xsi:type="dcterms:W3CDTF">2022-09-07T00:34:00Z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525C6095650049A1B45BA959C201D6C0</vt:lpwstr>
  </property>
</Properties>
</file>