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222222"/>
          <w:spacing w:val="0"/>
          <w:sz w:val="43"/>
          <w:szCs w:val="43"/>
          <w:shd w:val="clear" w:fill="FFFFFF"/>
        </w:rPr>
        <w:t>罗山县行政审批中介机构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43"/>
          <w:szCs w:val="43"/>
          <w:shd w:val="clear" w:fill="FFFFFF"/>
          <w:lang w:val="en-US" w:eastAsia="zh-CN"/>
        </w:rPr>
        <w:t>10</w:t>
      </w: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43"/>
          <w:szCs w:val="43"/>
          <w:shd w:val="clear" w:fill="FFFFFF"/>
        </w:rPr>
        <w:t>月份考核及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43"/>
          <w:szCs w:val="43"/>
          <w:shd w:val="clear" w:fill="FFFFFF"/>
        </w:rPr>
        <w:t>信用评价通报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各中介服务事项主管单位、各中介服务机构：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根据《罗山县中介服务机构考核管理暂行办法》和《罗山县中介服务机构信用管理暂行办法》相关规定，现将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月份中介机构考核和信用评价结果通报如下：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月份罗山县中介机构累计进驻信阳市中介超市9家，当月完成项目2个。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本月考核评价各机构均无记分项。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本月各机构信用状况良好，无信用投诉问题。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本月评价优秀的公司：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信阳市气象灾害防御技术中心（信阳市防雷中心）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信阳信安安环科技有限公司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833755</wp:posOffset>
            </wp:positionV>
            <wp:extent cx="2670175" cy="2746375"/>
            <wp:effectExtent l="0" t="0" r="0" b="0"/>
            <wp:wrapNone/>
            <wp:docPr id="4" name="图片 4" descr="大数据局 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大数据局 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请各部门在关注此次考评结果的同时，注意充分利用好考评结果。望各代理机构以本次考核为契机，认真总结经验，加强相互交流和学习，再接再厉，不断提升业务水平，为做好今后的中介服务工作做出应有的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10"/>
        </w:tabs>
        <w:spacing w:before="0" w:beforeAutospacing="0" w:after="0" w:afterAutospacing="0"/>
        <w:ind w:left="0" w:right="0" w:firstLine="319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eastAsia="zh-CN"/>
        </w:rPr>
        <w:tab/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罗山县政务服务和大数据管理局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85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2022年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月3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WMyOGY2ZmVlZDY4ZDJiOWE1NGI2Mjc2NjhlNmUifQ=="/>
  </w:docVars>
  <w:rsids>
    <w:rsidRoot w:val="00000000"/>
    <w:rsid w:val="00EA233A"/>
    <w:rsid w:val="047D34C5"/>
    <w:rsid w:val="05526700"/>
    <w:rsid w:val="19177B2C"/>
    <w:rsid w:val="36121410"/>
    <w:rsid w:val="41383486"/>
    <w:rsid w:val="4605689B"/>
    <w:rsid w:val="474B4782"/>
    <w:rsid w:val="52A2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347</Characters>
  <Lines>0</Lines>
  <Paragraphs>0</Paragraphs>
  <TotalTime>1</TotalTime>
  <ScaleCrop>false</ScaleCrop>
  <LinksUpToDate>false</LinksUpToDate>
  <CharactersWithSpaces>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2022-12-30T02:48:00Z</dcterms:created>
  <dc:creator>Administrator</dc:creator>
  <cp:lastModifiedBy>英oぐ(_姐</cp:lastModifiedBy>
  <dcterms:modified xsi:type="dcterms:W3CDTF">2023-01-04T01:22:52Z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3377CFEB098F4B81889049D9C017D256</vt:lpwstr>
  </property>
</Properties>
</file>