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方正黑体_GBK"/>
          <w:sz w:val="32"/>
          <w:szCs w:val="32"/>
          <w:lang w:val="en-US" w:eastAsia="zh-CN"/>
        </w:rPr>
      </w:pPr>
      <w:r>
        <w:rPr>
          <w:rFonts w:ascii="Times New Roman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>2</w:t>
      </w:r>
    </w:p>
    <w:p>
      <w:pPr>
        <w:spacing w:after="159" w:afterLines="50" w:line="7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bCs/>
          <w:color w:val="000000"/>
          <w:sz w:val="44"/>
          <w:szCs w:val="44"/>
          <w:lang w:eastAsia="zh-CN"/>
        </w:rPr>
        <w:t>新增</w:t>
      </w:r>
      <w:r>
        <w:rPr>
          <w:rFonts w:ascii="Times New Roman" w:hAnsi="Times New Roman" w:eastAsia="方正小标宋_GBK"/>
          <w:bCs/>
          <w:color w:val="000000"/>
          <w:sz w:val="44"/>
          <w:szCs w:val="44"/>
        </w:rPr>
        <w:t>列入监</w:t>
      </w:r>
      <w:bookmarkStart w:id="0" w:name="_GoBack"/>
      <w:bookmarkEnd w:id="0"/>
      <w:r>
        <w:rPr>
          <w:rFonts w:ascii="Times New Roman" w:hAnsi="Times New Roman" w:eastAsia="方正小标宋_GBK"/>
          <w:bCs/>
          <w:color w:val="000000"/>
          <w:sz w:val="44"/>
          <w:szCs w:val="44"/>
        </w:rPr>
        <w:t>督执法正面清单管理企业明细表</w:t>
      </w:r>
    </w:p>
    <w:tbl>
      <w:tblPr>
        <w:tblStyle w:val="3"/>
        <w:tblW w:w="497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2788"/>
        <w:gridCol w:w="1639"/>
        <w:gridCol w:w="2983"/>
        <w:gridCol w:w="2983"/>
        <w:gridCol w:w="3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21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987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szCs w:val="21"/>
              </w:rPr>
              <w:t>所在地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szCs w:val="21"/>
              </w:rPr>
              <w:t>类</w:t>
            </w:r>
            <w:r>
              <w:rPr>
                <w:rFonts w:hint="eastAsia" w:ascii="Times New Roman" w:hAnsi="宋体"/>
                <w:b/>
                <w:bCs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宋体"/>
                <w:b/>
                <w:bCs/>
                <w:color w:val="000000"/>
                <w:szCs w:val="21"/>
              </w:rPr>
              <w:t>别</w:t>
            </w:r>
          </w:p>
        </w:tc>
        <w:tc>
          <w:tcPr>
            <w:tcW w:w="105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szCs w:val="21"/>
              </w:rPr>
              <w:t>行</w:t>
            </w:r>
            <w:r>
              <w:rPr>
                <w:rFonts w:hint="eastAsia" w:ascii="Times New Roman" w:hAnsi="宋体"/>
                <w:b/>
                <w:bCs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宋体"/>
                <w:b/>
                <w:bCs/>
                <w:color w:val="000000"/>
                <w:szCs w:val="21"/>
              </w:rPr>
              <w:t>业</w:t>
            </w:r>
          </w:p>
        </w:tc>
        <w:tc>
          <w:tcPr>
            <w:tcW w:w="105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szCs w:val="21"/>
              </w:rPr>
              <w:t>企业或项目名称</w:t>
            </w:r>
          </w:p>
        </w:tc>
        <w:tc>
          <w:tcPr>
            <w:tcW w:w="110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szCs w:val="21"/>
              </w:rPr>
              <w:t>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</w:trPr>
        <w:tc>
          <w:tcPr>
            <w:tcW w:w="21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1</w:t>
            </w:r>
          </w:p>
        </w:tc>
        <w:tc>
          <w:tcPr>
            <w:tcW w:w="987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  <w:lang w:val="en-US" w:eastAsia="zh-CN"/>
              </w:rPr>
              <w:t>信阳市罗山县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非重点排污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单位正面清单</w:t>
            </w:r>
          </w:p>
        </w:tc>
        <w:tc>
          <w:tcPr>
            <w:tcW w:w="105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  <w:lang w:eastAsia="zh-CN"/>
              </w:rPr>
              <w:t>生物质能发电</w:t>
            </w:r>
          </w:p>
        </w:tc>
        <w:tc>
          <w:tcPr>
            <w:tcW w:w="105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罗山县理昂农林废弃物热电有限公司</w:t>
            </w:r>
          </w:p>
        </w:tc>
        <w:tc>
          <w:tcPr>
            <w:tcW w:w="110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91411521MA3XEP1G4U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</w:trPr>
        <w:tc>
          <w:tcPr>
            <w:tcW w:w="21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2</w:t>
            </w:r>
          </w:p>
        </w:tc>
        <w:tc>
          <w:tcPr>
            <w:tcW w:w="987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  <w:lang w:val="en-US" w:eastAsia="zh-CN"/>
              </w:rPr>
              <w:t>信阳市罗山县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非重点排污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单位正面清单</w:t>
            </w:r>
          </w:p>
        </w:tc>
        <w:tc>
          <w:tcPr>
            <w:tcW w:w="105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  <w:lang w:eastAsia="zh-CN"/>
              </w:rPr>
              <w:t>电子元件</w:t>
            </w:r>
          </w:p>
        </w:tc>
        <w:tc>
          <w:tcPr>
            <w:tcW w:w="105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罗山县普航电子有限公司</w:t>
            </w:r>
          </w:p>
        </w:tc>
        <w:tc>
          <w:tcPr>
            <w:tcW w:w="110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91411521MA9FFNB52L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</w:trPr>
        <w:tc>
          <w:tcPr>
            <w:tcW w:w="21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3</w:t>
            </w:r>
          </w:p>
        </w:tc>
        <w:tc>
          <w:tcPr>
            <w:tcW w:w="987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  <w:lang w:val="en-US" w:eastAsia="zh-CN"/>
              </w:rPr>
              <w:t>信阳市罗山县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非重点排污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单位正面清单</w:t>
            </w:r>
          </w:p>
        </w:tc>
        <w:tc>
          <w:tcPr>
            <w:tcW w:w="105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  <w:lang w:eastAsia="zh-CN"/>
              </w:rPr>
              <w:t>人造板制造</w:t>
            </w:r>
          </w:p>
        </w:tc>
        <w:tc>
          <w:tcPr>
            <w:tcW w:w="105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信阳鑫鑫木业有限公司</w:t>
            </w:r>
          </w:p>
        </w:tc>
        <w:tc>
          <w:tcPr>
            <w:tcW w:w="110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9141152178505522X7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YWY1ZjFkMThlZGIyN2I4YmM2MmY1YzVjZGQ4MmIifQ=="/>
  </w:docVars>
  <w:rsids>
    <w:rsidRoot w:val="00000000"/>
    <w:rsid w:val="0419005B"/>
    <w:rsid w:val="3B2675FE"/>
    <w:rsid w:val="4C3B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377</Words>
  <Characters>443</Characters>
  <Lines>0</Lines>
  <Paragraphs>0</Paragraphs>
  <TotalTime>13</TotalTime>
  <ScaleCrop>false</ScaleCrop>
  <LinksUpToDate>false</LinksUpToDate>
  <CharactersWithSpaces>448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2023-03-21T00:52:00Z</dcterms:created>
  <dc:creator>Administrator</dc:creator>
  <cp:lastModifiedBy>小胖</cp:lastModifiedBy>
  <cp:lastPrinted>2023-03-21T01:11:33Z</cp:lastPrinted>
  <dcterms:modified xsi:type="dcterms:W3CDTF">2023-03-21T01:11:37Z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81977C05D15749C6A11604B84E7809F9</vt:lpwstr>
  </property>
</Properties>
</file>