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新宋体" w:hAnsi="新宋体" w:eastAsia="新宋体" w:cs="宋体"/>
          <w:b/>
          <w:bCs/>
          <w:kern w:val="0"/>
          <w:sz w:val="44"/>
          <w:szCs w:val="44"/>
        </w:rPr>
      </w:pPr>
      <w:r>
        <w:rPr>
          <w:rFonts w:hint="eastAsia" w:ascii="新宋体" w:hAnsi="新宋体" w:eastAsia="新宋体" w:cs="宋体"/>
          <w:b/>
          <w:bCs/>
          <w:kern w:val="0"/>
          <w:sz w:val="44"/>
          <w:szCs w:val="44"/>
        </w:rPr>
        <w:t>2022年度罗山</w:t>
      </w:r>
      <w:r>
        <w:rPr>
          <w:rFonts w:hint="eastAsia" w:ascii="新宋体" w:hAnsi="新宋体" w:eastAsia="新宋体" w:cs="宋体"/>
          <w:b/>
          <w:bCs/>
          <w:kern w:val="0"/>
          <w:sz w:val="44"/>
          <w:szCs w:val="44"/>
          <w:lang w:val="en-US" w:eastAsia="zh-CN"/>
        </w:rPr>
        <w:t>县科学技术协会</w:t>
      </w:r>
      <w:r>
        <w:rPr>
          <w:rFonts w:hint="eastAsia" w:ascii="新宋体" w:hAnsi="新宋体" w:eastAsia="新宋体" w:cs="宋体"/>
          <w:b/>
          <w:bCs/>
          <w:kern w:val="0"/>
          <w:sz w:val="44"/>
          <w:szCs w:val="44"/>
        </w:rPr>
        <w:t>部门预算</w:t>
      </w:r>
    </w:p>
    <w:p>
      <w:pPr>
        <w:spacing w:line="600" w:lineRule="exact"/>
        <w:jc w:val="center"/>
        <w:rPr>
          <w:rFonts w:ascii="新宋体" w:hAnsi="新宋体" w:eastAsia="新宋体" w:cs="宋体"/>
          <w:b/>
          <w:bCs/>
          <w:kern w:val="0"/>
          <w:sz w:val="44"/>
          <w:szCs w:val="44"/>
        </w:rPr>
      </w:pPr>
      <w:r>
        <w:rPr>
          <w:rFonts w:hint="eastAsia" w:ascii="新宋体" w:hAnsi="新宋体" w:eastAsia="新宋体" w:cs="宋体"/>
          <w:b/>
          <w:bCs/>
          <w:kern w:val="0"/>
          <w:sz w:val="44"/>
          <w:szCs w:val="44"/>
        </w:rPr>
        <w:t>说</w:t>
      </w:r>
      <w:r>
        <w:rPr>
          <w:rFonts w:hint="eastAsia" w:ascii="新宋体" w:hAnsi="新宋体" w:eastAsia="新宋体" w:cs="宋体"/>
          <w:b/>
          <w:bCs/>
          <w:kern w:val="0"/>
          <w:sz w:val="44"/>
          <w:szCs w:val="44"/>
          <w:lang w:val="en-US" w:eastAsia="zh-CN"/>
        </w:rPr>
        <w:t xml:space="preserve">   </w:t>
      </w:r>
      <w:r>
        <w:rPr>
          <w:rFonts w:hint="eastAsia" w:ascii="新宋体" w:hAnsi="新宋体" w:eastAsia="新宋体" w:cs="宋体"/>
          <w:b/>
          <w:bCs/>
          <w:kern w:val="0"/>
          <w:sz w:val="44"/>
          <w:szCs w:val="44"/>
        </w:rPr>
        <w:t>明</w:t>
      </w:r>
    </w:p>
    <w:p>
      <w:pPr>
        <w:spacing w:line="600" w:lineRule="exact"/>
        <w:ind w:firstLine="504"/>
        <w:jc w:val="center"/>
        <w:rPr>
          <w:rFonts w:ascii="新宋体" w:hAnsi="新宋体" w:eastAsia="新宋体" w:cs="宋体"/>
          <w:kern w:val="0"/>
          <w:sz w:val="44"/>
          <w:szCs w:val="44"/>
        </w:rPr>
      </w:pPr>
      <w:r>
        <w:rPr>
          <w:rFonts w:hint="eastAsia" w:ascii="新宋体" w:hAnsi="新宋体" w:eastAsia="新宋体" w:cs="宋体"/>
          <w:kern w:val="0"/>
          <w:sz w:val="44"/>
          <w:szCs w:val="44"/>
        </w:rPr>
        <w:t xml:space="preserve"> </w:t>
      </w:r>
    </w:p>
    <w:p>
      <w:pPr>
        <w:spacing w:after="240" w:line="600" w:lineRule="exact"/>
        <w:jc w:val="center"/>
        <w:rPr>
          <w:rFonts w:ascii="新宋体" w:hAnsi="新宋体" w:eastAsia="新宋体" w:cs="宋体"/>
          <w:kern w:val="0"/>
          <w:sz w:val="44"/>
          <w:szCs w:val="44"/>
        </w:rPr>
      </w:pPr>
      <w:r>
        <w:rPr>
          <w:rFonts w:hint="eastAsia" w:ascii="新宋体" w:hAnsi="新宋体" w:eastAsia="新宋体" w:cs="宋体"/>
          <w:b/>
          <w:bCs/>
          <w:kern w:val="0"/>
          <w:sz w:val="44"/>
          <w:szCs w:val="44"/>
        </w:rPr>
        <w:t xml:space="preserve">  目 录</w:t>
      </w:r>
    </w:p>
    <w:p>
      <w:pPr>
        <w:ind w:firstLine="640" w:firstLineChars="200"/>
        <w:rPr>
          <w:rFonts w:ascii="黑体" w:hAnsi="Calibri" w:eastAsia="黑体" w:cs="宋体"/>
          <w:kern w:val="0"/>
          <w:sz w:val="32"/>
          <w:szCs w:val="32"/>
        </w:rPr>
      </w:pPr>
      <w:r>
        <w:rPr>
          <w:rFonts w:hint="eastAsia" w:ascii="黑体" w:eastAsia="黑体" w:cs="宋体"/>
          <w:bCs/>
          <w:kern w:val="0"/>
          <w:sz w:val="32"/>
          <w:szCs w:val="32"/>
        </w:rPr>
        <w:t>第一部分 罗山县</w:t>
      </w:r>
      <w:r>
        <w:rPr>
          <w:rFonts w:hint="eastAsia" w:ascii="黑体" w:eastAsia="黑体" w:cs="宋体"/>
          <w:bCs/>
          <w:kern w:val="0"/>
          <w:sz w:val="32"/>
          <w:szCs w:val="32"/>
          <w:lang w:val="en-US" w:eastAsia="zh-CN"/>
        </w:rPr>
        <w:t>科学技术协会</w:t>
      </w:r>
      <w:r>
        <w:rPr>
          <w:rFonts w:hint="eastAsia" w:ascii="黑体" w:eastAsia="黑体" w:cs="宋体"/>
          <w:bCs/>
          <w:kern w:val="0"/>
          <w:sz w:val="32"/>
          <w:szCs w:val="32"/>
        </w:rPr>
        <w:t>部门概况</w:t>
      </w:r>
    </w:p>
    <w:p>
      <w:pPr>
        <w:widowControl/>
        <w:shd w:val="clear" w:color="auto" w:fill="FFFFFF"/>
        <w:ind w:left="45" w:right="45" w:firstLine="645"/>
        <w:jc w:val="left"/>
        <w:rPr>
          <w:rFonts w:ascii="仿宋" w:hAnsi="仿宋" w:eastAsia="仿宋" w:cs="Arial"/>
          <w:color w:val="313131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13131"/>
          <w:kern w:val="0"/>
          <w:sz w:val="32"/>
          <w:szCs w:val="32"/>
        </w:rPr>
        <w:t>一、主要职能</w:t>
      </w:r>
    </w:p>
    <w:p>
      <w:pPr>
        <w:widowControl/>
        <w:shd w:val="clear" w:color="auto" w:fill="FFFFFF"/>
        <w:ind w:left="45" w:right="45" w:firstLine="645"/>
        <w:jc w:val="left"/>
        <w:rPr>
          <w:rFonts w:ascii="仿宋" w:hAnsi="仿宋" w:eastAsia="仿宋" w:cs="Arial"/>
          <w:color w:val="313131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13131"/>
          <w:kern w:val="0"/>
          <w:sz w:val="32"/>
          <w:szCs w:val="32"/>
        </w:rPr>
        <w:t>二、机构设置</w:t>
      </w:r>
    </w:p>
    <w:p>
      <w:pPr>
        <w:widowControl/>
        <w:shd w:val="clear" w:color="auto" w:fill="FFFFFF"/>
        <w:ind w:left="45" w:right="45" w:firstLine="645"/>
        <w:jc w:val="left"/>
        <w:rPr>
          <w:rFonts w:ascii="仿宋" w:hAnsi="仿宋" w:eastAsia="仿宋" w:cs="Arial"/>
          <w:color w:val="313131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13131"/>
          <w:kern w:val="0"/>
          <w:sz w:val="32"/>
          <w:szCs w:val="32"/>
        </w:rPr>
        <w:t>三、部门预算单位构成</w:t>
      </w:r>
    </w:p>
    <w:p>
      <w:pPr>
        <w:rPr>
          <w:rFonts w:ascii="黑体" w:hAnsi="Calibri" w:eastAsia="黑体" w:cs="宋体"/>
          <w:bCs/>
          <w:kern w:val="0"/>
          <w:sz w:val="32"/>
          <w:szCs w:val="32"/>
        </w:rPr>
      </w:pPr>
      <w:r>
        <w:rPr>
          <w:rFonts w:hint="eastAsia" w:ascii="黑体" w:eastAsia="黑体" w:cs="宋体"/>
          <w:b/>
          <w:bCs/>
          <w:kern w:val="0"/>
          <w:sz w:val="24"/>
        </w:rPr>
        <w:t xml:space="preserve">     </w:t>
      </w:r>
      <w:r>
        <w:rPr>
          <w:rFonts w:hint="eastAsia" w:ascii="黑体" w:eastAsia="黑体" w:cs="宋体"/>
          <w:bCs/>
          <w:kern w:val="0"/>
          <w:sz w:val="32"/>
          <w:szCs w:val="32"/>
        </w:rPr>
        <w:t>第二部分 罗山县</w:t>
      </w:r>
      <w:r>
        <w:rPr>
          <w:rFonts w:hint="eastAsia" w:ascii="黑体" w:eastAsia="黑体" w:cs="宋体"/>
          <w:bCs/>
          <w:kern w:val="0"/>
          <w:sz w:val="32"/>
          <w:szCs w:val="32"/>
          <w:lang w:val="en-US" w:eastAsia="zh-CN"/>
        </w:rPr>
        <w:t>科学技术协会</w:t>
      </w:r>
      <w:r>
        <w:rPr>
          <w:rFonts w:hint="eastAsia" w:ascii="黑体" w:eastAsia="黑体" w:cs="宋体"/>
          <w:bCs/>
          <w:kern w:val="0"/>
          <w:sz w:val="32"/>
          <w:szCs w:val="32"/>
        </w:rPr>
        <w:t>部门2022年度部门预算情况说明</w:t>
      </w:r>
    </w:p>
    <w:p>
      <w:pPr>
        <w:rPr>
          <w:rFonts w:ascii="黑体" w:eastAsia="黑体" w:cs="宋体"/>
          <w:bCs/>
          <w:kern w:val="0"/>
          <w:sz w:val="32"/>
          <w:szCs w:val="32"/>
        </w:rPr>
      </w:pPr>
      <w:r>
        <w:rPr>
          <w:rFonts w:hint="eastAsia" w:ascii="黑体" w:eastAsia="黑体" w:cs="宋体"/>
          <w:bCs/>
          <w:kern w:val="0"/>
          <w:sz w:val="32"/>
          <w:szCs w:val="32"/>
        </w:rPr>
        <w:t xml:space="preserve">    第三部分 名词解释</w:t>
      </w:r>
    </w:p>
    <w:p>
      <w:pPr>
        <w:rPr>
          <w:rFonts w:ascii="黑体" w:eastAsia="黑体" w:cs="宋体"/>
          <w:bCs/>
          <w:kern w:val="0"/>
          <w:sz w:val="32"/>
          <w:szCs w:val="32"/>
        </w:rPr>
      </w:pPr>
      <w:r>
        <w:rPr>
          <w:rFonts w:hint="eastAsia" w:ascii="黑体" w:eastAsia="黑体" w:cs="宋体"/>
          <w:bCs/>
          <w:kern w:val="0"/>
          <w:sz w:val="32"/>
          <w:szCs w:val="32"/>
        </w:rPr>
        <w:t xml:space="preserve">    附件：罗山县</w:t>
      </w:r>
      <w:r>
        <w:rPr>
          <w:rFonts w:hint="eastAsia" w:ascii="黑体" w:eastAsia="黑体" w:cs="宋体"/>
          <w:bCs/>
          <w:kern w:val="0"/>
          <w:sz w:val="32"/>
          <w:szCs w:val="32"/>
          <w:lang w:val="en-US" w:eastAsia="zh-CN"/>
        </w:rPr>
        <w:t>科学技术协会</w:t>
      </w:r>
      <w:r>
        <w:rPr>
          <w:rFonts w:hint="eastAsia" w:ascii="黑体" w:eastAsia="黑体" w:cs="宋体"/>
          <w:bCs/>
          <w:kern w:val="0"/>
          <w:sz w:val="32"/>
          <w:szCs w:val="32"/>
        </w:rPr>
        <w:t>部门2022年度部门预算表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一、部门收支总体情况表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二、部门收入总体情况表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三、部门支出总体情况表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四、财政拨款收支总体情况表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五、一般公共预算支出情况表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六、一般公共预算基本支出情况表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七、支出经济分类汇总表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八、一般公共预算“三公”经费支出情况表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九、项目支出表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十、政府性基金预算支出情况表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十一、部门（单位）整体绩效目标表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十二、财政支出绩效目标表</w:t>
      </w:r>
    </w:p>
    <w:p>
      <w:pPr>
        <w:jc w:val="center"/>
        <w:rPr>
          <w:rFonts w:hint="eastAsia" w:ascii="黑体" w:eastAsia="黑体" w:cs="宋体"/>
          <w:bCs/>
          <w:kern w:val="0"/>
          <w:sz w:val="32"/>
          <w:szCs w:val="32"/>
        </w:rPr>
      </w:pPr>
      <w:r>
        <w:rPr>
          <w:rFonts w:hint="eastAsia" w:ascii="黑体" w:eastAsia="黑体" w:cs="宋体"/>
          <w:bCs/>
          <w:kern w:val="0"/>
          <w:sz w:val="32"/>
          <w:szCs w:val="32"/>
        </w:rPr>
        <w:t>第一部分</w:t>
      </w:r>
      <w:r>
        <w:rPr>
          <w:rFonts w:hint="eastAsia" w:ascii="黑体" w:eastAsia="黑体" w:cs="宋体"/>
          <w:bCs/>
          <w:kern w:val="0"/>
          <w:sz w:val="32"/>
          <w:szCs w:val="32"/>
        </w:rPr>
        <w:br w:type="textWrapping"/>
      </w:r>
      <w:r>
        <w:rPr>
          <w:rFonts w:hint="eastAsia" w:ascii="黑体" w:eastAsia="黑体" w:cs="宋体"/>
          <w:bCs/>
          <w:kern w:val="0"/>
          <w:sz w:val="32"/>
          <w:szCs w:val="32"/>
        </w:rPr>
        <w:t>罗山县</w:t>
      </w:r>
      <w:r>
        <w:rPr>
          <w:rFonts w:hint="eastAsia" w:ascii="黑体" w:eastAsia="黑体" w:cs="宋体"/>
          <w:bCs/>
          <w:kern w:val="0"/>
          <w:sz w:val="32"/>
          <w:szCs w:val="32"/>
          <w:lang w:val="en-US" w:eastAsia="zh-CN"/>
        </w:rPr>
        <w:t>科学技术协会</w:t>
      </w:r>
      <w:r>
        <w:rPr>
          <w:rFonts w:hint="eastAsia" w:ascii="黑体" w:eastAsia="黑体" w:cs="宋体"/>
          <w:bCs/>
          <w:kern w:val="0"/>
          <w:sz w:val="32"/>
          <w:szCs w:val="32"/>
        </w:rPr>
        <w:t>部门概况</w:t>
      </w:r>
    </w:p>
    <w:p>
      <w:pPr>
        <w:jc w:val="center"/>
        <w:rPr>
          <w:rFonts w:hint="eastAsia" w:ascii="黑体" w:eastAsia="黑体" w:cs="宋体"/>
          <w:bCs/>
          <w:kern w:val="0"/>
          <w:sz w:val="32"/>
          <w:szCs w:val="32"/>
        </w:rPr>
      </w:pPr>
    </w:p>
    <w:p>
      <w:pPr>
        <w:ind w:firstLine="643" w:firstLineChars="200"/>
        <w:jc w:val="both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一、罗山县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科学技术协会</w:t>
      </w:r>
      <w:r>
        <w:rPr>
          <w:rFonts w:hint="eastAsia" w:ascii="黑体" w:hAnsi="黑体" w:eastAsia="黑体" w:cs="黑体"/>
          <w:b/>
          <w:sz w:val="32"/>
          <w:szCs w:val="32"/>
        </w:rPr>
        <w:t>部门主要职能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罗山县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科学技术协会</w:t>
      </w:r>
      <w:r>
        <w:rPr>
          <w:rFonts w:hint="eastAsia" w:ascii="仿宋" w:hAnsi="仿宋" w:eastAsia="仿宋" w:cs="宋体"/>
          <w:kern w:val="0"/>
          <w:sz w:val="32"/>
          <w:szCs w:val="32"/>
        </w:rPr>
        <w:t>部门的主要职责是：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宋体"/>
          <w:kern w:val="0"/>
          <w:sz w:val="32"/>
          <w:szCs w:val="32"/>
        </w:rPr>
        <w:t>繁荣学术园地，开展学术交流，活跃学术思想，促进学科发展、知识创新。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宋体"/>
          <w:kern w:val="0"/>
          <w:sz w:val="32"/>
          <w:szCs w:val="32"/>
        </w:rPr>
        <w:t>普及科学知识，推广先进技术，编辑出版科学、技术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和科普书、报、刊。开展青少年科技教育活动。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3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宋体"/>
          <w:kern w:val="0"/>
          <w:sz w:val="32"/>
          <w:szCs w:val="32"/>
        </w:rPr>
        <w:t>参与科技决策、法规制定，反映科技工作者的意见和要求，维护科技工作者合法权益。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4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宋体"/>
          <w:kern w:val="0"/>
          <w:sz w:val="32"/>
          <w:szCs w:val="32"/>
        </w:rPr>
        <w:t>开展决策论证，提出政策建议；进行科技咨询服务，兴办科技实体，接受委托承担科技项目的评估、成果鉴定、技术职务资格评定等任务。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5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宋体"/>
          <w:kern w:val="0"/>
          <w:sz w:val="32"/>
          <w:szCs w:val="32"/>
        </w:rPr>
        <w:t>表彰、宣传优秀科学技术工作者，举荐人才。开展科技工作者的继续教育和培训工作。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6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宋体"/>
          <w:kern w:val="0"/>
          <w:sz w:val="32"/>
          <w:szCs w:val="32"/>
        </w:rPr>
        <w:t>开展科普惠农工作，对广大农民进行技术培训、技术推广、技术服务，提高农民的科技文化素质。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7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宋体"/>
          <w:kern w:val="0"/>
          <w:sz w:val="32"/>
          <w:szCs w:val="32"/>
        </w:rPr>
        <w:t>加强所属团体之间的联系，促进自然科学和社会科学的结合。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8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宋体"/>
          <w:kern w:val="0"/>
          <w:sz w:val="32"/>
          <w:szCs w:val="32"/>
        </w:rPr>
        <w:t>举办为学术活动、科技普及和为科技工作者、科技团体之间服务的事业。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9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宋体"/>
          <w:kern w:val="0"/>
          <w:sz w:val="32"/>
          <w:szCs w:val="32"/>
        </w:rPr>
        <w:t>负责对主管的有关学会、科技类社会团体进行监督管理；对乡镇科协进行业务指导。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宋体"/>
          <w:kern w:val="0"/>
          <w:sz w:val="32"/>
          <w:szCs w:val="32"/>
        </w:rPr>
        <w:t>开展捍卫科学尊严和反对愚昧迷信、伪科学、反科学的活动。</w:t>
      </w:r>
    </w:p>
    <w:p>
      <w:pPr>
        <w:adjustRightInd w:val="0"/>
        <w:snapToGrid w:val="0"/>
        <w:spacing w:line="560" w:lineRule="exact"/>
        <w:ind w:left="638" w:leftChars="304" w:firstLine="0" w:firstLineChars="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二、罗山县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科学技术协会</w:t>
      </w:r>
      <w:r>
        <w:rPr>
          <w:rFonts w:hint="eastAsia" w:ascii="黑体" w:hAnsi="黑体" w:eastAsia="黑体" w:cs="黑体"/>
          <w:b/>
          <w:sz w:val="32"/>
          <w:szCs w:val="32"/>
        </w:rPr>
        <w:t>部门的机构设置</w:t>
      </w:r>
      <w:r>
        <w:rPr>
          <w:rFonts w:hint="eastAsia" w:ascii="微软雅黑" w:hAnsi="微软雅黑" w:eastAsia="微软雅黑"/>
          <w:b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</w:rPr>
        <w:t>根据工作任务，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罗山县</w:t>
      </w:r>
      <w:r>
        <w:rPr>
          <w:rFonts w:hint="eastAsia" w:ascii="仿宋" w:hAnsi="仿宋" w:eastAsia="仿宋" w:cs="宋体"/>
          <w:kern w:val="0"/>
          <w:sz w:val="32"/>
          <w:szCs w:val="32"/>
        </w:rPr>
        <w:t>科协机关内设三个职能部、室。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宋体"/>
          <w:kern w:val="0"/>
          <w:sz w:val="32"/>
          <w:szCs w:val="32"/>
        </w:rPr>
        <w:t>办公室；2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宋体"/>
          <w:kern w:val="0"/>
          <w:sz w:val="32"/>
          <w:szCs w:val="32"/>
        </w:rPr>
        <w:t>青少年科技教育工作部；3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宋体"/>
          <w:kern w:val="0"/>
          <w:sz w:val="32"/>
          <w:szCs w:val="32"/>
        </w:rPr>
        <w:t>科学技术普及部。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罗山</w:t>
      </w:r>
      <w:r>
        <w:rPr>
          <w:rFonts w:hint="eastAsia" w:ascii="仿宋" w:hAnsi="仿宋" w:eastAsia="仿宋" w:cs="宋体"/>
          <w:kern w:val="0"/>
          <w:sz w:val="32"/>
          <w:szCs w:val="32"/>
        </w:rPr>
        <w:t>县科学技术协会机关行政编制6名。</w:t>
      </w:r>
    </w:p>
    <w:p>
      <w:pPr>
        <w:adjustRightInd w:val="0"/>
        <w:snapToGrid w:val="0"/>
        <w:spacing w:line="560" w:lineRule="exact"/>
        <w:ind w:left="420" w:leftChars="20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三、罗山县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科学技术协会</w:t>
      </w:r>
      <w:r>
        <w:rPr>
          <w:rFonts w:hint="eastAsia" w:ascii="黑体" w:hAnsi="黑体" w:eastAsia="黑体" w:cs="黑体"/>
          <w:b/>
          <w:sz w:val="32"/>
          <w:szCs w:val="32"/>
        </w:rPr>
        <w:t>部门预算单位构成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罗山</w:t>
      </w:r>
      <w:r>
        <w:rPr>
          <w:rFonts w:hint="eastAsia" w:ascii="仿宋" w:hAnsi="仿宋" w:eastAsia="仿宋" w:cs="宋体"/>
          <w:kern w:val="0"/>
          <w:sz w:val="32"/>
          <w:szCs w:val="32"/>
        </w:rPr>
        <w:t>县科学技术协会为一级预算单位。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从预算单位构成看，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罗山</w:t>
      </w:r>
      <w:r>
        <w:rPr>
          <w:rFonts w:hint="eastAsia" w:ascii="仿宋" w:hAnsi="仿宋" w:eastAsia="仿宋" w:cs="宋体"/>
          <w:kern w:val="0"/>
          <w:sz w:val="32"/>
          <w:szCs w:val="32"/>
        </w:rPr>
        <w:t>县科学技术协会部门预算包括：本级预算。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本预算为汇总预算，纳入本部门202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</w:rPr>
        <w:t>年度部门决算编报范围的预算单位包括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罗山</w:t>
      </w:r>
      <w:r>
        <w:rPr>
          <w:rFonts w:hint="eastAsia" w:ascii="仿宋" w:hAnsi="仿宋" w:eastAsia="仿宋" w:cs="宋体"/>
          <w:kern w:val="0"/>
          <w:sz w:val="32"/>
          <w:szCs w:val="32"/>
        </w:rPr>
        <w:t>县科学技术协会本级、所属0个二级单位、所属0个三级单位，具体单位名单如下：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6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2" w:type="dxa"/>
            <w:noWrap w:val="0"/>
            <w:vAlign w:val="top"/>
          </w:tcPr>
          <w:p>
            <w:pPr>
              <w:pStyle w:val="5"/>
              <w:snapToGrid w:val="0"/>
              <w:spacing w:line="520" w:lineRule="exact"/>
              <w:ind w:firstLine="562" w:firstLineChars="200"/>
              <w:rPr>
                <w:rFonts w:ascii="宋体" w:hAnsi="宋体" w:cs="宋体"/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6930" w:type="dxa"/>
            <w:noWrap w:val="0"/>
            <w:vAlign w:val="top"/>
          </w:tcPr>
          <w:p>
            <w:pPr>
              <w:pStyle w:val="5"/>
              <w:snapToGrid w:val="0"/>
              <w:spacing w:line="520" w:lineRule="exact"/>
              <w:ind w:firstLine="562" w:firstLineChars="200"/>
              <w:rPr>
                <w:rFonts w:ascii="宋体" w:hAnsi="宋体" w:cs="宋体"/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28"/>
                <w:szCs w:val="28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2" w:type="dxa"/>
            <w:noWrap w:val="0"/>
            <w:vAlign w:val="top"/>
          </w:tcPr>
          <w:p>
            <w:pPr>
              <w:pStyle w:val="5"/>
              <w:snapToGrid w:val="0"/>
              <w:spacing w:line="520" w:lineRule="exact"/>
              <w:ind w:firstLine="560" w:firstLineChars="200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sz w:val="28"/>
                <w:szCs w:val="28"/>
              </w:rPr>
              <w:t>1</w:t>
            </w:r>
          </w:p>
        </w:tc>
        <w:tc>
          <w:tcPr>
            <w:tcW w:w="6930" w:type="dxa"/>
            <w:noWrap w:val="0"/>
            <w:vAlign w:val="top"/>
          </w:tcPr>
          <w:p>
            <w:pPr>
              <w:pStyle w:val="5"/>
              <w:snapToGrid w:val="0"/>
              <w:spacing w:line="520" w:lineRule="exact"/>
              <w:ind w:firstLine="560" w:firstLineChars="200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sz w:val="28"/>
                <w:szCs w:val="28"/>
              </w:rPr>
              <w:t>罗山县科学技术协会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2" w:type="dxa"/>
            <w:noWrap w:val="0"/>
            <w:vAlign w:val="top"/>
          </w:tcPr>
          <w:p>
            <w:pPr>
              <w:pStyle w:val="5"/>
              <w:snapToGrid w:val="0"/>
              <w:spacing w:line="520" w:lineRule="exact"/>
              <w:ind w:firstLine="560" w:firstLineChars="200"/>
              <w:rPr>
                <w:rFonts w:ascii="宋体" w:hAnsi="宋体" w:cs="宋体"/>
                <w:color w:val="333333"/>
                <w:sz w:val="28"/>
                <w:szCs w:val="28"/>
              </w:rPr>
            </w:pPr>
          </w:p>
        </w:tc>
        <w:tc>
          <w:tcPr>
            <w:tcW w:w="6930" w:type="dxa"/>
            <w:noWrap w:val="0"/>
            <w:vAlign w:val="top"/>
          </w:tcPr>
          <w:p>
            <w:pPr>
              <w:pStyle w:val="5"/>
              <w:snapToGrid w:val="0"/>
              <w:spacing w:line="520" w:lineRule="exact"/>
              <w:ind w:firstLine="560" w:firstLineChars="200"/>
              <w:rPr>
                <w:rFonts w:ascii="宋体" w:hAnsi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2" w:type="dxa"/>
            <w:noWrap w:val="0"/>
            <w:vAlign w:val="top"/>
          </w:tcPr>
          <w:p>
            <w:pPr>
              <w:pStyle w:val="5"/>
              <w:snapToGrid w:val="0"/>
              <w:spacing w:line="520" w:lineRule="exact"/>
              <w:ind w:firstLine="560" w:firstLineChars="200"/>
              <w:rPr>
                <w:rFonts w:ascii="宋体" w:hAnsi="宋体" w:cs="宋体"/>
                <w:color w:val="333333"/>
                <w:sz w:val="28"/>
                <w:szCs w:val="28"/>
              </w:rPr>
            </w:pPr>
          </w:p>
        </w:tc>
        <w:tc>
          <w:tcPr>
            <w:tcW w:w="6930" w:type="dxa"/>
            <w:noWrap w:val="0"/>
            <w:vAlign w:val="top"/>
          </w:tcPr>
          <w:p>
            <w:pPr>
              <w:pStyle w:val="5"/>
              <w:snapToGrid w:val="0"/>
              <w:spacing w:line="520" w:lineRule="exact"/>
              <w:ind w:firstLine="560" w:firstLineChars="200"/>
              <w:rPr>
                <w:rFonts w:ascii="宋体" w:hAnsi="宋体" w:cs="宋体"/>
                <w:color w:val="333333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420" w:leftChars="200"/>
      </w:pPr>
      <w:r>
        <w:rPr>
          <w:rFonts w:hint="eastAsia" w:ascii="仿宋" w:hAnsi="仿宋" w:eastAsia="仿宋" w:cs="宋体"/>
          <w:kern w:val="0"/>
          <w:sz w:val="32"/>
          <w:szCs w:val="32"/>
        </w:rPr>
        <w:br w:type="textWrapping"/>
      </w:r>
      <w:r>
        <w:rPr>
          <w:rFonts w:hint="eastAsia"/>
        </w:rPr>
        <w:t> </w:t>
      </w:r>
    </w:p>
    <w:p>
      <w:pPr>
        <w:widowControl/>
        <w:shd w:val="clear" w:color="000000" w:fill="FFFFFF"/>
        <w:spacing w:line="450" w:lineRule="atLeast"/>
        <w:ind w:left="24" w:hanging="24" w:hangingChars="9"/>
        <w:jc w:val="left"/>
        <w:rPr>
          <w:rFonts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</w:pPr>
    </w:p>
    <w:p>
      <w:pPr>
        <w:widowControl/>
        <w:shd w:val="clear" w:color="000000" w:fill="FFFFFF"/>
        <w:spacing w:line="450" w:lineRule="atLeast"/>
        <w:ind w:left="24" w:hanging="24" w:hangingChars="9"/>
        <w:jc w:val="left"/>
        <w:rPr>
          <w:rFonts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</w:pPr>
    </w:p>
    <w:p>
      <w:pPr>
        <w:widowControl/>
        <w:shd w:val="clear" w:color="000000" w:fill="FFFFFF"/>
        <w:spacing w:line="450" w:lineRule="atLeast"/>
        <w:ind w:left="24" w:hanging="24" w:hangingChars="9"/>
        <w:jc w:val="left"/>
        <w:rPr>
          <w:rFonts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jc w:val="center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第二部分</w:t>
      </w:r>
      <w:r>
        <w:rPr>
          <w:rFonts w:hint="eastAsia" w:ascii="微软雅黑" w:hAnsi="微软雅黑" w:eastAsia="微软雅黑"/>
          <w:sz w:val="32"/>
          <w:szCs w:val="32"/>
        </w:rPr>
        <w:br w:type="textWrapping"/>
      </w:r>
      <w:r>
        <w:rPr>
          <w:rFonts w:hint="eastAsia" w:ascii="微软雅黑" w:hAnsi="微软雅黑" w:eastAsia="微软雅黑"/>
          <w:sz w:val="32"/>
          <w:szCs w:val="32"/>
        </w:rPr>
        <w:t>罗山县</w:t>
      </w:r>
      <w:r>
        <w:rPr>
          <w:rFonts w:hint="eastAsia" w:ascii="微软雅黑" w:hAnsi="微软雅黑" w:eastAsia="微软雅黑"/>
          <w:sz w:val="32"/>
          <w:szCs w:val="32"/>
          <w:lang w:val="en-US" w:eastAsia="zh-CN"/>
        </w:rPr>
        <w:t>科学技术协会</w:t>
      </w:r>
      <w:r>
        <w:rPr>
          <w:rFonts w:hint="eastAsia" w:ascii="微软雅黑" w:hAnsi="微软雅黑" w:eastAsia="微软雅黑"/>
          <w:sz w:val="32"/>
          <w:szCs w:val="32"/>
        </w:rPr>
        <w:t>部门2022年度部门预算情况说明</w:t>
      </w:r>
    </w:p>
    <w:p>
      <w:pPr>
        <w:widowControl/>
        <w:ind w:firstLine="423" w:firstLineChars="157"/>
        <w:jc w:val="left"/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</w:p>
    <w:p>
      <w:pPr>
        <w:numPr>
          <w:ilvl w:val="0"/>
          <w:numId w:val="1"/>
        </w:numPr>
        <w:ind w:firstLine="704" w:firstLineChars="220"/>
        <w:rPr>
          <w:rFonts w:hint="eastAsia"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收入支出预算总体情况说明</w:t>
      </w:r>
      <w:r>
        <w:rPr>
          <w:rFonts w:hint="eastAsia" w:ascii="微软雅黑" w:hAnsi="微软雅黑" w:eastAsia="微软雅黑"/>
          <w:sz w:val="32"/>
          <w:szCs w:val="32"/>
        </w:rPr>
        <w:br w:type="textWrapping"/>
      </w:r>
      <w:r>
        <w:rPr>
          <w:rFonts w:hint="eastAsia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</w:rPr>
        <w:t>罗山县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科学技术协会</w:t>
      </w:r>
      <w:r>
        <w:rPr>
          <w:rFonts w:hint="eastAsia" w:ascii="仿宋" w:hAnsi="仿宋" w:eastAsia="仿宋"/>
          <w:sz w:val="32"/>
          <w:szCs w:val="32"/>
        </w:rPr>
        <w:t>部门</w:t>
      </w:r>
      <w:r>
        <w:rPr>
          <w:rFonts w:eastAsia="仿宋_GB2312"/>
          <w:color w:val="000000"/>
          <w:kern w:val="0"/>
          <w:sz w:val="32"/>
          <w:szCs w:val="32"/>
        </w:rPr>
        <w:t>202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eastAsia="仿宋_GB2312"/>
          <w:color w:val="000000"/>
          <w:kern w:val="0"/>
          <w:sz w:val="32"/>
          <w:szCs w:val="32"/>
        </w:rPr>
        <w:t>年收入总计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85.85</w:t>
      </w:r>
      <w:r>
        <w:rPr>
          <w:rFonts w:eastAsia="仿宋_GB2312"/>
          <w:color w:val="000000"/>
          <w:kern w:val="0"/>
          <w:sz w:val="32"/>
          <w:szCs w:val="32"/>
        </w:rPr>
        <w:t>万元，支出总计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85.85</w:t>
      </w:r>
      <w:r>
        <w:rPr>
          <w:rFonts w:eastAsia="仿宋_GB2312"/>
          <w:color w:val="000000"/>
          <w:kern w:val="0"/>
          <w:sz w:val="32"/>
          <w:szCs w:val="32"/>
        </w:rPr>
        <w:t>万元，与20</w:t>
      </w:r>
      <w:r>
        <w:rPr>
          <w:rFonts w:hint="eastAsia" w:eastAsia="仿宋_GB2312"/>
          <w:color w:val="000000"/>
          <w:kern w:val="0"/>
          <w:sz w:val="32"/>
          <w:szCs w:val="32"/>
        </w:rPr>
        <w:t>2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eastAsia="仿宋_GB2312"/>
          <w:color w:val="000000"/>
          <w:kern w:val="0"/>
          <w:sz w:val="32"/>
          <w:szCs w:val="32"/>
        </w:rPr>
        <w:t>年相比，收、支总计各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增加6.80</w:t>
      </w:r>
      <w:r>
        <w:rPr>
          <w:rFonts w:eastAsia="仿宋_GB2312"/>
          <w:color w:val="000000"/>
          <w:kern w:val="0"/>
          <w:sz w:val="32"/>
          <w:szCs w:val="32"/>
        </w:rPr>
        <w:t>万元，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增加8.60</w:t>
      </w:r>
      <w:r>
        <w:rPr>
          <w:rFonts w:eastAsia="仿宋_GB2312"/>
          <w:color w:val="000000"/>
          <w:kern w:val="0"/>
          <w:sz w:val="32"/>
          <w:szCs w:val="32"/>
        </w:rPr>
        <w:t>%。主要原因</w:t>
      </w:r>
      <w:r>
        <w:rPr>
          <w:rFonts w:hint="eastAsia" w:eastAsia="仿宋_GB2312"/>
          <w:color w:val="000000"/>
          <w:kern w:val="0"/>
          <w:sz w:val="32"/>
          <w:szCs w:val="32"/>
        </w:rPr>
        <w:t>：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增加科普经费和人员工资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  <w:r>
        <w:rPr>
          <w:rFonts w:hint="eastAsia" w:ascii="微软雅黑" w:hAnsi="微软雅黑" w:eastAsia="微软雅黑"/>
          <w:sz w:val="32"/>
          <w:szCs w:val="32"/>
        </w:rPr>
        <w:t xml:space="preserve">    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二、收入预算总体情况说明</w:t>
      </w:r>
      <w:r>
        <w:rPr>
          <w:rFonts w:hint="eastAsia" w:ascii="微软雅黑" w:hAnsi="微软雅黑" w:eastAsia="微软雅黑"/>
          <w:sz w:val="32"/>
          <w:szCs w:val="32"/>
        </w:rPr>
        <w:br w:type="textWrapping"/>
      </w:r>
      <w:r>
        <w:rPr>
          <w:rFonts w:hint="eastAsia"/>
        </w:rPr>
        <w:t xml:space="preserve">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罗山县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科学技术协会</w:t>
      </w:r>
      <w:r>
        <w:rPr>
          <w:rFonts w:hint="eastAsia" w:ascii="仿宋" w:hAnsi="仿宋" w:eastAsia="仿宋"/>
          <w:sz w:val="32"/>
          <w:szCs w:val="32"/>
        </w:rPr>
        <w:t>部门</w:t>
      </w:r>
      <w:r>
        <w:rPr>
          <w:rFonts w:eastAsia="仿宋_GB2312"/>
          <w:color w:val="000000"/>
          <w:sz w:val="32"/>
          <w:szCs w:val="32"/>
        </w:rPr>
        <w:t>202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eastAsia="仿宋_GB2312"/>
          <w:color w:val="000000"/>
          <w:sz w:val="32"/>
          <w:szCs w:val="32"/>
        </w:rPr>
        <w:t>年收入预算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85.85</w:t>
      </w:r>
      <w:r>
        <w:rPr>
          <w:rFonts w:eastAsia="仿宋_GB2312"/>
          <w:color w:val="000000"/>
          <w:sz w:val="32"/>
          <w:szCs w:val="32"/>
        </w:rPr>
        <w:t>万元，其中：</w:t>
      </w:r>
      <w:r>
        <w:rPr>
          <w:rFonts w:hint="eastAsia" w:eastAsia="仿宋_GB2312"/>
          <w:color w:val="000000"/>
          <w:sz w:val="32"/>
          <w:szCs w:val="32"/>
        </w:rPr>
        <w:t>一般公共预算</w:t>
      </w:r>
      <w:r>
        <w:rPr>
          <w:rFonts w:eastAsia="仿宋_GB2312"/>
          <w:color w:val="000000"/>
          <w:sz w:val="32"/>
          <w:szCs w:val="32"/>
        </w:rPr>
        <w:t>收入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85.85</w:t>
      </w:r>
      <w:r>
        <w:rPr>
          <w:rFonts w:eastAsia="仿宋_GB2312"/>
          <w:color w:val="000000"/>
          <w:sz w:val="32"/>
          <w:szCs w:val="32"/>
        </w:rPr>
        <w:t>万元，政府性基金收入</w:t>
      </w:r>
      <w:r>
        <w:rPr>
          <w:rFonts w:hint="eastAsia" w:eastAsia="仿宋_GB2312"/>
          <w:color w:val="000000"/>
          <w:sz w:val="32"/>
          <w:szCs w:val="32"/>
        </w:rPr>
        <w:t>0</w:t>
      </w:r>
      <w:r>
        <w:rPr>
          <w:rFonts w:eastAsia="仿宋_GB2312"/>
          <w:color w:val="000000"/>
          <w:sz w:val="32"/>
          <w:szCs w:val="32"/>
        </w:rPr>
        <w:t>万元，</w:t>
      </w:r>
      <w:r>
        <w:rPr>
          <w:rFonts w:hint="eastAsia" w:eastAsia="仿宋_GB2312"/>
          <w:color w:val="000000"/>
          <w:kern w:val="0"/>
          <w:sz w:val="32"/>
          <w:szCs w:val="32"/>
        </w:rPr>
        <w:t>国有资本经营预算收入0</w:t>
      </w:r>
      <w:r>
        <w:rPr>
          <w:rFonts w:eastAsia="仿宋_GB2312"/>
          <w:color w:val="000000"/>
          <w:kern w:val="0"/>
          <w:sz w:val="32"/>
          <w:szCs w:val="32"/>
        </w:rPr>
        <w:t>万元，专户管理的收入</w:t>
      </w:r>
      <w:r>
        <w:rPr>
          <w:rFonts w:hint="eastAsia" w:eastAsia="仿宋_GB2312"/>
          <w:color w:val="000000"/>
          <w:kern w:val="0"/>
          <w:sz w:val="32"/>
          <w:szCs w:val="32"/>
        </w:rPr>
        <w:t>0</w:t>
      </w:r>
      <w:r>
        <w:rPr>
          <w:rFonts w:eastAsia="仿宋_GB2312"/>
          <w:color w:val="000000"/>
          <w:kern w:val="0"/>
          <w:sz w:val="32"/>
          <w:szCs w:val="32"/>
        </w:rPr>
        <w:t xml:space="preserve"> 万元，其他收入</w:t>
      </w:r>
      <w:r>
        <w:rPr>
          <w:rFonts w:hint="eastAsia" w:eastAsia="仿宋_GB2312"/>
          <w:color w:val="000000"/>
          <w:kern w:val="0"/>
          <w:sz w:val="32"/>
          <w:szCs w:val="32"/>
        </w:rPr>
        <w:t>0</w:t>
      </w:r>
      <w:r>
        <w:rPr>
          <w:rFonts w:eastAsia="仿宋_GB2312"/>
          <w:color w:val="000000"/>
          <w:kern w:val="0"/>
          <w:sz w:val="32"/>
          <w:szCs w:val="32"/>
        </w:rPr>
        <w:t>万元</w:t>
      </w:r>
      <w:r>
        <w:rPr>
          <w:rFonts w:hint="eastAsia" w:eastAsia="仿宋_GB2312"/>
          <w:color w:val="000000"/>
          <w:kern w:val="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部门结转</w:t>
      </w:r>
      <w:r>
        <w:rPr>
          <w:rFonts w:hint="eastAsia" w:eastAsia="仿宋_GB2312"/>
          <w:color w:val="000000"/>
          <w:sz w:val="32"/>
          <w:szCs w:val="32"/>
        </w:rPr>
        <w:t>资金0</w:t>
      </w:r>
      <w:r>
        <w:rPr>
          <w:rFonts w:eastAsia="仿宋_GB2312"/>
          <w:color w:val="000000"/>
          <w:sz w:val="32"/>
          <w:szCs w:val="32"/>
        </w:rPr>
        <w:t>万元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 xml:space="preserve">   三、支出预算总体情况说明</w:t>
      </w:r>
      <w:r>
        <w:rPr>
          <w:rFonts w:hint="eastAsia" w:ascii="微软雅黑" w:hAnsi="微软雅黑" w:eastAsia="微软雅黑"/>
          <w:sz w:val="32"/>
          <w:szCs w:val="32"/>
        </w:rPr>
        <w:br w:type="textWrapping"/>
      </w:r>
      <w:r>
        <w:rPr>
          <w:rFonts w:hint="eastAsia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>罗山县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科学技术协会</w:t>
      </w:r>
      <w:r>
        <w:rPr>
          <w:rFonts w:hint="eastAsia" w:ascii="仿宋" w:hAnsi="仿宋" w:eastAsia="仿宋"/>
          <w:sz w:val="32"/>
          <w:szCs w:val="32"/>
        </w:rPr>
        <w:t>部门</w:t>
      </w:r>
      <w:r>
        <w:rPr>
          <w:rFonts w:eastAsia="仿宋_GB2312"/>
          <w:color w:val="000000"/>
          <w:sz w:val="32"/>
          <w:szCs w:val="32"/>
        </w:rPr>
        <w:t>202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eastAsia="仿宋_GB2312"/>
          <w:color w:val="000000"/>
          <w:sz w:val="32"/>
          <w:szCs w:val="32"/>
        </w:rPr>
        <w:t>年支出预算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85.85</w:t>
      </w:r>
      <w:r>
        <w:rPr>
          <w:rFonts w:eastAsia="仿宋_GB2312"/>
          <w:color w:val="000000"/>
          <w:sz w:val="32"/>
          <w:szCs w:val="32"/>
        </w:rPr>
        <w:t>万元，其中：基本支出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85.85</w:t>
      </w:r>
      <w:r>
        <w:rPr>
          <w:rFonts w:eastAsia="仿宋_GB2312"/>
          <w:color w:val="000000"/>
          <w:sz w:val="32"/>
          <w:szCs w:val="32"/>
        </w:rPr>
        <w:t>万元，占</w:t>
      </w:r>
      <w:r>
        <w:rPr>
          <w:rFonts w:hint="eastAsia" w:eastAsia="仿宋_GB2312"/>
          <w:color w:val="000000"/>
          <w:sz w:val="32"/>
          <w:szCs w:val="32"/>
        </w:rPr>
        <w:t>100</w:t>
      </w:r>
      <w:r>
        <w:rPr>
          <w:rFonts w:eastAsia="仿宋_GB2312"/>
          <w:color w:val="000000"/>
          <w:sz w:val="32"/>
          <w:szCs w:val="32"/>
        </w:rPr>
        <w:t xml:space="preserve"> %；项目支出</w:t>
      </w:r>
      <w:r>
        <w:rPr>
          <w:rFonts w:hint="eastAsia" w:eastAsia="仿宋_GB2312"/>
          <w:color w:val="000000"/>
          <w:sz w:val="32"/>
          <w:szCs w:val="32"/>
        </w:rPr>
        <w:t>0</w:t>
      </w:r>
      <w:r>
        <w:rPr>
          <w:rFonts w:eastAsia="仿宋_GB2312"/>
          <w:color w:val="000000"/>
          <w:sz w:val="32"/>
          <w:szCs w:val="32"/>
        </w:rPr>
        <w:t>万元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/>
          <w:sz w:val="32"/>
          <w:szCs w:val="32"/>
        </w:rPr>
        <w:t xml:space="preserve">   四、财政拨款收入支出预算总体情况说明</w:t>
      </w:r>
      <w:r>
        <w:rPr>
          <w:rFonts w:hint="eastAsia" w:ascii="微软雅黑" w:hAnsi="微软雅黑" w:eastAsia="微软雅黑"/>
          <w:sz w:val="32"/>
          <w:szCs w:val="32"/>
        </w:rPr>
        <w:br w:type="textWrapping"/>
      </w:r>
      <w:r>
        <w:rPr>
          <w:rFonts w:hint="eastAsia"/>
        </w:rPr>
        <w:t xml:space="preserve">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罗山县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科学技术协会</w:t>
      </w:r>
      <w:r>
        <w:rPr>
          <w:rFonts w:hint="eastAsia" w:ascii="仿宋" w:hAnsi="仿宋" w:eastAsia="仿宋"/>
          <w:sz w:val="32"/>
          <w:szCs w:val="32"/>
        </w:rPr>
        <w:t>部门</w:t>
      </w:r>
      <w:r>
        <w:rPr>
          <w:rFonts w:eastAsia="仿宋_GB2312"/>
          <w:color w:val="000000"/>
          <w:kern w:val="0"/>
          <w:sz w:val="32"/>
          <w:szCs w:val="32"/>
        </w:rPr>
        <w:t>202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hint="eastAsia" w:eastAsia="仿宋_GB2312"/>
          <w:color w:val="000000"/>
          <w:kern w:val="0"/>
          <w:sz w:val="32"/>
          <w:szCs w:val="32"/>
        </w:rPr>
        <w:t>财政拨款</w:t>
      </w:r>
      <w:r>
        <w:rPr>
          <w:rFonts w:eastAsia="仿宋_GB2312"/>
          <w:color w:val="000000"/>
          <w:kern w:val="0"/>
          <w:sz w:val="32"/>
          <w:szCs w:val="32"/>
        </w:rPr>
        <w:t>收支预算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85.85</w:t>
      </w:r>
      <w:r>
        <w:rPr>
          <w:rFonts w:eastAsia="仿宋_GB2312"/>
          <w:color w:val="000000"/>
          <w:kern w:val="0"/>
          <w:sz w:val="32"/>
          <w:szCs w:val="32"/>
        </w:rPr>
        <w:t>万元</w:t>
      </w:r>
      <w:r>
        <w:rPr>
          <w:rFonts w:eastAsia="仿宋_GB2312"/>
          <w:color w:val="000000"/>
          <w:sz w:val="32"/>
          <w:szCs w:val="32"/>
        </w:rPr>
        <w:t>。</w:t>
      </w:r>
      <w:r>
        <w:rPr>
          <w:rFonts w:eastAsia="仿宋_GB2312"/>
          <w:color w:val="000000"/>
          <w:kern w:val="0"/>
          <w:sz w:val="32"/>
          <w:szCs w:val="32"/>
        </w:rPr>
        <w:t>与20</w:t>
      </w:r>
      <w:r>
        <w:rPr>
          <w:rFonts w:hint="eastAsia" w:eastAsia="仿宋_GB2312"/>
          <w:color w:val="000000"/>
          <w:kern w:val="0"/>
          <w:sz w:val="32"/>
          <w:szCs w:val="32"/>
        </w:rPr>
        <w:t>2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eastAsia="仿宋_GB2312"/>
          <w:color w:val="000000"/>
          <w:kern w:val="0"/>
          <w:sz w:val="32"/>
          <w:szCs w:val="32"/>
        </w:rPr>
        <w:t>年相比，收、支总计各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增加6.80</w:t>
      </w:r>
      <w:r>
        <w:rPr>
          <w:rFonts w:eastAsia="仿宋_GB2312"/>
          <w:color w:val="000000"/>
          <w:kern w:val="0"/>
          <w:sz w:val="32"/>
          <w:szCs w:val="32"/>
        </w:rPr>
        <w:t>万元，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增加8.60</w:t>
      </w:r>
      <w:r>
        <w:rPr>
          <w:rFonts w:eastAsia="仿宋_GB2312"/>
          <w:color w:val="000000"/>
          <w:kern w:val="0"/>
          <w:sz w:val="32"/>
          <w:szCs w:val="32"/>
        </w:rPr>
        <w:t>%。主要原因</w:t>
      </w:r>
      <w:r>
        <w:rPr>
          <w:rFonts w:hint="eastAsia" w:eastAsia="仿宋_GB2312"/>
          <w:color w:val="000000"/>
          <w:kern w:val="0"/>
          <w:sz w:val="32"/>
          <w:szCs w:val="32"/>
        </w:rPr>
        <w:t>：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增加科普经费和人员工资。</w:t>
      </w:r>
    </w:p>
    <w:p>
      <w:pPr>
        <w:widowControl/>
        <w:spacing w:line="600" w:lineRule="exact"/>
        <w:ind w:firstLine="640" w:firstLineChars="200"/>
        <w:jc w:val="left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 xml:space="preserve">   五、一般公共预算支出预算情况说明</w:t>
      </w:r>
      <w:r>
        <w:rPr>
          <w:rFonts w:hint="eastAsia" w:ascii="微软雅黑" w:hAnsi="微软雅黑" w:eastAsia="微软雅黑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kern w:val="0"/>
          <w:sz w:val="32"/>
          <w:szCs w:val="32"/>
        </w:rPr>
        <w:t>罗山县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科学技术协会</w:t>
      </w:r>
      <w:r>
        <w:rPr>
          <w:rFonts w:hint="eastAsia" w:ascii="仿宋" w:hAnsi="仿宋" w:eastAsia="仿宋"/>
          <w:sz w:val="32"/>
          <w:szCs w:val="32"/>
        </w:rPr>
        <w:t>部门2022年一般公共预算支出年初预算为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85.85</w:t>
      </w:r>
      <w:r>
        <w:rPr>
          <w:rFonts w:hint="eastAsia" w:ascii="仿宋" w:hAnsi="仿宋" w:eastAsia="仿宋"/>
          <w:sz w:val="32"/>
          <w:szCs w:val="32"/>
        </w:rPr>
        <w:t>万元。主要用于以下方面：一般公共服务（类）支出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75.09</w:t>
      </w:r>
      <w:r>
        <w:rPr>
          <w:rFonts w:hint="eastAsia" w:ascii="仿宋" w:hAnsi="仿宋" w:eastAsia="仿宋"/>
          <w:sz w:val="32"/>
          <w:szCs w:val="32"/>
        </w:rPr>
        <w:t>万元，占年初预算8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7.47</w:t>
      </w:r>
      <w:r>
        <w:rPr>
          <w:rFonts w:hint="eastAsia" w:ascii="仿宋" w:hAnsi="仿宋" w:eastAsia="仿宋"/>
          <w:sz w:val="32"/>
          <w:szCs w:val="32"/>
        </w:rPr>
        <w:t>%；社会保障和就业支出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4.78</w:t>
      </w:r>
      <w:r>
        <w:rPr>
          <w:rFonts w:hint="eastAsia" w:ascii="仿宋" w:hAnsi="仿宋" w:eastAsia="仿宋"/>
          <w:sz w:val="32"/>
          <w:szCs w:val="32"/>
        </w:rPr>
        <w:t>万元，占年初预算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5.57</w:t>
      </w:r>
      <w:r>
        <w:rPr>
          <w:rFonts w:hint="eastAsia" w:ascii="仿宋" w:hAnsi="仿宋" w:eastAsia="仿宋"/>
          <w:sz w:val="32"/>
          <w:szCs w:val="32"/>
        </w:rPr>
        <w:t>%；医疗卫生支出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2.39</w:t>
      </w:r>
      <w:r>
        <w:rPr>
          <w:rFonts w:hint="eastAsia" w:ascii="仿宋" w:hAnsi="仿宋" w:eastAsia="仿宋"/>
          <w:sz w:val="32"/>
          <w:szCs w:val="32"/>
        </w:rPr>
        <w:t>万元，占年初预算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2.78</w:t>
      </w:r>
      <w:r>
        <w:rPr>
          <w:rFonts w:hint="eastAsia" w:ascii="仿宋" w:hAnsi="仿宋" w:eastAsia="仿宋"/>
          <w:sz w:val="32"/>
          <w:szCs w:val="32"/>
        </w:rPr>
        <w:t>%；住房保障类支出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3.59</w:t>
      </w:r>
      <w:r>
        <w:rPr>
          <w:rFonts w:hint="eastAsia" w:ascii="仿宋" w:hAnsi="仿宋" w:eastAsia="仿宋"/>
          <w:sz w:val="32"/>
          <w:szCs w:val="32"/>
        </w:rPr>
        <w:t>万元，占年初预算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4.18</w:t>
      </w:r>
      <w:r>
        <w:rPr>
          <w:rFonts w:hint="eastAsia" w:ascii="仿宋" w:hAnsi="仿宋" w:eastAsia="仿宋"/>
          <w:sz w:val="32"/>
          <w:szCs w:val="32"/>
        </w:rPr>
        <w:t>%。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ascii="微软雅黑" w:hAnsi="微软雅黑" w:eastAsia="微软雅黑"/>
          <w:sz w:val="32"/>
          <w:szCs w:val="32"/>
        </w:rPr>
        <w:t xml:space="preserve">    六、一般公共预算基本支出预算情况说明</w:t>
      </w:r>
    </w:p>
    <w:p>
      <w:pPr>
        <w:adjustRightInd w:val="0"/>
        <w:snapToGrid w:val="0"/>
        <w:spacing w:line="560" w:lineRule="exact"/>
        <w:ind w:firstLine="704" w:firstLineChars="220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2022年一般公共预算基本支出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85.85</w:t>
      </w:r>
      <w:r>
        <w:rPr>
          <w:rFonts w:hint="eastAsia" w:ascii="仿宋" w:hAnsi="仿宋" w:eastAsia="仿宋"/>
          <w:sz w:val="32"/>
          <w:szCs w:val="32"/>
        </w:rPr>
        <w:t>万元，其中：人员经费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57.14</w:t>
      </w:r>
      <w:r>
        <w:rPr>
          <w:rFonts w:hint="eastAsia" w:ascii="仿宋" w:hAnsi="仿宋" w:eastAsia="仿宋"/>
          <w:sz w:val="32"/>
          <w:szCs w:val="32"/>
        </w:rPr>
        <w:t>万元，主要包括：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基本工资、津贴补贴、奖金、社会保障缴费、伙食补助费、绩效工资、其他工资福利支出、离休费、退休费、退职（役）费、抚恤金、生活补助、医疗费、助学金、奖励金、住房公积金、提租补贴、购房补贴、其他对个人和家庭的补助支出</w:t>
      </w:r>
      <w:r>
        <w:rPr>
          <w:rFonts w:hint="eastAsia" w:ascii="仿宋" w:hAnsi="仿宋" w:eastAsia="仿宋"/>
          <w:sz w:val="32"/>
          <w:szCs w:val="32"/>
        </w:rPr>
        <w:t>；公用经费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28.71</w:t>
      </w:r>
      <w:r>
        <w:rPr>
          <w:rFonts w:hint="eastAsia" w:ascii="仿宋" w:hAnsi="仿宋" w:eastAsia="仿宋"/>
          <w:sz w:val="32"/>
          <w:szCs w:val="32"/>
        </w:rPr>
        <w:t>万元，主要包括：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办公费、印刷费、咨询费、手续费、水费、电费、邮电费、取暖费、物业管理费、差旅费、因公出国（境）费、维修（护）费、租赁费、会议费、培训费、公务接待费、专用材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ascii="微软雅黑" w:hAnsi="微软雅黑" w:eastAsia="微软雅黑"/>
          <w:sz w:val="32"/>
          <w:szCs w:val="32"/>
        </w:rPr>
        <w:t xml:space="preserve">    七、支出预算经济分类情况说明</w:t>
      </w:r>
    </w:p>
    <w:p>
      <w:pPr>
        <w:adjustRightInd w:val="0"/>
        <w:snapToGrid w:val="0"/>
        <w:spacing w:line="560" w:lineRule="exact"/>
        <w:ind w:firstLine="704" w:firstLineChars="22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单位《支出经济分类汇总表》按两套经济分类科目分别反映不同资金来源的全部预算支出。</w:t>
      </w:r>
    </w:p>
    <w:p>
      <w:pPr>
        <w:adjustRightInd w:val="0"/>
        <w:snapToGrid w:val="0"/>
        <w:spacing w:line="560" w:lineRule="exact"/>
        <w:ind w:firstLine="704" w:firstLineChars="22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罗山县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科学技术协会</w:t>
      </w:r>
      <w:r>
        <w:rPr>
          <w:rFonts w:hint="eastAsia" w:ascii="仿宋" w:hAnsi="仿宋" w:eastAsia="仿宋" w:cs="宋体"/>
          <w:kern w:val="0"/>
          <w:sz w:val="32"/>
          <w:szCs w:val="32"/>
        </w:rPr>
        <w:t>部门2022年一般公共预算支出预算为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85.85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万元。</w:t>
      </w:r>
    </w:p>
    <w:p>
      <w:pPr>
        <w:adjustRightInd w:val="0"/>
        <w:snapToGrid w:val="0"/>
        <w:spacing w:line="560" w:lineRule="exact"/>
        <w:ind w:firstLine="704" w:firstLineChars="22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按部门预算支出经济分类为:</w:t>
      </w:r>
    </w:p>
    <w:p>
      <w:pPr>
        <w:adjustRightInd w:val="0"/>
        <w:snapToGrid w:val="0"/>
        <w:spacing w:line="560" w:lineRule="exact"/>
        <w:ind w:firstLine="704" w:firstLineChars="22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1.工资福利支出（类）基本工资（款）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23.64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万元、津贴补贴（款）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6.24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万元、奖金（款）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10.22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万元、机关事业单位基本养老保险缴费（款）年初预算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4.78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工伤保险缴费（款）</w:t>
      </w:r>
      <w:r>
        <w:rPr>
          <w:rFonts w:hint="eastAsia" w:ascii="仿宋" w:hAnsi="仿宋" w:eastAsia="仿宋" w:cs="宋体"/>
          <w:kern w:val="0"/>
          <w:sz w:val="32"/>
          <w:szCs w:val="32"/>
        </w:rPr>
        <w:t>年初预算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0.03万元，</w:t>
      </w:r>
      <w:r>
        <w:rPr>
          <w:rFonts w:hint="eastAsia" w:ascii="仿宋" w:hAnsi="仿宋" w:eastAsia="仿宋" w:cs="宋体"/>
          <w:kern w:val="0"/>
          <w:sz w:val="32"/>
          <w:szCs w:val="32"/>
        </w:rPr>
        <w:t>职工基本医疗保险缴费（款）预算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2.39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万元、住房公积金（款）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3.59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万元;</w:t>
      </w:r>
    </w:p>
    <w:p>
      <w:pPr>
        <w:adjustRightInd w:val="0"/>
        <w:snapToGrid w:val="0"/>
        <w:spacing w:line="560" w:lineRule="exact"/>
        <w:ind w:firstLine="704" w:firstLineChars="22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2.商品服务支出（类）办公费（款）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1.00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万元、福利费（款）0.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71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万元；</w:t>
      </w:r>
    </w:p>
    <w:p>
      <w:pPr>
        <w:adjustRightInd w:val="0"/>
        <w:snapToGrid w:val="0"/>
        <w:spacing w:line="560" w:lineRule="exact"/>
        <w:ind w:firstLine="704" w:firstLineChars="22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3.其他工资福利支出（款）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6.25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万元。</w:t>
      </w:r>
    </w:p>
    <w:p>
      <w:pPr>
        <w:adjustRightInd w:val="0"/>
        <w:snapToGrid w:val="0"/>
        <w:spacing w:line="560" w:lineRule="exact"/>
        <w:ind w:firstLine="704" w:firstLineChars="220"/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4. 其他商品和服务支出（款）27.00万元</w:t>
      </w:r>
    </w:p>
    <w:p>
      <w:pPr>
        <w:adjustRightInd w:val="0"/>
        <w:snapToGrid w:val="0"/>
        <w:spacing w:line="560" w:lineRule="exact"/>
        <w:ind w:firstLine="704" w:firstLineChars="22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按政府预算支出经济分类科目:万元。</w:t>
      </w:r>
    </w:p>
    <w:p>
      <w:pPr>
        <w:adjustRightInd w:val="0"/>
        <w:snapToGrid w:val="0"/>
        <w:spacing w:line="560" w:lineRule="exact"/>
        <w:ind w:firstLine="704" w:firstLineChars="22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1.机关工资福利支出（类）工资奖金津补贴（款）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40.10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万元，社会保障缴费（款）年初预算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7.20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万元、住房公积金（款）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3.59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万元; </w:t>
      </w:r>
    </w:p>
    <w:p>
      <w:pPr>
        <w:adjustRightInd w:val="0"/>
        <w:snapToGrid w:val="0"/>
        <w:spacing w:line="560" w:lineRule="exact"/>
        <w:ind w:firstLine="704" w:firstLineChars="22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2.机关商品和服务支出（类）办公费（款）1.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71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万元；</w:t>
      </w:r>
    </w:p>
    <w:p>
      <w:pPr>
        <w:adjustRightInd w:val="0"/>
        <w:snapToGrid w:val="0"/>
        <w:spacing w:line="560" w:lineRule="exact"/>
        <w:ind w:firstLine="704" w:firstLineChars="22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3.其他工资福利支出（款）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6.25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万元。</w:t>
      </w:r>
    </w:p>
    <w:p>
      <w:pPr>
        <w:adjustRightInd w:val="0"/>
        <w:snapToGrid w:val="0"/>
        <w:spacing w:line="560" w:lineRule="exact"/>
        <w:ind w:firstLine="704" w:firstLineChars="220"/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4.其他商品和服务支出（款）27.00万元</w:t>
      </w:r>
    </w:p>
    <w:p>
      <w:pPr>
        <w:adjustRightInd w:val="0"/>
        <w:snapToGrid w:val="0"/>
        <w:spacing w:line="560" w:lineRule="exact"/>
        <w:ind w:firstLine="704" w:firstLineChars="22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八、"三公”经费支出预算情况说明</w:t>
      </w:r>
      <w:r>
        <w:rPr>
          <w:rFonts w:hint="eastAsia" w:ascii="微软雅黑" w:hAnsi="微软雅黑" w:eastAsia="微软雅黑"/>
          <w:sz w:val="32"/>
          <w:szCs w:val="32"/>
        </w:rPr>
        <w:br w:type="textWrapping"/>
      </w:r>
      <w:r>
        <w:rPr>
          <w:rFonts w:hint="eastAsia"/>
        </w:rPr>
        <w:t xml:space="preserve">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罗山县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科学技术协会</w:t>
      </w:r>
      <w:r>
        <w:rPr>
          <w:rFonts w:hint="eastAsia" w:ascii="仿宋" w:hAnsi="仿宋" w:eastAsia="仿宋" w:cs="宋体"/>
          <w:kern w:val="0"/>
          <w:sz w:val="32"/>
          <w:szCs w:val="32"/>
        </w:rPr>
        <w:t>部门2022年“三公”经费预算为0.00万元。2022年“三公”经费支出预算数比2021年减少0.00万元，下降0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.00</w:t>
      </w:r>
      <w:r>
        <w:rPr>
          <w:rFonts w:hint="eastAsia" w:ascii="仿宋" w:hAnsi="仿宋" w:eastAsia="仿宋" w:cs="宋体"/>
          <w:kern w:val="0"/>
          <w:sz w:val="32"/>
          <w:szCs w:val="32"/>
        </w:rPr>
        <w:t>%。</w:t>
      </w:r>
    </w:p>
    <w:p>
      <w:pPr>
        <w:ind w:firstLine="704" w:firstLineChars="22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具体支出情况如下：</w:t>
      </w:r>
      <w:r>
        <w:rPr>
          <w:rFonts w:hint="eastAsia" w:ascii="仿宋" w:hAnsi="仿宋" w:eastAsia="仿宋" w:cs="宋体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（一）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因公出国（境）费</w:t>
      </w:r>
      <w:r>
        <w:rPr>
          <w:rFonts w:hint="eastAsia" w:ascii="仿宋" w:hAnsi="仿宋" w:eastAsia="仿宋" w:cs="宋体"/>
          <w:kern w:val="0"/>
          <w:sz w:val="32"/>
          <w:szCs w:val="32"/>
        </w:rPr>
        <w:t>0.00万元，主要用于单位工作人员公务出国（境）的住宿费、旅费、伙食补助费、杂费、培训费等支出。预算数比 2021年减少0.00万元，下降0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.00</w:t>
      </w:r>
      <w:r>
        <w:rPr>
          <w:rFonts w:hint="eastAsia" w:ascii="仿宋" w:hAnsi="仿宋" w:eastAsia="仿宋" w:cs="宋体"/>
          <w:kern w:val="0"/>
          <w:sz w:val="32"/>
          <w:szCs w:val="32"/>
        </w:rPr>
        <w:t>%，主要原因是：2022年我单位无出国（境）任务。</w:t>
      </w:r>
      <w:r>
        <w:rPr>
          <w:rFonts w:hint="eastAsia" w:ascii="仿宋" w:hAnsi="仿宋" w:eastAsia="仿宋" w:cs="宋体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（二）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公务接待费</w:t>
      </w:r>
      <w:r>
        <w:rPr>
          <w:rFonts w:hint="eastAsia" w:ascii="仿宋" w:hAnsi="仿宋" w:eastAsia="仿宋" w:cs="宋体"/>
          <w:kern w:val="0"/>
          <w:sz w:val="32"/>
          <w:szCs w:val="32"/>
        </w:rPr>
        <w:t>0.00万元，主要用于按规定开支的各类公务接待（含外宾接待）支出，比2021年减少0.00万元，下降0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.00</w:t>
      </w:r>
      <w:r>
        <w:rPr>
          <w:rFonts w:hint="eastAsia" w:ascii="仿宋" w:hAnsi="仿宋" w:eastAsia="仿宋" w:cs="宋体"/>
          <w:kern w:val="0"/>
          <w:sz w:val="32"/>
          <w:szCs w:val="32"/>
        </w:rPr>
        <w:t>%，主要原因是：部门预算没有批复三公经费。</w:t>
      </w:r>
    </w:p>
    <w:p>
      <w:pPr>
        <w:adjustRightInd w:val="0"/>
        <w:snapToGrid w:val="0"/>
        <w:spacing w:line="560" w:lineRule="exact"/>
        <w:ind w:firstLine="704" w:firstLineChars="22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（三）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公务用车购置及运行费</w:t>
      </w:r>
      <w:r>
        <w:rPr>
          <w:rFonts w:hint="eastAsia" w:ascii="仿宋" w:hAnsi="仿宋" w:eastAsia="仿宋" w:cs="宋体"/>
          <w:kern w:val="0"/>
          <w:sz w:val="32"/>
          <w:szCs w:val="32"/>
        </w:rPr>
        <w:t>0.00万元，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其中，公务用车运行维护费0.00万元，</w:t>
      </w:r>
      <w:r>
        <w:rPr>
          <w:rFonts w:hint="eastAsia" w:ascii="仿宋" w:hAnsi="仿宋" w:eastAsia="仿宋" w:cs="宋体"/>
          <w:kern w:val="0"/>
          <w:sz w:val="32"/>
          <w:szCs w:val="32"/>
        </w:rPr>
        <w:t>主要用于开展工作所需公务用车的燃料费、维修费、过路过桥费、保险费、安全奖励费用等支出，比2021年减少0.00万元，下降0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.00</w:t>
      </w:r>
      <w:r>
        <w:rPr>
          <w:rFonts w:hint="eastAsia" w:ascii="仿宋" w:hAnsi="仿宋" w:eastAsia="仿宋" w:cs="宋体"/>
          <w:kern w:val="0"/>
          <w:sz w:val="32"/>
          <w:szCs w:val="32"/>
        </w:rPr>
        <w:t>%，主要原因是：我单位没有公务用车；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公务用车购置费0.00万元，</w:t>
      </w:r>
      <w:r>
        <w:rPr>
          <w:rFonts w:hint="eastAsia" w:ascii="仿宋" w:hAnsi="仿宋" w:eastAsia="仿宋" w:cs="宋体"/>
          <w:kern w:val="0"/>
          <w:sz w:val="32"/>
          <w:szCs w:val="32"/>
        </w:rPr>
        <w:t>主要用于购买工作所需的公务用车，比2021年减少0万元，下降0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.00</w:t>
      </w:r>
      <w:r>
        <w:rPr>
          <w:rFonts w:hint="eastAsia" w:ascii="仿宋" w:hAnsi="仿宋" w:eastAsia="仿宋" w:cs="宋体"/>
          <w:kern w:val="0"/>
          <w:sz w:val="32"/>
          <w:szCs w:val="32"/>
        </w:rPr>
        <w:t>%，主要原因是：我单位无购买公务用车。</w:t>
      </w:r>
    </w:p>
    <w:p>
      <w:pPr>
        <w:ind w:firstLine="704" w:firstLineChars="22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九、政府性基金预算支出预算情况说明</w:t>
      </w:r>
      <w:r>
        <w:rPr>
          <w:rFonts w:hint="eastAsia" w:ascii="微软雅黑" w:hAnsi="微软雅黑" w:eastAsia="微软雅黑"/>
          <w:sz w:val="32"/>
          <w:szCs w:val="32"/>
        </w:rPr>
        <w:br w:type="textWrapping"/>
      </w:r>
      <w:r>
        <w:rPr>
          <w:rFonts w:hint="eastAsia"/>
        </w:rPr>
        <w:t xml:space="preserve">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罗山县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科学技术协会</w:t>
      </w:r>
      <w:r>
        <w:rPr>
          <w:rFonts w:hint="eastAsia" w:ascii="仿宋" w:hAnsi="仿宋" w:eastAsia="仿宋" w:cs="宋体"/>
          <w:kern w:val="0"/>
          <w:sz w:val="32"/>
          <w:szCs w:val="32"/>
        </w:rPr>
        <w:t>部门2022年无政府性基金预算支出。</w:t>
      </w:r>
    </w:p>
    <w:p>
      <w:pPr>
        <w:ind w:firstLine="704" w:firstLineChars="220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十、其他重要事项情况说明</w:t>
      </w:r>
    </w:p>
    <w:p>
      <w:pPr>
        <w:widowControl/>
        <w:spacing w:line="600" w:lineRule="exact"/>
        <w:ind w:firstLine="643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（一）机关运行经费支出情况</w:t>
      </w:r>
      <w:r>
        <w:rPr>
          <w:rFonts w:hint="eastAsia" w:ascii="仿宋" w:hAnsi="仿宋" w:eastAsia="仿宋" w:cs="宋体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</w:t>
      </w:r>
      <w:r>
        <w:rPr>
          <w:rFonts w:hint="eastAsia" w:eastAsia="仿宋_GB2312"/>
          <w:color w:val="000000"/>
          <w:kern w:val="0"/>
          <w:sz w:val="32"/>
          <w:szCs w:val="32"/>
        </w:rPr>
        <w:t>罗山县科学技术协会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部门</w:t>
      </w:r>
      <w:r>
        <w:rPr>
          <w:rFonts w:eastAsia="仿宋_GB2312"/>
          <w:color w:val="000000"/>
          <w:kern w:val="0"/>
          <w:sz w:val="32"/>
          <w:szCs w:val="32"/>
        </w:rPr>
        <w:t>202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eastAsia="仿宋_GB2312"/>
          <w:color w:val="000000"/>
          <w:kern w:val="0"/>
          <w:sz w:val="32"/>
          <w:szCs w:val="32"/>
        </w:rPr>
        <w:t>年机关运行经费支出预算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85.85</w:t>
      </w:r>
      <w:r>
        <w:rPr>
          <w:rFonts w:eastAsia="仿宋_GB2312"/>
          <w:color w:val="000000"/>
          <w:kern w:val="0"/>
          <w:sz w:val="32"/>
          <w:szCs w:val="32"/>
        </w:rPr>
        <w:t>万元，包括</w:t>
      </w:r>
      <w:r>
        <w:rPr>
          <w:rFonts w:hint="eastAsia" w:eastAsia="仿宋_GB2312"/>
          <w:color w:val="000000"/>
          <w:kern w:val="0"/>
          <w:sz w:val="32"/>
          <w:szCs w:val="32"/>
        </w:rPr>
        <w:t>保障机构正常运转及正常履职，完成预算年度主要工作任务需要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707" w:firstLineChars="220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 xml:space="preserve">   （二）政府采购支出情况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罗山县科学技术协会</w:t>
      </w:r>
      <w:r>
        <w:rPr>
          <w:rFonts w:eastAsia="仿宋_GB2312"/>
          <w:color w:val="000000"/>
          <w:kern w:val="0"/>
          <w:sz w:val="32"/>
          <w:szCs w:val="32"/>
        </w:rPr>
        <w:t>202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eastAsia="仿宋_GB2312"/>
          <w:color w:val="000000"/>
          <w:kern w:val="0"/>
          <w:sz w:val="32"/>
          <w:szCs w:val="32"/>
        </w:rPr>
        <w:t>年政府采购预算安排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2.00</w:t>
      </w:r>
      <w:r>
        <w:rPr>
          <w:rFonts w:eastAsia="仿宋_GB2312"/>
          <w:color w:val="000000"/>
          <w:kern w:val="0"/>
          <w:sz w:val="32"/>
          <w:szCs w:val="32"/>
        </w:rPr>
        <w:t>万元，其中：政府采购货物预算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2.00</w:t>
      </w:r>
      <w:bookmarkStart w:id="0" w:name="_GoBack"/>
      <w:bookmarkEnd w:id="0"/>
      <w:r>
        <w:rPr>
          <w:rFonts w:eastAsia="仿宋_GB2312"/>
          <w:color w:val="000000"/>
          <w:kern w:val="0"/>
          <w:sz w:val="32"/>
          <w:szCs w:val="32"/>
        </w:rPr>
        <w:t>万元</w:t>
      </w:r>
      <w:r>
        <w:rPr>
          <w:rFonts w:hint="eastAsia" w:eastAsia="仿宋_GB2312"/>
          <w:color w:val="000000"/>
          <w:kern w:val="0"/>
          <w:sz w:val="32"/>
          <w:szCs w:val="32"/>
        </w:rPr>
        <w:t>，</w:t>
      </w:r>
      <w:r>
        <w:rPr>
          <w:rFonts w:eastAsia="仿宋_GB2312"/>
          <w:color w:val="000000"/>
          <w:kern w:val="0"/>
          <w:sz w:val="32"/>
          <w:szCs w:val="32"/>
        </w:rPr>
        <w:t>采购内容包括</w:t>
      </w:r>
      <w:r>
        <w:rPr>
          <w:rFonts w:hint="eastAsia" w:eastAsia="仿宋_GB2312"/>
          <w:color w:val="000000"/>
          <w:kern w:val="0"/>
          <w:sz w:val="32"/>
          <w:szCs w:val="32"/>
        </w:rPr>
        <w:t>办公</w:t>
      </w:r>
      <w:r>
        <w:rPr>
          <w:rFonts w:eastAsia="仿宋_GB2312"/>
          <w:color w:val="000000"/>
          <w:kern w:val="0"/>
          <w:sz w:val="32"/>
          <w:szCs w:val="32"/>
        </w:rPr>
        <w:t>设备购置。</w:t>
      </w:r>
    </w:p>
    <w:p>
      <w:pPr>
        <w:ind w:firstLine="707" w:firstLineChars="22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（三）绩效目标设置情况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我单位2022年预算项目均按要求编制了绩效目标，从项目产出、项目效益、满意度等方面设置了绩效目标，综合反映项目预期完成的数量、实效、质量，预期达到的社会经济效益、可持续影响以及对象满意度等情况。</w:t>
      </w:r>
    </w:p>
    <w:p>
      <w:pPr>
        <w:ind w:firstLine="707" w:firstLineChars="220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（四）国有资产占用情况。</w:t>
      </w:r>
    </w:p>
    <w:p>
      <w:pPr>
        <w:adjustRightInd w:val="0"/>
        <w:snapToGrid w:val="0"/>
        <w:spacing w:line="560" w:lineRule="exact"/>
        <w:ind w:firstLine="704" w:firstLineChars="220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2021年期末，罗山县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科学技术协会部门</w:t>
      </w:r>
      <w:r>
        <w:rPr>
          <w:rFonts w:hint="eastAsia" w:ascii="仿宋" w:hAnsi="仿宋" w:eastAsia="仿宋" w:cs="宋体"/>
          <w:kern w:val="0"/>
          <w:sz w:val="32"/>
          <w:szCs w:val="32"/>
        </w:rPr>
        <w:t>共有车辆0辆，其中：一般公务用车0辆、一般执法执勤用车0辆、特种专业技术用车0辆，其他用车0辆；单价50万元以上通用设备0台（套），单位价值100万元以上专用设备0台（套）。</w:t>
      </w:r>
      <w:r>
        <w:rPr>
          <w:rFonts w:hint="eastAsia" w:ascii="仿宋" w:hAnsi="仿宋" w:eastAsia="仿宋" w:cs="宋体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 xml:space="preserve">    （五）专项转移支付项目情况</w:t>
      </w:r>
    </w:p>
    <w:p>
      <w:pPr>
        <w:adjustRightInd w:val="0"/>
        <w:snapToGrid w:val="0"/>
        <w:spacing w:line="560" w:lineRule="exact"/>
        <w:ind w:firstLine="704" w:firstLineChars="22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罗山县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科学技术协会</w:t>
      </w:r>
      <w:r>
        <w:rPr>
          <w:rFonts w:hint="eastAsia" w:ascii="仿宋" w:hAnsi="仿宋" w:eastAsia="仿宋" w:cs="宋体"/>
          <w:kern w:val="0"/>
          <w:sz w:val="32"/>
          <w:szCs w:val="32"/>
        </w:rPr>
        <w:t>部门2022年无专项转移支付项目。</w:t>
      </w: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hint="eastAsia" w:ascii="黑体" w:eastAsia="黑体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hint="eastAsia" w:ascii="黑体" w:eastAsia="黑体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hint="eastAsia" w:ascii="黑体" w:eastAsia="黑体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hint="eastAsia" w:ascii="黑体" w:eastAsia="黑体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hint="eastAsia" w:ascii="黑体" w:eastAsia="黑体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hint="eastAsia" w:ascii="黑体" w:eastAsia="黑体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hint="eastAsia" w:ascii="黑体" w:eastAsia="黑体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hint="eastAsia" w:ascii="黑体" w:eastAsia="黑体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Calibri" w:eastAsia="黑体" w:cs="宋体"/>
          <w:bCs/>
          <w:kern w:val="0"/>
          <w:sz w:val="32"/>
          <w:szCs w:val="32"/>
        </w:rPr>
      </w:pPr>
      <w:r>
        <w:rPr>
          <w:rFonts w:hint="eastAsia" w:ascii="黑体" w:eastAsia="黑体" w:cs="宋体"/>
          <w:bCs/>
          <w:kern w:val="0"/>
          <w:sz w:val="32"/>
          <w:szCs w:val="32"/>
        </w:rPr>
        <w:t>第三部分</w:t>
      </w: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eastAsia="黑体" w:cs="宋体"/>
          <w:bCs/>
          <w:kern w:val="0"/>
          <w:sz w:val="32"/>
          <w:szCs w:val="32"/>
        </w:rPr>
      </w:pPr>
      <w:r>
        <w:rPr>
          <w:rFonts w:hint="eastAsia" w:ascii="黑体" w:eastAsia="黑体" w:cs="宋体"/>
          <w:bCs/>
          <w:kern w:val="0"/>
          <w:sz w:val="32"/>
          <w:szCs w:val="32"/>
        </w:rPr>
        <w:t>名词解释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一、财政拨款收入：</w:t>
      </w:r>
      <w:r>
        <w:rPr>
          <w:rFonts w:hint="eastAsia" w:ascii="仿宋" w:hAnsi="仿宋" w:eastAsia="仿宋" w:cs="宋体"/>
          <w:kern w:val="0"/>
          <w:sz w:val="32"/>
          <w:szCs w:val="32"/>
        </w:rPr>
        <w:t>是指市级财政当年拨付的资金。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二、事业收入：</w:t>
      </w:r>
      <w:r>
        <w:rPr>
          <w:rFonts w:hint="eastAsia" w:ascii="仿宋" w:hAnsi="仿宋" w:eastAsia="仿宋" w:cs="宋体"/>
          <w:kern w:val="0"/>
          <w:sz w:val="32"/>
          <w:szCs w:val="32"/>
        </w:rPr>
        <w:t>是指事业单位开展专业活动及辅助活动所取得的收入。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三、其他收入：</w:t>
      </w:r>
      <w:r>
        <w:rPr>
          <w:rFonts w:hint="eastAsia" w:ascii="仿宋" w:hAnsi="仿宋" w:eastAsia="仿宋" w:cs="宋体"/>
          <w:kern w:val="0"/>
          <w:sz w:val="32"/>
          <w:szCs w:val="32"/>
        </w:rPr>
        <w:t>是指部门取得的除“财政拨款”、“事业收入”、“事业单位经营收入”等以外的收入。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四、用事业基金弥补收支差额：</w:t>
      </w:r>
      <w:r>
        <w:rPr>
          <w:rFonts w:hint="eastAsia" w:ascii="仿宋" w:hAnsi="仿宋" w:eastAsia="仿宋" w:cs="宋体"/>
          <w:kern w:val="0"/>
          <w:sz w:val="32"/>
          <w:szCs w:val="32"/>
        </w:rPr>
        <w:t>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 支差额的基金）弥补当年收支缺口的资金。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五、基本支出：</w:t>
      </w:r>
      <w:r>
        <w:rPr>
          <w:rFonts w:hint="eastAsia" w:ascii="仿宋" w:hAnsi="仿宋" w:eastAsia="仿宋" w:cs="宋体"/>
          <w:kern w:val="0"/>
          <w:sz w:val="32"/>
          <w:szCs w:val="32"/>
        </w:rPr>
        <w:t>是指为保障机构正常运转、完成日常工作任务所必需的开支，其内容包括人员经费和日常公用经费两部分。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六、项目支出：</w:t>
      </w:r>
      <w:r>
        <w:rPr>
          <w:rFonts w:hint="eastAsia" w:ascii="仿宋" w:hAnsi="仿宋" w:eastAsia="仿宋" w:cs="宋体"/>
          <w:kern w:val="0"/>
          <w:sz w:val="32"/>
          <w:szCs w:val="32"/>
        </w:rPr>
        <w:t>是指在基本支出之外，为完成特定的行政工作任务或事业发展目标所发生的支出。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七、“三公”经费：</w:t>
      </w:r>
      <w:r>
        <w:rPr>
          <w:rFonts w:hint="eastAsia" w:ascii="仿宋" w:hAnsi="仿宋" w:eastAsia="仿宋" w:cs="宋体"/>
          <w:kern w:val="0"/>
          <w:sz w:val="32"/>
          <w:szCs w:val="32"/>
        </w:rPr>
        <w:t>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八、机关运行经费：</w:t>
      </w:r>
      <w:r>
        <w:rPr>
          <w:rFonts w:hint="eastAsia" w:ascii="仿宋" w:hAnsi="仿宋" w:eastAsia="仿宋" w:cs="宋体"/>
          <w:kern w:val="0"/>
          <w:sz w:val="32"/>
          <w:szCs w:val="32"/>
        </w:rPr>
        <w:t>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560" w:lineRule="exact"/>
        <w:ind w:firstLine="643" w:firstLineChars="200"/>
        <w:jc w:val="left"/>
        <w:rPr>
          <w:rFonts w:ascii="楷体" w:hAnsi="楷体" w:eastAsia="楷体" w:cs="宋体"/>
          <w:b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附件：</w:t>
      </w:r>
      <w:r>
        <w:rPr>
          <w:rFonts w:hint="eastAsia" w:ascii="仿宋" w:hAnsi="仿宋" w:eastAsia="仿宋" w:cs="宋体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宋体"/>
          <w:kern w:val="0"/>
          <w:sz w:val="32"/>
          <w:szCs w:val="32"/>
        </w:rPr>
        <w:instrText xml:space="preserve"> HYPERLINK "http://www.haedu.gov.cn/UserFiles/File/201803/20180309144718540.doc" </w:instrText>
      </w:r>
      <w:r>
        <w:rPr>
          <w:rFonts w:hint="eastAsia" w:ascii="仿宋" w:hAnsi="仿宋" w:eastAsia="仿宋" w:cs="宋体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宋体"/>
          <w:kern w:val="0"/>
          <w:sz w:val="32"/>
          <w:szCs w:val="32"/>
        </w:rPr>
        <w:t>罗山县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科学技术协会</w:t>
      </w:r>
      <w:r>
        <w:rPr>
          <w:rFonts w:hint="eastAsia" w:ascii="仿宋" w:hAnsi="仿宋" w:eastAsia="仿宋" w:cs="宋体"/>
          <w:kern w:val="0"/>
          <w:sz w:val="32"/>
          <w:szCs w:val="32"/>
        </w:rPr>
        <w:t>部门2022年部门预算表</w:t>
      </w:r>
      <w:r>
        <w:rPr>
          <w:rFonts w:hint="eastAsia" w:ascii="仿宋" w:hAnsi="仿宋" w:eastAsia="仿宋" w:cs="宋体"/>
          <w:kern w:val="0"/>
          <w:sz w:val="32"/>
          <w:szCs w:val="32"/>
        </w:rPr>
        <w:fldChar w:fldCharType="end"/>
      </w:r>
    </w:p>
    <w:p>
      <w:pPr>
        <w:adjustRightInd w:val="0"/>
        <w:snapToGrid w:val="0"/>
        <w:spacing w:line="560" w:lineRule="exact"/>
        <w:ind w:left="5278" w:leftChars="304" w:hanging="4640" w:hangingChars="145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9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12D7B4"/>
    <w:multiLevelType w:val="singleLevel"/>
    <w:tmpl w:val="8512D7B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NjYzM2MWRhYTA0NDQ1YWM3NzE5NDRhZmNlODA5YzMifQ=="/>
  </w:docVars>
  <w:rsids>
    <w:rsidRoot w:val="58914A84"/>
    <w:rsid w:val="000011E1"/>
    <w:rsid w:val="000311F6"/>
    <w:rsid w:val="000921E6"/>
    <w:rsid w:val="001C2495"/>
    <w:rsid w:val="001D7AD4"/>
    <w:rsid w:val="001E2B9B"/>
    <w:rsid w:val="00223B76"/>
    <w:rsid w:val="002321B2"/>
    <w:rsid w:val="00272A2B"/>
    <w:rsid w:val="002A1DBF"/>
    <w:rsid w:val="002C21D9"/>
    <w:rsid w:val="002F226F"/>
    <w:rsid w:val="00312B1B"/>
    <w:rsid w:val="004C4230"/>
    <w:rsid w:val="005259E5"/>
    <w:rsid w:val="00577C13"/>
    <w:rsid w:val="005956C0"/>
    <w:rsid w:val="005F315E"/>
    <w:rsid w:val="006A2758"/>
    <w:rsid w:val="00733CBA"/>
    <w:rsid w:val="007C145A"/>
    <w:rsid w:val="00802E65"/>
    <w:rsid w:val="00894CEB"/>
    <w:rsid w:val="00954A7B"/>
    <w:rsid w:val="009E3970"/>
    <w:rsid w:val="00A415FD"/>
    <w:rsid w:val="00A94052"/>
    <w:rsid w:val="00A96B5A"/>
    <w:rsid w:val="00AF4CAD"/>
    <w:rsid w:val="00B027A8"/>
    <w:rsid w:val="00B12632"/>
    <w:rsid w:val="00B86B3B"/>
    <w:rsid w:val="00BE65F8"/>
    <w:rsid w:val="00C222E3"/>
    <w:rsid w:val="00CA3E66"/>
    <w:rsid w:val="00CB515C"/>
    <w:rsid w:val="00DB466D"/>
    <w:rsid w:val="00DD20EF"/>
    <w:rsid w:val="00E1315A"/>
    <w:rsid w:val="00E772DC"/>
    <w:rsid w:val="00F557C4"/>
    <w:rsid w:val="00FC74A3"/>
    <w:rsid w:val="00FE2C6E"/>
    <w:rsid w:val="0CE46650"/>
    <w:rsid w:val="14E97B50"/>
    <w:rsid w:val="16157A01"/>
    <w:rsid w:val="184F2661"/>
    <w:rsid w:val="1F455F33"/>
    <w:rsid w:val="1FF468DA"/>
    <w:rsid w:val="212E1B07"/>
    <w:rsid w:val="220F0DD2"/>
    <w:rsid w:val="250C3641"/>
    <w:rsid w:val="27C86C48"/>
    <w:rsid w:val="2B616822"/>
    <w:rsid w:val="2C1D551B"/>
    <w:rsid w:val="2F511653"/>
    <w:rsid w:val="31950995"/>
    <w:rsid w:val="323F582D"/>
    <w:rsid w:val="33237DA0"/>
    <w:rsid w:val="33B5180A"/>
    <w:rsid w:val="34021887"/>
    <w:rsid w:val="35D30E4D"/>
    <w:rsid w:val="4358780A"/>
    <w:rsid w:val="44531571"/>
    <w:rsid w:val="449C6A74"/>
    <w:rsid w:val="48B561E2"/>
    <w:rsid w:val="4BAF79DD"/>
    <w:rsid w:val="504E03B2"/>
    <w:rsid w:val="5180327A"/>
    <w:rsid w:val="542B1DC3"/>
    <w:rsid w:val="58914A84"/>
    <w:rsid w:val="5B974DEB"/>
    <w:rsid w:val="5EE237C6"/>
    <w:rsid w:val="5EE26529"/>
    <w:rsid w:val="617F52FC"/>
    <w:rsid w:val="640C26BB"/>
    <w:rsid w:val="68496A8F"/>
    <w:rsid w:val="68547685"/>
    <w:rsid w:val="68C0446E"/>
    <w:rsid w:val="690B6848"/>
    <w:rsid w:val="6937320C"/>
    <w:rsid w:val="6D980811"/>
    <w:rsid w:val="6F842791"/>
    <w:rsid w:val="7E5522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批注框文本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E9CB0B-6C66-4765-A5AA-39E1173085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3818</Words>
  <Characters>4141</Characters>
  <Lines>30</Lines>
  <Paragraphs>8</Paragraphs>
  <TotalTime>1</TotalTime>
  <ScaleCrop>false</ScaleCrop>
  <LinksUpToDate>false</LinksUpToDate>
  <CharactersWithSpaces>4250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2021-07-14T02:51:00Z</dcterms:created>
  <dc:creator>LENOVO</dc:creator>
  <cp:lastModifiedBy>玲玲</cp:lastModifiedBy>
  <cp:lastPrinted>2023-04-17T10:59:15Z</cp:lastPrinted>
  <dcterms:modified xsi:type="dcterms:W3CDTF">2023-04-17T10:59:56Z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AF8D23FB317843DD86708D7535C31F15_12</vt:lpwstr>
  </property>
</Properties>
</file>