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90BB0">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5712D9" w:rsidRDefault="00100EF2">
      <w:pPr>
        <w:jc w:val="center"/>
        <w:rPr>
          <w:rFonts w:ascii="黑体" w:eastAsia="黑体" w:hAnsi="黑体" w:cs="黑体"/>
          <w:sz w:val="52"/>
          <w:szCs w:val="52"/>
        </w:rPr>
      </w:pPr>
      <w:r>
        <w:rPr>
          <w:rFonts w:ascii="黑体" w:eastAsia="黑体" w:hAnsi="黑体" w:cs="黑体" w:hint="eastAsia"/>
          <w:sz w:val="52"/>
          <w:szCs w:val="52"/>
        </w:rPr>
        <w:t>罗山县物价事务中心</w:t>
      </w:r>
      <w:r w:rsidR="00590BB0">
        <w:rPr>
          <w:rFonts w:ascii="黑体" w:eastAsia="黑体" w:hAnsi="黑体" w:cs="黑体" w:hint="eastAsia"/>
          <w:sz w:val="52"/>
          <w:szCs w:val="52"/>
        </w:rPr>
        <w:t>部门决算</w:t>
      </w: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90BB0">
      <w:pPr>
        <w:jc w:val="center"/>
        <w:rPr>
          <w:rFonts w:ascii="黑体" w:eastAsia="黑体" w:hAnsi="黑体" w:cs="黑体"/>
          <w:sz w:val="32"/>
          <w:szCs w:val="32"/>
        </w:rPr>
        <w:sectPr w:rsidR="005712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w:t>
      </w:r>
      <w:r w:rsidR="00A11AD5">
        <w:rPr>
          <w:rFonts w:ascii="黑体" w:eastAsia="黑体" w:hAnsi="黑体" w:cs="黑体" w:hint="eastAsia"/>
          <w:sz w:val="32"/>
          <w:szCs w:val="32"/>
        </w:rPr>
        <w:t>十</w:t>
      </w:r>
      <w:r>
        <w:rPr>
          <w:rFonts w:ascii="黑体" w:eastAsia="黑体" w:hAnsi="黑体" w:cs="黑体" w:hint="eastAsia"/>
          <w:sz w:val="32"/>
          <w:szCs w:val="32"/>
        </w:rPr>
        <w:t>月</w:t>
      </w:r>
    </w:p>
    <w:p w:rsidR="005712D9" w:rsidRDefault="00590BB0">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5712D9" w:rsidRDefault="00590BB0">
      <w:pPr>
        <w:jc w:val="left"/>
        <w:rPr>
          <w:rFonts w:ascii="黑体" w:eastAsia="黑体" w:hAnsi="黑体" w:cs="黑体"/>
          <w:sz w:val="32"/>
          <w:szCs w:val="32"/>
        </w:rPr>
      </w:pPr>
      <w:r>
        <w:rPr>
          <w:rFonts w:ascii="黑体" w:eastAsia="黑体" w:hAnsi="黑体" w:cs="黑体" w:hint="eastAsia"/>
          <w:sz w:val="32"/>
          <w:szCs w:val="32"/>
        </w:rPr>
        <w:t xml:space="preserve">第一部分　</w:t>
      </w:r>
      <w:r w:rsidR="00100EF2">
        <w:rPr>
          <w:rFonts w:ascii="黑体" w:eastAsia="黑体" w:hAnsi="黑体" w:cs="黑体" w:hint="eastAsia"/>
          <w:sz w:val="32"/>
          <w:szCs w:val="32"/>
        </w:rPr>
        <w:t>罗山县物价事务中心</w:t>
      </w:r>
      <w:r>
        <w:rPr>
          <w:rFonts w:ascii="黑体" w:eastAsia="黑体" w:hAnsi="黑体" w:cs="黑体" w:hint="eastAsia"/>
          <w:sz w:val="32"/>
          <w:szCs w:val="32"/>
        </w:rPr>
        <w:t>概况</w:t>
      </w:r>
    </w:p>
    <w:p w:rsidR="005712D9" w:rsidRDefault="00590BB0">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5712D9" w:rsidRDefault="00590BB0">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5712D9" w:rsidRDefault="00590BB0">
      <w:pPr>
        <w:jc w:val="left"/>
        <w:rPr>
          <w:rFonts w:ascii="黑体" w:eastAsia="黑体" w:hAnsi="黑体" w:cs="黑体"/>
          <w:sz w:val="32"/>
          <w:szCs w:val="32"/>
        </w:rPr>
      </w:pPr>
      <w:r>
        <w:rPr>
          <w:rFonts w:ascii="黑体" w:eastAsia="黑体" w:hAnsi="黑体" w:cs="黑体" w:hint="eastAsia"/>
          <w:sz w:val="32"/>
          <w:szCs w:val="32"/>
        </w:rPr>
        <w:t>第二部分  2021年度部门决算表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二、收入决算表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三、支出决算表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5712D9" w:rsidRDefault="00590BB0">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w:t>
      </w:r>
      <w:r>
        <w:rPr>
          <w:rFonts w:ascii="黑体" w:eastAsia="黑体" w:hAnsi="黑体" w:cs="黑体"/>
          <w:sz w:val="32"/>
          <w:szCs w:val="32"/>
        </w:rPr>
        <w:t>部门</w:t>
      </w:r>
      <w:r>
        <w:rPr>
          <w:rFonts w:ascii="黑体" w:eastAsia="黑体" w:hAnsi="黑体" w:cs="黑体" w:hint="eastAsia"/>
          <w:sz w:val="32"/>
          <w:szCs w:val="32"/>
        </w:rPr>
        <w:t>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5712D9" w:rsidRDefault="003707F3">
      <w:pPr>
        <w:ind w:firstLineChars="200" w:firstLine="640"/>
        <w:jc w:val="left"/>
        <w:rPr>
          <w:rFonts w:ascii="宋体" w:hAnsi="宋体" w:cs="宋体"/>
          <w:sz w:val="32"/>
          <w:szCs w:val="32"/>
        </w:rPr>
      </w:pPr>
      <w:r>
        <w:rPr>
          <w:rFonts w:ascii="宋体" w:hAnsi="宋体" w:cs="宋体" w:hint="eastAsia"/>
          <w:sz w:val="32"/>
          <w:szCs w:val="32"/>
        </w:rPr>
        <w:t>九</w:t>
      </w:r>
      <w:r w:rsidR="00590BB0">
        <w:rPr>
          <w:rFonts w:ascii="宋体" w:hAnsi="宋体" w:cs="宋体" w:hint="eastAsia"/>
          <w:sz w:val="32"/>
          <w:szCs w:val="32"/>
        </w:rPr>
        <w:t>、国有资产占用情况说明</w:t>
      </w:r>
    </w:p>
    <w:p w:rsidR="009F5DE8" w:rsidRDefault="009F5DE8">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9F5DE8" w:rsidRDefault="009F5DE8">
      <w:pPr>
        <w:ind w:firstLineChars="200" w:firstLine="640"/>
        <w:jc w:val="left"/>
        <w:rPr>
          <w:rFonts w:ascii="宋体" w:hAnsi="宋体" w:cs="宋体"/>
          <w:sz w:val="32"/>
          <w:szCs w:val="32"/>
        </w:rPr>
      </w:pPr>
      <w:r>
        <w:rPr>
          <w:rFonts w:ascii="宋体" w:hAnsi="宋体" w:cs="宋体" w:hint="eastAsia"/>
          <w:sz w:val="32"/>
          <w:szCs w:val="32"/>
        </w:rPr>
        <w:t>十一、机关运行经费支出情况说明</w:t>
      </w:r>
    </w:p>
    <w:p w:rsidR="005712D9" w:rsidRDefault="003707F3">
      <w:pPr>
        <w:ind w:firstLineChars="200" w:firstLine="640"/>
        <w:jc w:val="left"/>
        <w:rPr>
          <w:rFonts w:ascii="宋体" w:hAnsi="宋体" w:cs="宋体"/>
          <w:sz w:val="32"/>
          <w:szCs w:val="32"/>
        </w:rPr>
      </w:pPr>
      <w:r>
        <w:rPr>
          <w:rFonts w:ascii="宋体" w:hAnsi="宋体" w:cs="宋体" w:hint="eastAsia"/>
          <w:sz w:val="32"/>
          <w:szCs w:val="32"/>
        </w:rPr>
        <w:t>十</w:t>
      </w:r>
      <w:r w:rsidR="009F5DE8">
        <w:rPr>
          <w:rFonts w:ascii="宋体" w:hAnsi="宋体" w:cs="宋体" w:hint="eastAsia"/>
          <w:sz w:val="32"/>
          <w:szCs w:val="32"/>
        </w:rPr>
        <w:t>二</w:t>
      </w:r>
      <w:r w:rsidR="00590BB0">
        <w:rPr>
          <w:rFonts w:ascii="宋体" w:hAnsi="宋体" w:cs="宋体" w:hint="eastAsia"/>
          <w:sz w:val="32"/>
          <w:szCs w:val="32"/>
        </w:rPr>
        <w:t>、预算绩效情况说明</w:t>
      </w:r>
    </w:p>
    <w:p w:rsidR="005712D9" w:rsidRDefault="00590BB0">
      <w:pPr>
        <w:jc w:val="left"/>
        <w:rPr>
          <w:rFonts w:ascii="黑体" w:eastAsia="黑体" w:hAnsi="黑体" w:cs="黑体"/>
          <w:sz w:val="32"/>
          <w:szCs w:val="32"/>
        </w:rPr>
      </w:pPr>
      <w:r>
        <w:rPr>
          <w:rFonts w:ascii="黑体" w:eastAsia="黑体" w:hAnsi="黑体" w:cs="黑体" w:hint="eastAsia"/>
          <w:sz w:val="32"/>
          <w:szCs w:val="32"/>
        </w:rPr>
        <w:t>第四部分　　名词解释</w:t>
      </w: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F32550" w:rsidRDefault="00F32550">
      <w:pPr>
        <w:widowControl/>
        <w:jc w:val="left"/>
        <w:rPr>
          <w:rFonts w:ascii="黑体" w:eastAsia="黑体" w:hAnsi="宋体" w:cs="宋体"/>
          <w:kern w:val="0"/>
          <w:sz w:val="28"/>
          <w:szCs w:val="28"/>
        </w:rPr>
      </w:pPr>
    </w:p>
    <w:p w:rsidR="00F32550" w:rsidRDefault="00F32550">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outlineLvl w:val="0"/>
        <w:rPr>
          <w:rFonts w:ascii="黑体" w:eastAsia="黑体" w:hAnsi="黑体" w:cs="黑体"/>
          <w:sz w:val="48"/>
          <w:szCs w:val="48"/>
        </w:rPr>
      </w:pPr>
    </w:p>
    <w:p w:rsidR="005712D9" w:rsidRDefault="00100EF2">
      <w:pPr>
        <w:widowControl/>
        <w:numPr>
          <w:ilvl w:val="0"/>
          <w:numId w:val="2"/>
        </w:numPr>
        <w:jc w:val="center"/>
        <w:outlineLvl w:val="0"/>
        <w:rPr>
          <w:rFonts w:ascii="黑体" w:eastAsia="黑体" w:hAnsi="黑体" w:cs="黑体"/>
          <w:sz w:val="52"/>
          <w:szCs w:val="52"/>
        </w:rPr>
      </w:pPr>
      <w:r>
        <w:rPr>
          <w:rFonts w:ascii="黑体" w:eastAsia="黑体" w:hAnsi="黑体" w:cs="黑体" w:hint="eastAsia"/>
          <w:sz w:val="52"/>
          <w:szCs w:val="52"/>
        </w:rPr>
        <w:t>罗山县物价事务中心</w:t>
      </w:r>
    </w:p>
    <w:p w:rsidR="005712D9" w:rsidRDefault="00590BB0">
      <w:pPr>
        <w:widowControl/>
        <w:ind w:firstLineChars="900" w:firstLine="4320"/>
        <w:outlineLvl w:val="0"/>
        <w:rPr>
          <w:rFonts w:ascii="黑体" w:eastAsia="黑体" w:hAnsi="宋体" w:cs="宋体"/>
          <w:kern w:val="0"/>
          <w:sz w:val="28"/>
          <w:szCs w:val="28"/>
        </w:rPr>
      </w:pPr>
      <w:r>
        <w:rPr>
          <w:rFonts w:ascii="黑体" w:eastAsia="黑体" w:hAnsi="黑体" w:cs="黑体" w:hint="eastAsia"/>
          <w:sz w:val="48"/>
          <w:szCs w:val="48"/>
        </w:rPr>
        <w:t>概况</w:t>
      </w:r>
    </w:p>
    <w:p w:rsidR="005712D9" w:rsidRDefault="005712D9">
      <w:pPr>
        <w:widowControl/>
        <w:ind w:firstLineChars="200" w:firstLine="640"/>
        <w:jc w:val="left"/>
        <w:outlineLvl w:val="1"/>
        <w:rPr>
          <w:rFonts w:ascii="黑体" w:eastAsia="黑体" w:hAnsi="黑体" w:cs="黑体"/>
          <w:kern w:val="0"/>
          <w:sz w:val="32"/>
          <w:szCs w:val="32"/>
        </w:rPr>
      </w:pPr>
    </w:p>
    <w:p w:rsidR="005712D9" w:rsidRDefault="00590BB0">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一、部门</w:t>
      </w:r>
      <w:r>
        <w:rPr>
          <w:rFonts w:ascii="黑体" w:eastAsia="黑体" w:hAnsi="黑体" w:cs="黑体" w:hint="eastAsia"/>
          <w:bCs/>
          <w:sz w:val="32"/>
          <w:szCs w:val="32"/>
        </w:rPr>
        <w:t>职责</w:t>
      </w:r>
    </w:p>
    <w:p w:rsidR="005712D9" w:rsidRPr="00214873" w:rsidRDefault="00100EF2" w:rsidP="00100EF2">
      <w:pPr>
        <w:widowControl/>
        <w:shd w:val="clear" w:color="auto" w:fill="FFFFFF"/>
        <w:spacing w:line="420" w:lineRule="atLeast"/>
        <w:ind w:firstLineChars="200" w:firstLine="640"/>
        <w:rPr>
          <w:rFonts w:ascii="宋体" w:hAnsi="宋体" w:cs="黑体"/>
          <w:sz w:val="32"/>
          <w:szCs w:val="32"/>
        </w:rPr>
      </w:pPr>
      <w:r w:rsidRPr="00214873">
        <w:rPr>
          <w:rFonts w:ascii="宋体" w:hAnsi="宋体" w:cs="黑体" w:hint="eastAsia"/>
          <w:sz w:val="32"/>
          <w:szCs w:val="32"/>
        </w:rPr>
        <w:t>罗山县物价事务中心</w:t>
      </w:r>
      <w:r w:rsidR="00590BB0" w:rsidRPr="00214873">
        <w:rPr>
          <w:rFonts w:ascii="宋体" w:hAnsi="宋体" w:cs="黑体" w:hint="eastAsia"/>
          <w:sz w:val="32"/>
          <w:szCs w:val="32"/>
        </w:rPr>
        <w:t>为</w:t>
      </w:r>
      <w:r w:rsidRPr="00214873">
        <w:rPr>
          <w:rFonts w:ascii="宋体" w:hAnsi="宋体" w:cs="黑体" w:hint="eastAsia"/>
          <w:sz w:val="32"/>
          <w:szCs w:val="32"/>
        </w:rPr>
        <w:t>罗山县市场监督管理局管理的公益一类事业单位</w:t>
      </w:r>
      <w:r w:rsidR="00590BB0" w:rsidRPr="00214873">
        <w:rPr>
          <w:rFonts w:ascii="宋体" w:hAnsi="宋体" w:cs="黑体" w:hint="eastAsia"/>
          <w:sz w:val="32"/>
          <w:szCs w:val="32"/>
        </w:rPr>
        <w:t>。主要职责是：</w:t>
      </w:r>
    </w:p>
    <w:p w:rsidR="00100EF2" w:rsidRPr="00214873" w:rsidRDefault="00100EF2" w:rsidP="00100EF2">
      <w:pPr>
        <w:widowControl/>
        <w:shd w:val="clear" w:color="auto" w:fill="FFFFFF"/>
        <w:spacing w:line="420" w:lineRule="atLeast"/>
        <w:ind w:firstLineChars="200" w:firstLine="640"/>
        <w:rPr>
          <w:rFonts w:ascii="宋体" w:hAnsi="宋体" w:cs="黑体"/>
          <w:sz w:val="32"/>
          <w:szCs w:val="32"/>
        </w:rPr>
      </w:pPr>
      <w:r w:rsidRPr="00214873">
        <w:rPr>
          <w:rFonts w:ascii="宋体" w:hAnsi="宋体" w:cs="黑体" w:hint="eastAsia"/>
          <w:sz w:val="32"/>
          <w:szCs w:val="32"/>
        </w:rPr>
        <w:t>（一）</w:t>
      </w:r>
      <w:r w:rsidRPr="00214873">
        <w:rPr>
          <w:rFonts w:ascii="宋体" w:hAnsi="宋体" w:cs="黑体"/>
          <w:sz w:val="32"/>
          <w:szCs w:val="32"/>
        </w:rPr>
        <w:t>组织</w:t>
      </w:r>
      <w:r w:rsidRPr="00214873">
        <w:rPr>
          <w:rFonts w:ascii="宋体" w:hAnsi="宋体" w:cs="黑体" w:hint="eastAsia"/>
          <w:sz w:val="32"/>
          <w:szCs w:val="32"/>
        </w:rPr>
        <w:t>学习、宣传国家的价格方针和法律法规，指导价格管理相对人自觉遵守国家价格法律、法规及规章，监督明码标价的落实，保护消费者的合法权益，维护市场价格秩序；</w:t>
      </w:r>
    </w:p>
    <w:p w:rsidR="00100EF2" w:rsidRPr="00214873" w:rsidRDefault="00100EF2" w:rsidP="00100EF2">
      <w:pPr>
        <w:widowControl/>
        <w:shd w:val="clear" w:color="auto" w:fill="FFFFFF"/>
        <w:spacing w:line="420" w:lineRule="atLeast"/>
        <w:ind w:firstLineChars="200" w:firstLine="640"/>
        <w:rPr>
          <w:rFonts w:ascii="宋体" w:hAnsi="宋体" w:cs="黑体"/>
          <w:sz w:val="32"/>
          <w:szCs w:val="32"/>
        </w:rPr>
      </w:pPr>
      <w:r w:rsidRPr="00214873">
        <w:rPr>
          <w:rFonts w:ascii="宋体" w:hAnsi="宋体" w:cs="黑体" w:hint="eastAsia"/>
          <w:sz w:val="32"/>
          <w:szCs w:val="32"/>
        </w:rPr>
        <w:t>（二）负责价格监督检查信息的收集，发布和反馈；</w:t>
      </w:r>
    </w:p>
    <w:p w:rsidR="00100EF2" w:rsidRPr="00214873" w:rsidRDefault="00100EF2" w:rsidP="00100EF2">
      <w:pPr>
        <w:widowControl/>
        <w:shd w:val="clear" w:color="auto" w:fill="FFFFFF"/>
        <w:spacing w:line="420" w:lineRule="atLeast"/>
        <w:ind w:firstLineChars="200" w:firstLine="640"/>
        <w:rPr>
          <w:rFonts w:ascii="宋体" w:hAnsi="宋体" w:cs="黑体"/>
          <w:sz w:val="32"/>
          <w:szCs w:val="32"/>
        </w:rPr>
      </w:pPr>
      <w:r w:rsidRPr="00214873">
        <w:rPr>
          <w:rFonts w:ascii="宋体" w:hAnsi="宋体" w:cs="黑体" w:hint="eastAsia"/>
          <w:sz w:val="32"/>
          <w:szCs w:val="32"/>
        </w:rPr>
        <w:t>（三）负责价格投诉、举报案件的受理和分流工作等。</w:t>
      </w:r>
    </w:p>
    <w:p w:rsidR="005712D9" w:rsidRDefault="00590BB0">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9E0435" w:rsidRPr="00214873" w:rsidRDefault="009E0435" w:rsidP="00214873">
      <w:pPr>
        <w:widowControl/>
        <w:shd w:val="clear" w:color="auto" w:fill="FFFFFF"/>
        <w:spacing w:line="420" w:lineRule="atLeast"/>
        <w:ind w:firstLineChars="200" w:firstLine="640"/>
        <w:rPr>
          <w:rFonts w:ascii="宋体" w:hAnsi="宋体" w:cs="黑体"/>
          <w:sz w:val="32"/>
          <w:szCs w:val="32"/>
        </w:rPr>
      </w:pPr>
      <w:r w:rsidRPr="00214873">
        <w:rPr>
          <w:rFonts w:ascii="宋体" w:hAnsi="宋体" w:cs="黑体" w:hint="eastAsia"/>
          <w:sz w:val="32"/>
          <w:szCs w:val="32"/>
        </w:rPr>
        <w:t>罗山县物价事务中心是罗山县市场监督管理局下属二级机构,内设机构有3个，分别是办公室、价格监督检查1组、价格监督检查2组。</w:t>
      </w:r>
    </w:p>
    <w:p w:rsidR="005712D9" w:rsidRPr="009E0435" w:rsidRDefault="005712D9">
      <w:pPr>
        <w:widowControl/>
        <w:ind w:firstLineChars="200" w:firstLine="640"/>
        <w:jc w:val="left"/>
        <w:rPr>
          <w:rFonts w:ascii="仿宋_GB2312" w:eastAsia="仿宋_GB2312" w:hAnsi="仿宋_GB2312" w:cs="仿宋_GB2312"/>
          <w:kern w:val="0"/>
          <w:sz w:val="32"/>
          <w:szCs w:val="32"/>
        </w:rPr>
      </w:pPr>
    </w:p>
    <w:p w:rsidR="005712D9" w:rsidRDefault="005712D9">
      <w:pPr>
        <w:widowControl/>
        <w:jc w:val="left"/>
        <w:rPr>
          <w:rFonts w:ascii="黑体" w:eastAsia="黑体" w:hAnsi="宋体" w:cs="宋体"/>
          <w:kern w:val="0"/>
          <w:sz w:val="28"/>
          <w:szCs w:val="28"/>
        </w:rPr>
        <w:sectPr w:rsidR="005712D9">
          <w:footerReference w:type="even" r:id="rId9"/>
          <w:footerReference w:type="default" r:id="rId10"/>
          <w:pgSz w:w="11906" w:h="16838"/>
          <w:pgMar w:top="1440" w:right="1800" w:bottom="1440" w:left="1800" w:header="720" w:footer="720" w:gutter="0"/>
          <w:pgNumType w:fmt="numberInDash"/>
          <w:cols w:space="720"/>
          <w:docGrid w:type="lines" w:linePitch="312"/>
        </w:sect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Pr="00274C6A" w:rsidRDefault="00590BB0" w:rsidP="00274C6A">
      <w:pPr>
        <w:jc w:val="center"/>
        <w:outlineLvl w:val="0"/>
        <w:rPr>
          <w:rFonts w:ascii="黑体" w:eastAsia="黑体" w:hAnsi="黑体" w:cs="黑体"/>
          <w:sz w:val="48"/>
          <w:szCs w:val="48"/>
        </w:rPr>
        <w:sectPr w:rsidR="005712D9" w:rsidRPr="00274C6A">
          <w:pgSz w:w="11906" w:h="16838"/>
          <w:pgMar w:top="1440" w:right="1800" w:bottom="1440" w:left="1800" w:header="720" w:footer="720" w:gutter="0"/>
          <w:pgNumType w:fmt="numberInDash"/>
          <w:cols w:space="720"/>
          <w:docGrid w:type="lines" w:linePitch="312"/>
        </w:sectPr>
      </w:pPr>
      <w:r>
        <w:rPr>
          <w:rFonts w:ascii="黑体" w:eastAsia="黑体" w:hAnsi="黑体" w:cs="黑体" w:hint="eastAsia"/>
          <w:sz w:val="48"/>
          <w:szCs w:val="48"/>
        </w:rPr>
        <w:t>第二部分  2021年度部门决算表</w:t>
      </w:r>
    </w:p>
    <w:tbl>
      <w:tblPr>
        <w:tblW w:w="13932" w:type="dxa"/>
        <w:tblLayout w:type="fixed"/>
        <w:tblCellMar>
          <w:left w:w="0" w:type="dxa"/>
          <w:right w:w="0" w:type="dxa"/>
        </w:tblCellMar>
        <w:tblLook w:val="04A0"/>
      </w:tblPr>
      <w:tblGrid>
        <w:gridCol w:w="4625"/>
        <w:gridCol w:w="611"/>
        <w:gridCol w:w="1500"/>
        <w:gridCol w:w="4338"/>
        <w:gridCol w:w="611"/>
        <w:gridCol w:w="1671"/>
        <w:gridCol w:w="576"/>
      </w:tblGrid>
      <w:tr w:rsidR="00B81C4A" w:rsidRPr="00B81C4A" w:rsidTr="00B81C4A">
        <w:trPr>
          <w:gridAfter w:val="1"/>
          <w:wAfter w:w="576" w:type="dxa"/>
          <w:trHeight w:val="424"/>
        </w:trPr>
        <w:tc>
          <w:tcPr>
            <w:tcW w:w="13356" w:type="dxa"/>
            <w:gridSpan w:val="6"/>
            <w:tcBorders>
              <w:top w:val="nil"/>
              <w:left w:val="nil"/>
              <w:bottom w:val="nil"/>
              <w:right w:val="nil"/>
            </w:tcBorders>
            <w:shd w:val="clear" w:color="auto" w:fill="auto"/>
            <w:noWrap/>
            <w:tcMar>
              <w:top w:w="15" w:type="dxa"/>
              <w:left w:w="15" w:type="dxa"/>
              <w:right w:w="15" w:type="dxa"/>
            </w:tcMar>
            <w:vAlign w:val="center"/>
          </w:tcPr>
          <w:p w:rsidR="00B81C4A" w:rsidRPr="00B81C4A" w:rsidRDefault="00B81C4A" w:rsidP="00B81C4A">
            <w:pPr>
              <w:widowControl/>
              <w:jc w:val="center"/>
              <w:textAlignment w:val="center"/>
              <w:rPr>
                <w:rFonts w:ascii="华文中宋" w:eastAsia="华文中宋" w:hAnsi="华文中宋" w:cs="华文中宋"/>
                <w:kern w:val="0"/>
                <w:sz w:val="32"/>
                <w:szCs w:val="32"/>
              </w:rPr>
            </w:pPr>
            <w:r w:rsidRPr="00B81C4A">
              <w:rPr>
                <w:rFonts w:ascii="华文中宋" w:eastAsia="华文中宋" w:hAnsi="华文中宋" w:cs="华文中宋" w:hint="eastAsia"/>
                <w:kern w:val="0"/>
                <w:sz w:val="32"/>
                <w:szCs w:val="32"/>
              </w:rPr>
              <w:lastRenderedPageBreak/>
              <w:t>收入支出决算总表</w:t>
            </w:r>
          </w:p>
        </w:tc>
      </w:tr>
      <w:tr w:rsidR="00B81C4A" w:rsidRPr="00B81C4A" w:rsidTr="00B81C4A">
        <w:tblPrEx>
          <w:tblCellMar>
            <w:left w:w="108" w:type="dxa"/>
            <w:right w:w="108" w:type="dxa"/>
          </w:tblCellMar>
        </w:tblPrEx>
        <w:trPr>
          <w:trHeight w:val="293"/>
        </w:trPr>
        <w:tc>
          <w:tcPr>
            <w:tcW w:w="4625" w:type="dxa"/>
            <w:tcBorders>
              <w:top w:val="nil"/>
              <w:left w:val="nil"/>
              <w:bottom w:val="nil"/>
              <w:right w:val="nil"/>
            </w:tcBorders>
            <w:shd w:val="clear" w:color="auto" w:fill="auto"/>
            <w:noWrap/>
            <w:vAlign w:val="center"/>
            <w:hideMark/>
          </w:tcPr>
          <w:p w:rsidR="00B81C4A" w:rsidRPr="00B81C4A" w:rsidRDefault="00B81C4A" w:rsidP="00B81C4A">
            <w:pPr>
              <w:widowControl/>
              <w:jc w:val="left"/>
              <w:rPr>
                <w:rFonts w:ascii="Tahoma" w:hAnsi="Tahoma" w:cs="Tahoma"/>
                <w:kern w:val="0"/>
                <w:sz w:val="16"/>
                <w:szCs w:val="16"/>
              </w:rPr>
            </w:pPr>
          </w:p>
        </w:tc>
        <w:tc>
          <w:tcPr>
            <w:tcW w:w="611" w:type="dxa"/>
            <w:tcBorders>
              <w:top w:val="nil"/>
              <w:left w:val="nil"/>
              <w:bottom w:val="nil"/>
              <w:right w:val="nil"/>
            </w:tcBorders>
            <w:shd w:val="clear" w:color="auto" w:fill="auto"/>
            <w:noWrap/>
            <w:vAlign w:val="center"/>
            <w:hideMark/>
          </w:tcPr>
          <w:p w:rsidR="00B81C4A" w:rsidRPr="00B81C4A" w:rsidRDefault="00B81C4A" w:rsidP="00B81C4A">
            <w:pPr>
              <w:widowControl/>
              <w:jc w:val="left"/>
              <w:rPr>
                <w:rFonts w:ascii="宋体" w:hAnsi="宋体" w:cs="Arial"/>
                <w:kern w:val="0"/>
                <w:sz w:val="18"/>
                <w:szCs w:val="18"/>
              </w:rPr>
            </w:pPr>
          </w:p>
        </w:tc>
        <w:tc>
          <w:tcPr>
            <w:tcW w:w="1500" w:type="dxa"/>
            <w:tcBorders>
              <w:top w:val="nil"/>
              <w:left w:val="nil"/>
              <w:bottom w:val="nil"/>
              <w:right w:val="nil"/>
            </w:tcBorders>
            <w:shd w:val="clear" w:color="auto" w:fill="auto"/>
            <w:noWrap/>
            <w:vAlign w:val="center"/>
            <w:hideMark/>
          </w:tcPr>
          <w:p w:rsidR="00B81C4A" w:rsidRPr="00B81C4A" w:rsidRDefault="00B81C4A" w:rsidP="00B81C4A">
            <w:pPr>
              <w:widowControl/>
              <w:jc w:val="left"/>
              <w:rPr>
                <w:rFonts w:ascii="宋体" w:hAnsi="宋体" w:cs="Arial"/>
                <w:kern w:val="0"/>
                <w:sz w:val="18"/>
                <w:szCs w:val="18"/>
              </w:rPr>
            </w:pPr>
          </w:p>
        </w:tc>
        <w:tc>
          <w:tcPr>
            <w:tcW w:w="4338" w:type="dxa"/>
            <w:tcBorders>
              <w:top w:val="nil"/>
              <w:left w:val="nil"/>
              <w:bottom w:val="nil"/>
              <w:right w:val="nil"/>
            </w:tcBorders>
            <w:shd w:val="clear" w:color="auto" w:fill="auto"/>
            <w:noWrap/>
            <w:vAlign w:val="center"/>
            <w:hideMark/>
          </w:tcPr>
          <w:p w:rsidR="00B81C4A" w:rsidRPr="00B81C4A" w:rsidRDefault="00B81C4A" w:rsidP="00B81C4A">
            <w:pPr>
              <w:widowControl/>
              <w:jc w:val="left"/>
              <w:rPr>
                <w:rFonts w:ascii="宋体" w:hAnsi="宋体" w:cs="Arial"/>
                <w:kern w:val="0"/>
                <w:sz w:val="18"/>
                <w:szCs w:val="18"/>
              </w:rPr>
            </w:pPr>
          </w:p>
        </w:tc>
        <w:tc>
          <w:tcPr>
            <w:tcW w:w="611" w:type="dxa"/>
            <w:tcBorders>
              <w:top w:val="nil"/>
              <w:left w:val="nil"/>
              <w:bottom w:val="nil"/>
              <w:right w:val="nil"/>
            </w:tcBorders>
            <w:shd w:val="clear" w:color="auto" w:fill="auto"/>
            <w:noWrap/>
            <w:vAlign w:val="center"/>
            <w:hideMark/>
          </w:tcPr>
          <w:p w:rsidR="00B81C4A" w:rsidRPr="00B81C4A" w:rsidRDefault="00B81C4A" w:rsidP="00B81C4A">
            <w:pPr>
              <w:widowControl/>
              <w:jc w:val="left"/>
              <w:rPr>
                <w:rFonts w:ascii="宋体" w:hAnsi="宋体" w:cs="Arial"/>
                <w:kern w:val="0"/>
                <w:sz w:val="18"/>
                <w:szCs w:val="18"/>
              </w:rPr>
            </w:pPr>
          </w:p>
        </w:tc>
        <w:tc>
          <w:tcPr>
            <w:tcW w:w="2247" w:type="dxa"/>
            <w:gridSpan w:val="2"/>
            <w:tcBorders>
              <w:top w:val="nil"/>
              <w:left w:val="nil"/>
              <w:bottom w:val="nil"/>
              <w:right w:val="single" w:sz="4" w:space="0" w:color="808080"/>
            </w:tcBorders>
            <w:shd w:val="clear" w:color="auto" w:fill="auto"/>
            <w:noWrap/>
            <w:vAlign w:val="center"/>
            <w:hideMark/>
          </w:tcPr>
          <w:p w:rsidR="00B81C4A" w:rsidRPr="00B81C4A" w:rsidRDefault="00B81C4A" w:rsidP="00B81C4A">
            <w:pPr>
              <w:widowControl/>
              <w:jc w:val="right"/>
              <w:rPr>
                <w:rFonts w:ascii="宋体" w:hAnsi="宋体" w:cs="Arial"/>
                <w:color w:val="000000"/>
                <w:kern w:val="0"/>
                <w:sz w:val="22"/>
              </w:rPr>
            </w:pPr>
            <w:r w:rsidRPr="00B81C4A">
              <w:rPr>
                <w:rFonts w:ascii="宋体" w:hAnsi="宋体" w:cs="Arial" w:hint="eastAsia"/>
                <w:color w:val="000000"/>
                <w:kern w:val="0"/>
                <w:sz w:val="22"/>
              </w:rPr>
              <w:t>公开01表</w:t>
            </w:r>
          </w:p>
        </w:tc>
      </w:tr>
      <w:tr w:rsidR="00B81C4A" w:rsidRPr="00B81C4A" w:rsidTr="00B81C4A">
        <w:tblPrEx>
          <w:tblCellMar>
            <w:left w:w="108" w:type="dxa"/>
            <w:right w:w="108" w:type="dxa"/>
          </w:tblCellMar>
        </w:tblPrEx>
        <w:trPr>
          <w:trHeight w:val="293"/>
        </w:trPr>
        <w:tc>
          <w:tcPr>
            <w:tcW w:w="4625" w:type="dxa"/>
            <w:tcBorders>
              <w:top w:val="nil"/>
              <w:left w:val="nil"/>
              <w:bottom w:val="single" w:sz="4" w:space="0" w:color="808080"/>
              <w:right w:val="nil"/>
            </w:tcBorders>
            <w:shd w:val="clear" w:color="auto" w:fill="auto"/>
            <w:noWrap/>
            <w:vAlign w:val="center"/>
            <w:hideMark/>
          </w:tcPr>
          <w:p w:rsidR="00B81C4A" w:rsidRPr="00B81C4A" w:rsidRDefault="00B81C4A" w:rsidP="00B81C4A">
            <w:pPr>
              <w:widowControl/>
              <w:jc w:val="left"/>
              <w:rPr>
                <w:rFonts w:ascii="宋体" w:hAnsi="宋体" w:cs="Arial"/>
                <w:color w:val="000000"/>
                <w:kern w:val="0"/>
                <w:sz w:val="22"/>
              </w:rPr>
            </w:pPr>
            <w:r w:rsidRPr="00B81C4A">
              <w:rPr>
                <w:rFonts w:ascii="宋体" w:hAnsi="宋体" w:cs="Arial" w:hint="eastAsia"/>
                <w:color w:val="000000"/>
                <w:kern w:val="0"/>
                <w:sz w:val="22"/>
              </w:rPr>
              <w:t>部门：罗山县物价事务中心</w:t>
            </w:r>
          </w:p>
        </w:tc>
        <w:tc>
          <w:tcPr>
            <w:tcW w:w="611" w:type="dxa"/>
            <w:tcBorders>
              <w:top w:val="nil"/>
              <w:left w:val="nil"/>
              <w:bottom w:val="single" w:sz="4" w:space="0" w:color="808080"/>
              <w:right w:val="nil"/>
            </w:tcBorders>
            <w:shd w:val="clear" w:color="auto" w:fill="auto"/>
            <w:noWrap/>
            <w:vAlign w:val="center"/>
            <w:hideMark/>
          </w:tcPr>
          <w:p w:rsidR="00B81C4A" w:rsidRPr="00B81C4A" w:rsidRDefault="00B81C4A" w:rsidP="00B81C4A">
            <w:pPr>
              <w:widowControl/>
              <w:jc w:val="left"/>
              <w:rPr>
                <w:rFonts w:ascii="宋体" w:hAnsi="宋体" w:cs="Arial"/>
                <w:kern w:val="0"/>
                <w:sz w:val="18"/>
                <w:szCs w:val="18"/>
              </w:rPr>
            </w:pPr>
            <w:r w:rsidRPr="00B81C4A">
              <w:rPr>
                <w:rFonts w:ascii="宋体" w:hAnsi="宋体" w:cs="Arial" w:hint="eastAsia"/>
                <w:kern w:val="0"/>
                <w:sz w:val="18"/>
                <w:szCs w:val="18"/>
              </w:rPr>
              <w:t xml:space="preserve">　</w:t>
            </w:r>
          </w:p>
        </w:tc>
        <w:tc>
          <w:tcPr>
            <w:tcW w:w="1500" w:type="dxa"/>
            <w:tcBorders>
              <w:top w:val="nil"/>
              <w:left w:val="nil"/>
              <w:bottom w:val="single" w:sz="4" w:space="0" w:color="808080"/>
              <w:right w:val="nil"/>
            </w:tcBorders>
            <w:shd w:val="clear" w:color="auto" w:fill="auto"/>
            <w:noWrap/>
            <w:vAlign w:val="center"/>
            <w:hideMark/>
          </w:tcPr>
          <w:p w:rsidR="00B81C4A" w:rsidRPr="00B81C4A" w:rsidRDefault="00B81C4A" w:rsidP="00B81C4A">
            <w:pPr>
              <w:widowControl/>
              <w:jc w:val="center"/>
              <w:rPr>
                <w:rFonts w:ascii="宋体" w:hAnsi="宋体" w:cs="Arial"/>
                <w:color w:val="000000"/>
                <w:kern w:val="0"/>
                <w:sz w:val="24"/>
                <w:szCs w:val="24"/>
              </w:rPr>
            </w:pPr>
            <w:r w:rsidRPr="00B81C4A">
              <w:rPr>
                <w:rFonts w:ascii="宋体" w:hAnsi="宋体" w:cs="Arial" w:hint="eastAsia"/>
                <w:color w:val="000000"/>
                <w:kern w:val="0"/>
                <w:sz w:val="24"/>
                <w:szCs w:val="24"/>
              </w:rPr>
              <w:t>2021年度</w:t>
            </w:r>
          </w:p>
        </w:tc>
        <w:tc>
          <w:tcPr>
            <w:tcW w:w="4338" w:type="dxa"/>
            <w:tcBorders>
              <w:top w:val="nil"/>
              <w:left w:val="nil"/>
              <w:bottom w:val="single" w:sz="4" w:space="0" w:color="808080"/>
              <w:right w:val="nil"/>
            </w:tcBorders>
            <w:shd w:val="clear" w:color="auto" w:fill="auto"/>
            <w:noWrap/>
            <w:vAlign w:val="center"/>
            <w:hideMark/>
          </w:tcPr>
          <w:p w:rsidR="00B81C4A" w:rsidRPr="00B81C4A" w:rsidRDefault="00B81C4A" w:rsidP="00B81C4A">
            <w:pPr>
              <w:widowControl/>
              <w:jc w:val="left"/>
              <w:rPr>
                <w:rFonts w:ascii="宋体" w:hAnsi="宋体" w:cs="Arial"/>
                <w:kern w:val="0"/>
                <w:sz w:val="18"/>
                <w:szCs w:val="18"/>
              </w:rPr>
            </w:pPr>
            <w:r w:rsidRPr="00B81C4A">
              <w:rPr>
                <w:rFonts w:ascii="宋体" w:hAnsi="宋体" w:cs="Arial" w:hint="eastAsia"/>
                <w:kern w:val="0"/>
                <w:sz w:val="18"/>
                <w:szCs w:val="18"/>
              </w:rPr>
              <w:t xml:space="preserve">　</w:t>
            </w:r>
          </w:p>
        </w:tc>
        <w:tc>
          <w:tcPr>
            <w:tcW w:w="611" w:type="dxa"/>
            <w:tcBorders>
              <w:top w:val="nil"/>
              <w:left w:val="nil"/>
              <w:bottom w:val="single" w:sz="4" w:space="0" w:color="808080"/>
              <w:right w:val="nil"/>
            </w:tcBorders>
            <w:shd w:val="clear" w:color="auto" w:fill="auto"/>
            <w:noWrap/>
            <w:vAlign w:val="center"/>
            <w:hideMark/>
          </w:tcPr>
          <w:p w:rsidR="00B81C4A" w:rsidRPr="00B81C4A" w:rsidRDefault="00B81C4A" w:rsidP="00B81C4A">
            <w:pPr>
              <w:widowControl/>
              <w:jc w:val="left"/>
              <w:rPr>
                <w:rFonts w:ascii="宋体" w:hAnsi="宋体" w:cs="Arial"/>
                <w:kern w:val="0"/>
                <w:sz w:val="18"/>
                <w:szCs w:val="18"/>
              </w:rPr>
            </w:pPr>
            <w:r w:rsidRPr="00B81C4A">
              <w:rPr>
                <w:rFonts w:ascii="宋体" w:hAnsi="宋体" w:cs="Arial" w:hint="eastAsia"/>
                <w:kern w:val="0"/>
                <w:sz w:val="18"/>
                <w:szCs w:val="18"/>
              </w:rPr>
              <w:t xml:space="preserve">　</w:t>
            </w:r>
          </w:p>
        </w:tc>
        <w:tc>
          <w:tcPr>
            <w:tcW w:w="2247" w:type="dxa"/>
            <w:gridSpan w:val="2"/>
            <w:tcBorders>
              <w:top w:val="nil"/>
              <w:left w:val="nil"/>
              <w:bottom w:val="single" w:sz="4" w:space="0" w:color="808080"/>
              <w:right w:val="single" w:sz="4" w:space="0" w:color="808080"/>
            </w:tcBorders>
            <w:shd w:val="clear" w:color="auto" w:fill="auto"/>
            <w:noWrap/>
            <w:vAlign w:val="center"/>
            <w:hideMark/>
          </w:tcPr>
          <w:p w:rsidR="00B81C4A" w:rsidRPr="00B81C4A" w:rsidRDefault="00B81C4A" w:rsidP="00B81C4A">
            <w:pPr>
              <w:widowControl/>
              <w:jc w:val="right"/>
              <w:rPr>
                <w:rFonts w:ascii="宋体" w:hAnsi="宋体" w:cs="Arial"/>
                <w:color w:val="000000"/>
                <w:kern w:val="0"/>
                <w:sz w:val="22"/>
              </w:rPr>
            </w:pPr>
            <w:r w:rsidRPr="00B81C4A">
              <w:rPr>
                <w:rFonts w:ascii="宋体" w:hAnsi="宋体" w:cs="Arial" w:hint="eastAsia"/>
                <w:color w:val="000000"/>
                <w:kern w:val="0"/>
                <w:sz w:val="22"/>
              </w:rPr>
              <w:t>金额单位：万元</w:t>
            </w:r>
          </w:p>
        </w:tc>
      </w:tr>
      <w:tr w:rsidR="00B81C4A" w:rsidRPr="00B81C4A" w:rsidTr="00B81C4A">
        <w:tblPrEx>
          <w:tblCellMar>
            <w:left w:w="108" w:type="dxa"/>
            <w:right w:w="108" w:type="dxa"/>
          </w:tblCellMar>
        </w:tblPrEx>
        <w:trPr>
          <w:trHeight w:val="293"/>
        </w:trPr>
        <w:tc>
          <w:tcPr>
            <w:tcW w:w="673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收入</w:t>
            </w:r>
          </w:p>
        </w:tc>
        <w:tc>
          <w:tcPr>
            <w:tcW w:w="7195" w:type="dxa"/>
            <w:gridSpan w:val="4"/>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支出</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项目</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行次</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金额</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项目</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行次</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金额</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栏次</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 xml:space="preserve">　</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栏次</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 xml:space="preserve">　</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一、一般公共预算财政拨款收入</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165.57</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一、一般公共服务支出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32</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142.39</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二、政府性基金预算财政拨款收入</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二、外交支出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33</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三、国有资本经营预算财政拨款收入</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三、国防支出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34</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四、上级补助收入</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四、公共安全支出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35</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五、事业收入</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五、教育支出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36</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六、经营收入</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6</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六、科学技术支出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37</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七、附属单位上缴收入</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7</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七、文化旅游体育与传媒支出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38</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八、其他收入</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8</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八、社会保障和就业支出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39</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12.11</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9</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九、卫生健康支出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40</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5.87</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10</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十、节能环保支出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41</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11</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十一、城乡社区支出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42</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12</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十二、农林水支出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43</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13</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十三、交通运输支出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44</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14</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十四、资源勘探工业信息等支出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45</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15</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十五、商业服务业等支出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46</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16</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十六、金融支出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47</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17</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十七、援助其他地区支出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48</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lastRenderedPageBreak/>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18</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十八、自然资源海洋气象等支出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49</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19</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十九、住房保障支出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50</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10.13</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20</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二十、粮油物资储备支出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51</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21</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二十一、国有资本经营预算支出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52</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22</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二十二、灾害防治及应急管理支出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53</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23</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二十三、其他支出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54</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b/>
                <w:bCs/>
                <w:kern w:val="0"/>
                <w:sz w:val="20"/>
                <w:szCs w:val="20"/>
              </w:rPr>
            </w:pPr>
            <w:r w:rsidRPr="00B81C4A">
              <w:rPr>
                <w:rFonts w:ascii="宋体" w:hAnsi="宋体" w:cs="Arial" w:hint="eastAsia"/>
                <w:b/>
                <w:bCs/>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24</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二十四、债务还本支出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55</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25</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二十五、债务付息支出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56</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26</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二十六、抗疫特别国债安排的支出</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57</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b/>
                <w:bCs/>
                <w:kern w:val="0"/>
                <w:sz w:val="20"/>
                <w:szCs w:val="20"/>
              </w:rPr>
            </w:pPr>
            <w:r w:rsidRPr="00B81C4A">
              <w:rPr>
                <w:rFonts w:ascii="宋体" w:hAnsi="宋体" w:cs="Arial" w:hint="eastAsia"/>
                <w:b/>
                <w:bCs/>
                <w:kern w:val="0"/>
                <w:sz w:val="20"/>
                <w:szCs w:val="20"/>
              </w:rPr>
              <w:t>本年收入合计</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27</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165.57</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b/>
                <w:bCs/>
                <w:kern w:val="0"/>
                <w:sz w:val="20"/>
                <w:szCs w:val="20"/>
              </w:rPr>
            </w:pPr>
            <w:r w:rsidRPr="00B81C4A">
              <w:rPr>
                <w:rFonts w:ascii="宋体" w:hAnsi="宋体" w:cs="Arial" w:hint="eastAsia"/>
                <w:b/>
                <w:bCs/>
                <w:kern w:val="0"/>
                <w:sz w:val="20"/>
                <w:szCs w:val="20"/>
              </w:rPr>
              <w:t>本年支出合计</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58</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170.50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使用非财政拨款结余</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28</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结余分配</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59</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年初结转和结余</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29</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4.93</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年末结转和结余</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60</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0.00</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30</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 xml:space="preserve">　</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61</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 xml:space="preserve">　</w:t>
            </w:r>
          </w:p>
        </w:tc>
      </w:tr>
      <w:tr w:rsidR="00B81C4A" w:rsidRPr="00B81C4A" w:rsidTr="00B81C4A">
        <w:tblPrEx>
          <w:tblCellMar>
            <w:left w:w="108" w:type="dxa"/>
            <w:right w:w="108" w:type="dxa"/>
          </w:tblCellMar>
        </w:tblPrEx>
        <w:trPr>
          <w:trHeight w:val="293"/>
        </w:trPr>
        <w:tc>
          <w:tcPr>
            <w:tcW w:w="4625" w:type="dxa"/>
            <w:tcBorders>
              <w:top w:val="nil"/>
              <w:left w:val="single" w:sz="4" w:space="0" w:color="000000"/>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b/>
                <w:bCs/>
                <w:kern w:val="0"/>
                <w:sz w:val="20"/>
                <w:szCs w:val="20"/>
              </w:rPr>
            </w:pPr>
            <w:r w:rsidRPr="00B81C4A">
              <w:rPr>
                <w:rFonts w:ascii="宋体" w:hAnsi="宋体" w:cs="Arial" w:hint="eastAsia"/>
                <w:b/>
                <w:bCs/>
                <w:kern w:val="0"/>
                <w:sz w:val="20"/>
                <w:szCs w:val="20"/>
              </w:rPr>
              <w:t>总计</w:t>
            </w:r>
          </w:p>
        </w:tc>
        <w:tc>
          <w:tcPr>
            <w:tcW w:w="611" w:type="dxa"/>
            <w:tcBorders>
              <w:top w:val="nil"/>
              <w:left w:val="nil"/>
              <w:bottom w:val="single" w:sz="12"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31</w:t>
            </w:r>
          </w:p>
        </w:tc>
        <w:tc>
          <w:tcPr>
            <w:tcW w:w="1500"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170.50</w:t>
            </w:r>
          </w:p>
        </w:tc>
        <w:tc>
          <w:tcPr>
            <w:tcW w:w="4338"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left"/>
              <w:rPr>
                <w:rFonts w:ascii="宋体" w:hAnsi="宋体" w:cs="Arial"/>
                <w:b/>
                <w:bCs/>
                <w:kern w:val="0"/>
                <w:sz w:val="20"/>
                <w:szCs w:val="20"/>
              </w:rPr>
            </w:pPr>
            <w:r w:rsidRPr="00B81C4A">
              <w:rPr>
                <w:rFonts w:ascii="宋体" w:hAnsi="宋体" w:cs="Arial" w:hint="eastAsia"/>
                <w:b/>
                <w:bCs/>
                <w:kern w:val="0"/>
                <w:sz w:val="20"/>
                <w:szCs w:val="20"/>
              </w:rPr>
              <w:t>总计</w:t>
            </w:r>
          </w:p>
        </w:tc>
        <w:tc>
          <w:tcPr>
            <w:tcW w:w="611" w:type="dxa"/>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center"/>
              <w:rPr>
                <w:rFonts w:ascii="宋体" w:hAnsi="宋体" w:cs="Arial"/>
                <w:kern w:val="0"/>
                <w:sz w:val="20"/>
                <w:szCs w:val="20"/>
              </w:rPr>
            </w:pPr>
            <w:r w:rsidRPr="00B81C4A">
              <w:rPr>
                <w:rFonts w:ascii="宋体" w:hAnsi="宋体" w:cs="Arial" w:hint="eastAsia"/>
                <w:kern w:val="0"/>
                <w:sz w:val="20"/>
                <w:szCs w:val="20"/>
              </w:rPr>
              <w:t>62</w:t>
            </w:r>
          </w:p>
        </w:tc>
        <w:tc>
          <w:tcPr>
            <w:tcW w:w="2247" w:type="dxa"/>
            <w:gridSpan w:val="2"/>
            <w:tcBorders>
              <w:top w:val="nil"/>
              <w:left w:val="nil"/>
              <w:bottom w:val="single" w:sz="4" w:space="0" w:color="000000"/>
              <w:right w:val="single" w:sz="4" w:space="0" w:color="000000"/>
            </w:tcBorders>
            <w:shd w:val="clear" w:color="auto" w:fill="auto"/>
            <w:noWrap/>
            <w:vAlign w:val="center"/>
            <w:hideMark/>
          </w:tcPr>
          <w:p w:rsidR="00B81C4A" w:rsidRPr="00B81C4A" w:rsidRDefault="00B81C4A" w:rsidP="00B81C4A">
            <w:pPr>
              <w:widowControl/>
              <w:jc w:val="right"/>
              <w:rPr>
                <w:rFonts w:ascii="宋体" w:hAnsi="宋体" w:cs="Arial"/>
                <w:kern w:val="0"/>
                <w:sz w:val="20"/>
                <w:szCs w:val="20"/>
              </w:rPr>
            </w:pPr>
            <w:r w:rsidRPr="00B81C4A">
              <w:rPr>
                <w:rFonts w:ascii="宋体" w:hAnsi="宋体" w:cs="Arial" w:hint="eastAsia"/>
                <w:kern w:val="0"/>
                <w:sz w:val="20"/>
                <w:szCs w:val="20"/>
              </w:rPr>
              <w:t>170.50</w:t>
            </w:r>
          </w:p>
        </w:tc>
      </w:tr>
      <w:tr w:rsidR="00B81C4A" w:rsidRPr="00B81C4A" w:rsidTr="00B81C4A">
        <w:tblPrEx>
          <w:tblCellMar>
            <w:left w:w="108" w:type="dxa"/>
            <w:right w:w="108" w:type="dxa"/>
          </w:tblCellMar>
        </w:tblPrEx>
        <w:trPr>
          <w:trHeight w:val="293"/>
        </w:trPr>
        <w:tc>
          <w:tcPr>
            <w:tcW w:w="13931" w:type="dxa"/>
            <w:gridSpan w:val="7"/>
            <w:tcBorders>
              <w:top w:val="nil"/>
              <w:left w:val="nil"/>
              <w:bottom w:val="nil"/>
              <w:right w:val="nil"/>
            </w:tcBorders>
            <w:shd w:val="clear" w:color="auto" w:fill="auto"/>
            <w:noWrap/>
            <w:vAlign w:val="center"/>
            <w:hideMark/>
          </w:tcPr>
          <w:p w:rsidR="00B81C4A" w:rsidRPr="00B81C4A" w:rsidRDefault="00B81C4A" w:rsidP="00B81C4A">
            <w:pPr>
              <w:widowControl/>
              <w:jc w:val="left"/>
              <w:rPr>
                <w:rFonts w:ascii="宋体" w:hAnsi="宋体" w:cs="Arial"/>
                <w:kern w:val="0"/>
                <w:sz w:val="20"/>
                <w:szCs w:val="20"/>
              </w:rPr>
            </w:pPr>
            <w:r w:rsidRPr="00B81C4A">
              <w:rPr>
                <w:rFonts w:ascii="宋体" w:hAnsi="宋体" w:cs="Arial" w:hint="eastAsia"/>
                <w:kern w:val="0"/>
                <w:sz w:val="20"/>
                <w:szCs w:val="20"/>
              </w:rPr>
              <w:t>注：本表反映部门本年度的总收支和年末结转结余情况。本套报表金额单位转换时可能存在尾数误差。</w:t>
            </w:r>
          </w:p>
        </w:tc>
      </w:tr>
    </w:tbl>
    <w:p w:rsidR="005712D9" w:rsidRDefault="005712D9">
      <w:pPr>
        <w:rPr>
          <w:rFonts w:ascii="仿宋_GB2312" w:eastAsia="仿宋_GB2312" w:hAnsi="仿宋_GB2312" w:cs="仿宋_GB2312"/>
          <w:sz w:val="32"/>
          <w:szCs w:val="32"/>
        </w:rPr>
        <w:sectPr w:rsidR="005712D9">
          <w:pgSz w:w="16838" w:h="11906" w:orient="landscape"/>
          <w:pgMar w:top="1800" w:right="1440" w:bottom="1800" w:left="1440" w:header="720" w:footer="720" w:gutter="0"/>
          <w:pgNumType w:fmt="numberInDash"/>
          <w:cols w:space="720"/>
          <w:docGrid w:type="lines" w:linePitch="312"/>
        </w:sectPr>
      </w:pPr>
    </w:p>
    <w:tbl>
      <w:tblPr>
        <w:tblpPr w:leftFromText="180" w:rightFromText="180" w:vertAnchor="page" w:horzAnchor="margin" w:tblpY="1794"/>
        <w:tblW w:w="13864" w:type="dxa"/>
        <w:tblLook w:val="04A0"/>
      </w:tblPr>
      <w:tblGrid>
        <w:gridCol w:w="370"/>
        <w:gridCol w:w="289"/>
        <w:gridCol w:w="279"/>
        <w:gridCol w:w="3598"/>
        <w:gridCol w:w="1297"/>
        <w:gridCol w:w="1471"/>
        <w:gridCol w:w="1193"/>
        <w:gridCol w:w="1193"/>
        <w:gridCol w:w="1193"/>
        <w:gridCol w:w="1193"/>
        <w:gridCol w:w="1788"/>
      </w:tblGrid>
      <w:tr w:rsidR="00CE3787" w:rsidRPr="004F6D02" w:rsidTr="00CE3787">
        <w:trPr>
          <w:trHeight w:val="294"/>
        </w:trPr>
        <w:tc>
          <w:tcPr>
            <w:tcW w:w="13864" w:type="dxa"/>
            <w:gridSpan w:val="11"/>
            <w:tcBorders>
              <w:top w:val="nil"/>
              <w:left w:val="nil"/>
              <w:bottom w:val="nil"/>
              <w:right w:val="single" w:sz="4" w:space="0" w:color="808080"/>
            </w:tcBorders>
            <w:shd w:val="clear" w:color="auto" w:fill="auto"/>
            <w:noWrap/>
            <w:vAlign w:val="center"/>
            <w:hideMark/>
          </w:tcPr>
          <w:p w:rsidR="00CE3787" w:rsidRPr="004F6D02" w:rsidRDefault="00CE3787" w:rsidP="00CE3787">
            <w:pPr>
              <w:widowControl/>
              <w:jc w:val="center"/>
              <w:rPr>
                <w:rFonts w:ascii="黑体" w:eastAsia="黑体" w:hAnsi="黑体" w:cs="Arial"/>
                <w:color w:val="000000"/>
                <w:kern w:val="0"/>
                <w:sz w:val="30"/>
                <w:szCs w:val="30"/>
              </w:rPr>
            </w:pPr>
            <w:r w:rsidRPr="004F6D02">
              <w:rPr>
                <w:rFonts w:ascii="黑体" w:eastAsia="黑体" w:hAnsi="黑体" w:cs="Arial" w:hint="eastAsia"/>
                <w:color w:val="000000"/>
                <w:kern w:val="0"/>
                <w:sz w:val="30"/>
                <w:szCs w:val="30"/>
              </w:rPr>
              <w:lastRenderedPageBreak/>
              <w:t>收入决算表</w:t>
            </w:r>
          </w:p>
        </w:tc>
      </w:tr>
      <w:tr w:rsidR="00CE3787" w:rsidRPr="004F6D02" w:rsidTr="00CE3787">
        <w:trPr>
          <w:trHeight w:val="236"/>
        </w:trPr>
        <w:tc>
          <w:tcPr>
            <w:tcW w:w="370"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Tahoma" w:hAnsi="Tahoma" w:cs="Tahoma"/>
                <w:kern w:val="0"/>
                <w:sz w:val="16"/>
                <w:szCs w:val="16"/>
              </w:rPr>
            </w:pPr>
          </w:p>
        </w:tc>
        <w:tc>
          <w:tcPr>
            <w:tcW w:w="289"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279"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3598"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1297"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1471"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1193"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1193"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1193"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1193" w:type="dxa"/>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p>
        </w:tc>
        <w:tc>
          <w:tcPr>
            <w:tcW w:w="1788" w:type="dxa"/>
            <w:tcBorders>
              <w:top w:val="nil"/>
              <w:left w:val="nil"/>
              <w:bottom w:val="nil"/>
              <w:right w:val="single" w:sz="4" w:space="0" w:color="808080"/>
            </w:tcBorders>
            <w:shd w:val="clear" w:color="auto" w:fill="auto"/>
            <w:noWrap/>
            <w:vAlign w:val="center"/>
            <w:hideMark/>
          </w:tcPr>
          <w:p w:rsidR="00CE3787" w:rsidRPr="004F6D02" w:rsidRDefault="00CE3787" w:rsidP="00CE3787">
            <w:pPr>
              <w:widowControl/>
              <w:jc w:val="right"/>
              <w:rPr>
                <w:rFonts w:ascii="宋体" w:hAnsi="宋体" w:cs="Arial"/>
                <w:color w:val="000000"/>
                <w:kern w:val="0"/>
                <w:sz w:val="22"/>
              </w:rPr>
            </w:pPr>
            <w:r w:rsidRPr="004F6D02">
              <w:rPr>
                <w:rFonts w:ascii="宋体" w:hAnsi="宋体" w:cs="Arial" w:hint="eastAsia"/>
                <w:color w:val="000000"/>
                <w:kern w:val="0"/>
                <w:sz w:val="22"/>
              </w:rPr>
              <w:t>公开02表</w:t>
            </w:r>
          </w:p>
        </w:tc>
      </w:tr>
      <w:tr w:rsidR="00CE3787" w:rsidRPr="004F6D02" w:rsidTr="00CE3787">
        <w:trPr>
          <w:trHeight w:val="236"/>
        </w:trPr>
        <w:tc>
          <w:tcPr>
            <w:tcW w:w="4536" w:type="dxa"/>
            <w:gridSpan w:val="4"/>
            <w:tcBorders>
              <w:top w:val="nil"/>
              <w:left w:val="nil"/>
              <w:bottom w:val="single" w:sz="4" w:space="0" w:color="808080"/>
              <w:right w:val="nil"/>
            </w:tcBorders>
            <w:shd w:val="clear" w:color="auto" w:fill="auto"/>
            <w:noWrap/>
            <w:vAlign w:val="center"/>
            <w:hideMark/>
          </w:tcPr>
          <w:p w:rsidR="00CE3787" w:rsidRPr="004F6D02" w:rsidRDefault="00CE3787" w:rsidP="00CE3787">
            <w:pPr>
              <w:widowControl/>
              <w:jc w:val="left"/>
              <w:rPr>
                <w:rFonts w:ascii="宋体" w:hAnsi="宋体" w:cs="Arial"/>
                <w:color w:val="000000"/>
                <w:kern w:val="0"/>
                <w:sz w:val="22"/>
              </w:rPr>
            </w:pPr>
            <w:r w:rsidRPr="004F6D02">
              <w:rPr>
                <w:rFonts w:ascii="宋体" w:hAnsi="宋体" w:cs="Arial" w:hint="eastAsia"/>
                <w:color w:val="000000"/>
                <w:kern w:val="0"/>
                <w:sz w:val="22"/>
              </w:rPr>
              <w:t>部门：罗山县物价事务中心</w:t>
            </w:r>
          </w:p>
        </w:tc>
        <w:tc>
          <w:tcPr>
            <w:tcW w:w="1297" w:type="dxa"/>
            <w:tcBorders>
              <w:top w:val="nil"/>
              <w:left w:val="nil"/>
              <w:bottom w:val="single" w:sz="4" w:space="0" w:color="808080"/>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r w:rsidRPr="004F6D02">
              <w:rPr>
                <w:rFonts w:ascii="宋体" w:hAnsi="宋体" w:cs="Arial" w:hint="eastAsia"/>
                <w:kern w:val="0"/>
                <w:sz w:val="18"/>
                <w:szCs w:val="18"/>
              </w:rPr>
              <w:t xml:space="preserve">　</w:t>
            </w:r>
          </w:p>
        </w:tc>
        <w:tc>
          <w:tcPr>
            <w:tcW w:w="1471" w:type="dxa"/>
            <w:tcBorders>
              <w:top w:val="nil"/>
              <w:left w:val="nil"/>
              <w:bottom w:val="single" w:sz="4" w:space="0" w:color="808080"/>
              <w:right w:val="nil"/>
            </w:tcBorders>
            <w:shd w:val="clear" w:color="auto" w:fill="auto"/>
            <w:noWrap/>
            <w:vAlign w:val="center"/>
            <w:hideMark/>
          </w:tcPr>
          <w:p w:rsidR="00CE3787" w:rsidRPr="004F6D02" w:rsidRDefault="00CE3787" w:rsidP="00CE3787">
            <w:pPr>
              <w:widowControl/>
              <w:jc w:val="center"/>
              <w:rPr>
                <w:rFonts w:ascii="宋体" w:hAnsi="宋体" w:cs="Arial"/>
                <w:color w:val="000000"/>
                <w:kern w:val="0"/>
                <w:sz w:val="22"/>
              </w:rPr>
            </w:pPr>
            <w:r w:rsidRPr="004F6D02">
              <w:rPr>
                <w:rFonts w:ascii="宋体" w:hAnsi="宋体" w:cs="Arial" w:hint="eastAsia"/>
                <w:color w:val="000000"/>
                <w:kern w:val="0"/>
                <w:sz w:val="22"/>
              </w:rPr>
              <w:t>2021年度</w:t>
            </w:r>
          </w:p>
        </w:tc>
        <w:tc>
          <w:tcPr>
            <w:tcW w:w="1193" w:type="dxa"/>
            <w:tcBorders>
              <w:top w:val="nil"/>
              <w:left w:val="nil"/>
              <w:bottom w:val="single" w:sz="4" w:space="0" w:color="808080"/>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r w:rsidRPr="004F6D02">
              <w:rPr>
                <w:rFonts w:ascii="宋体" w:hAnsi="宋体" w:cs="Arial" w:hint="eastAsia"/>
                <w:kern w:val="0"/>
                <w:sz w:val="18"/>
                <w:szCs w:val="18"/>
              </w:rPr>
              <w:t xml:space="preserve">　</w:t>
            </w:r>
          </w:p>
        </w:tc>
        <w:tc>
          <w:tcPr>
            <w:tcW w:w="1193" w:type="dxa"/>
            <w:tcBorders>
              <w:top w:val="nil"/>
              <w:left w:val="nil"/>
              <w:bottom w:val="single" w:sz="4" w:space="0" w:color="808080"/>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r w:rsidRPr="004F6D02">
              <w:rPr>
                <w:rFonts w:ascii="宋体" w:hAnsi="宋体" w:cs="Arial" w:hint="eastAsia"/>
                <w:kern w:val="0"/>
                <w:sz w:val="18"/>
                <w:szCs w:val="18"/>
              </w:rPr>
              <w:t xml:space="preserve">　</w:t>
            </w:r>
          </w:p>
        </w:tc>
        <w:tc>
          <w:tcPr>
            <w:tcW w:w="1193" w:type="dxa"/>
            <w:tcBorders>
              <w:top w:val="nil"/>
              <w:left w:val="nil"/>
              <w:bottom w:val="single" w:sz="4" w:space="0" w:color="808080"/>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r w:rsidRPr="004F6D02">
              <w:rPr>
                <w:rFonts w:ascii="宋体" w:hAnsi="宋体" w:cs="Arial" w:hint="eastAsia"/>
                <w:kern w:val="0"/>
                <w:sz w:val="18"/>
                <w:szCs w:val="18"/>
              </w:rPr>
              <w:t xml:space="preserve">　</w:t>
            </w:r>
          </w:p>
        </w:tc>
        <w:tc>
          <w:tcPr>
            <w:tcW w:w="1193" w:type="dxa"/>
            <w:tcBorders>
              <w:top w:val="nil"/>
              <w:left w:val="nil"/>
              <w:bottom w:val="single" w:sz="4" w:space="0" w:color="808080"/>
              <w:right w:val="nil"/>
            </w:tcBorders>
            <w:shd w:val="clear" w:color="auto" w:fill="auto"/>
            <w:noWrap/>
            <w:vAlign w:val="center"/>
            <w:hideMark/>
          </w:tcPr>
          <w:p w:rsidR="00CE3787" w:rsidRPr="004F6D02" w:rsidRDefault="00CE3787" w:rsidP="00CE3787">
            <w:pPr>
              <w:widowControl/>
              <w:jc w:val="left"/>
              <w:rPr>
                <w:rFonts w:ascii="宋体" w:hAnsi="宋体" w:cs="Arial"/>
                <w:kern w:val="0"/>
                <w:sz w:val="18"/>
                <w:szCs w:val="18"/>
              </w:rPr>
            </w:pPr>
            <w:r w:rsidRPr="004F6D02">
              <w:rPr>
                <w:rFonts w:ascii="宋体" w:hAnsi="宋体" w:cs="Arial" w:hint="eastAsia"/>
                <w:kern w:val="0"/>
                <w:sz w:val="18"/>
                <w:szCs w:val="18"/>
              </w:rPr>
              <w:t xml:space="preserve">　</w:t>
            </w:r>
          </w:p>
        </w:tc>
        <w:tc>
          <w:tcPr>
            <w:tcW w:w="1788" w:type="dxa"/>
            <w:tcBorders>
              <w:top w:val="nil"/>
              <w:left w:val="nil"/>
              <w:bottom w:val="single" w:sz="4" w:space="0" w:color="808080"/>
              <w:right w:val="single" w:sz="4" w:space="0" w:color="808080"/>
            </w:tcBorders>
            <w:shd w:val="clear" w:color="auto" w:fill="auto"/>
            <w:noWrap/>
            <w:vAlign w:val="center"/>
            <w:hideMark/>
          </w:tcPr>
          <w:p w:rsidR="00CE3787" w:rsidRPr="004F6D02" w:rsidRDefault="00CE3787" w:rsidP="00CE3787">
            <w:pPr>
              <w:widowControl/>
              <w:jc w:val="right"/>
              <w:rPr>
                <w:rFonts w:ascii="宋体" w:hAnsi="宋体" w:cs="Arial"/>
                <w:color w:val="000000"/>
                <w:kern w:val="0"/>
                <w:sz w:val="22"/>
              </w:rPr>
            </w:pPr>
            <w:r w:rsidRPr="004F6D02">
              <w:rPr>
                <w:rFonts w:ascii="宋体" w:hAnsi="宋体" w:cs="Arial" w:hint="eastAsia"/>
                <w:color w:val="000000"/>
                <w:kern w:val="0"/>
                <w:sz w:val="22"/>
              </w:rPr>
              <w:t>金额单位：万元</w:t>
            </w:r>
          </w:p>
        </w:tc>
      </w:tr>
      <w:tr w:rsidR="00CE3787" w:rsidRPr="004F6D02" w:rsidTr="00CE3787">
        <w:trPr>
          <w:trHeight w:val="236"/>
        </w:trPr>
        <w:tc>
          <w:tcPr>
            <w:tcW w:w="453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项目</w:t>
            </w:r>
          </w:p>
        </w:tc>
        <w:tc>
          <w:tcPr>
            <w:tcW w:w="1297" w:type="dxa"/>
            <w:vMerge w:val="restart"/>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本年收入合计</w:t>
            </w:r>
          </w:p>
        </w:tc>
        <w:tc>
          <w:tcPr>
            <w:tcW w:w="1471" w:type="dxa"/>
            <w:vMerge w:val="restart"/>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财政拨款收入</w:t>
            </w:r>
          </w:p>
        </w:tc>
        <w:tc>
          <w:tcPr>
            <w:tcW w:w="1193" w:type="dxa"/>
            <w:vMerge w:val="restart"/>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上级补助收入</w:t>
            </w:r>
          </w:p>
        </w:tc>
        <w:tc>
          <w:tcPr>
            <w:tcW w:w="1193" w:type="dxa"/>
            <w:vMerge w:val="restart"/>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事业收入</w:t>
            </w:r>
          </w:p>
        </w:tc>
        <w:tc>
          <w:tcPr>
            <w:tcW w:w="1193" w:type="dxa"/>
            <w:vMerge w:val="restart"/>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经营收入</w:t>
            </w:r>
          </w:p>
        </w:tc>
        <w:tc>
          <w:tcPr>
            <w:tcW w:w="1193" w:type="dxa"/>
            <w:vMerge w:val="restart"/>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附属单位上缴收入</w:t>
            </w:r>
          </w:p>
        </w:tc>
        <w:tc>
          <w:tcPr>
            <w:tcW w:w="1788" w:type="dxa"/>
            <w:vMerge w:val="restart"/>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其他收入</w:t>
            </w:r>
          </w:p>
        </w:tc>
      </w:tr>
      <w:tr w:rsidR="00CE3787" w:rsidRPr="004F6D02" w:rsidTr="00CE3787">
        <w:trPr>
          <w:trHeight w:val="317"/>
        </w:trPr>
        <w:tc>
          <w:tcPr>
            <w:tcW w:w="938"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功能分类科目编码</w:t>
            </w:r>
          </w:p>
        </w:tc>
        <w:tc>
          <w:tcPr>
            <w:tcW w:w="3598" w:type="dxa"/>
            <w:vMerge w:val="restart"/>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科目名称</w:t>
            </w:r>
          </w:p>
        </w:tc>
        <w:tc>
          <w:tcPr>
            <w:tcW w:w="1297"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471"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788"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r>
      <w:tr w:rsidR="00CE3787" w:rsidRPr="004F6D02" w:rsidTr="00CE3787">
        <w:trPr>
          <w:trHeight w:val="317"/>
        </w:trPr>
        <w:tc>
          <w:tcPr>
            <w:tcW w:w="938" w:type="dxa"/>
            <w:gridSpan w:val="3"/>
            <w:vMerge/>
            <w:tcBorders>
              <w:top w:val="nil"/>
              <w:left w:val="single" w:sz="4" w:space="0" w:color="000000"/>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3598"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297"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471"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788"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r>
      <w:tr w:rsidR="00CE3787" w:rsidRPr="004F6D02" w:rsidTr="00CE3787">
        <w:trPr>
          <w:trHeight w:val="317"/>
        </w:trPr>
        <w:tc>
          <w:tcPr>
            <w:tcW w:w="938" w:type="dxa"/>
            <w:gridSpan w:val="3"/>
            <w:vMerge/>
            <w:tcBorders>
              <w:top w:val="nil"/>
              <w:left w:val="single" w:sz="4" w:space="0" w:color="000000"/>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3598"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297"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471"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193"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c>
          <w:tcPr>
            <w:tcW w:w="1788" w:type="dxa"/>
            <w:vMerge/>
            <w:tcBorders>
              <w:top w:val="nil"/>
              <w:left w:val="nil"/>
              <w:bottom w:val="single" w:sz="4" w:space="0" w:color="000000"/>
              <w:right w:val="single" w:sz="4" w:space="0" w:color="000000"/>
            </w:tcBorders>
            <w:vAlign w:val="center"/>
            <w:hideMark/>
          </w:tcPr>
          <w:p w:rsidR="00CE3787" w:rsidRPr="004F6D02" w:rsidRDefault="00CE3787" w:rsidP="00CE3787">
            <w:pPr>
              <w:widowControl/>
              <w:jc w:val="left"/>
              <w:rPr>
                <w:rFonts w:ascii="宋体" w:hAnsi="宋体" w:cs="Arial"/>
                <w:kern w:val="0"/>
                <w:sz w:val="20"/>
                <w:szCs w:val="20"/>
              </w:rPr>
            </w:pPr>
          </w:p>
        </w:tc>
      </w:tr>
      <w:tr w:rsidR="00CE3787" w:rsidRPr="004F6D02" w:rsidTr="00CE3787">
        <w:trPr>
          <w:trHeight w:val="236"/>
        </w:trPr>
        <w:tc>
          <w:tcPr>
            <w:tcW w:w="453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栏次</w:t>
            </w:r>
          </w:p>
        </w:tc>
        <w:tc>
          <w:tcPr>
            <w:tcW w:w="1297" w:type="dxa"/>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1</w:t>
            </w:r>
          </w:p>
        </w:tc>
        <w:tc>
          <w:tcPr>
            <w:tcW w:w="1471" w:type="dxa"/>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2</w:t>
            </w:r>
          </w:p>
        </w:tc>
        <w:tc>
          <w:tcPr>
            <w:tcW w:w="1193" w:type="dxa"/>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3</w:t>
            </w:r>
          </w:p>
        </w:tc>
        <w:tc>
          <w:tcPr>
            <w:tcW w:w="1193" w:type="dxa"/>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4</w:t>
            </w:r>
          </w:p>
        </w:tc>
        <w:tc>
          <w:tcPr>
            <w:tcW w:w="1193" w:type="dxa"/>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5</w:t>
            </w:r>
          </w:p>
        </w:tc>
        <w:tc>
          <w:tcPr>
            <w:tcW w:w="1193" w:type="dxa"/>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6</w:t>
            </w:r>
          </w:p>
        </w:tc>
        <w:tc>
          <w:tcPr>
            <w:tcW w:w="1788" w:type="dxa"/>
            <w:tcBorders>
              <w:top w:val="nil"/>
              <w:left w:val="nil"/>
              <w:bottom w:val="single" w:sz="4" w:space="0" w:color="000000"/>
              <w:right w:val="single" w:sz="4" w:space="0" w:color="000000"/>
            </w:tcBorders>
            <w:shd w:val="clear" w:color="auto" w:fill="auto"/>
            <w:vAlign w:val="center"/>
            <w:hideMark/>
          </w:tcPr>
          <w:p w:rsidR="00CE3787" w:rsidRPr="004F6D02" w:rsidRDefault="00CE3787" w:rsidP="00CE3787">
            <w:pPr>
              <w:widowControl/>
              <w:jc w:val="center"/>
              <w:rPr>
                <w:rFonts w:ascii="宋体" w:hAnsi="宋体" w:cs="Arial"/>
                <w:kern w:val="0"/>
                <w:sz w:val="20"/>
                <w:szCs w:val="20"/>
              </w:rPr>
            </w:pPr>
            <w:r w:rsidRPr="004F6D02">
              <w:rPr>
                <w:rFonts w:ascii="宋体" w:hAnsi="宋体" w:cs="Arial" w:hint="eastAsia"/>
                <w:kern w:val="0"/>
                <w:sz w:val="20"/>
                <w:szCs w:val="20"/>
              </w:rPr>
              <w:t>7</w:t>
            </w:r>
          </w:p>
        </w:tc>
      </w:tr>
      <w:tr w:rsidR="00CE3787" w:rsidRPr="004F6D02" w:rsidTr="00CE3787">
        <w:trPr>
          <w:trHeight w:val="236"/>
        </w:trPr>
        <w:tc>
          <w:tcPr>
            <w:tcW w:w="453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合计</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165.57</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165.57</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201</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一般公共服务支出</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137.46</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137.46</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20138</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市场监督管理事务</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137.46</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137.46</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2013850</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 xml:space="preserve">  事业运行</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137.46</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137.46</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208</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社会保障和就业支出</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12.11</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12.11</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20805</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行政事业单位养老支出</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12.11</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12.11</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2080505</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 xml:space="preserve">  机关事业单位基本养老保险缴费支出</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12.11</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12.11</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210</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卫生健康支出</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5.87</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5.87</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21011</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行政事业单位医疗</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5.87</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5.87</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2101102</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 xml:space="preserve">  事业单位医疗</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5.87</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5.87</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221</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住房保障支出</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10.13</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10.13</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22102</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b/>
                <w:bCs/>
                <w:kern w:val="0"/>
                <w:sz w:val="20"/>
                <w:szCs w:val="20"/>
              </w:rPr>
            </w:pPr>
            <w:r w:rsidRPr="004F6D02">
              <w:rPr>
                <w:rFonts w:ascii="宋体" w:hAnsi="宋体" w:cs="Arial" w:hint="eastAsia"/>
                <w:b/>
                <w:bCs/>
                <w:kern w:val="0"/>
                <w:sz w:val="20"/>
                <w:szCs w:val="20"/>
              </w:rPr>
              <w:t>住房改革支出</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10.13</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10.13</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b/>
                <w:bCs/>
                <w:kern w:val="0"/>
                <w:sz w:val="20"/>
                <w:szCs w:val="20"/>
              </w:rPr>
            </w:pPr>
            <w:r w:rsidRPr="004F6D02">
              <w:rPr>
                <w:rFonts w:ascii="宋体" w:hAnsi="宋体" w:cs="Arial" w:hint="eastAsia"/>
                <w:b/>
                <w:bCs/>
                <w:kern w:val="0"/>
                <w:sz w:val="20"/>
                <w:szCs w:val="20"/>
              </w:rPr>
              <w:t>0.00</w:t>
            </w:r>
          </w:p>
        </w:tc>
      </w:tr>
      <w:tr w:rsidR="00CE3787" w:rsidRPr="004F6D02" w:rsidTr="00CE3787">
        <w:trPr>
          <w:trHeight w:val="236"/>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2210201</w:t>
            </w:r>
          </w:p>
        </w:tc>
        <w:tc>
          <w:tcPr>
            <w:tcW w:w="359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 xml:space="preserve">  住房公积金</w:t>
            </w:r>
          </w:p>
        </w:tc>
        <w:tc>
          <w:tcPr>
            <w:tcW w:w="1297"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10.13</w:t>
            </w:r>
          </w:p>
        </w:tc>
        <w:tc>
          <w:tcPr>
            <w:tcW w:w="1471"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10.13</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193"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c>
          <w:tcPr>
            <w:tcW w:w="1788" w:type="dxa"/>
            <w:tcBorders>
              <w:top w:val="nil"/>
              <w:left w:val="nil"/>
              <w:bottom w:val="single" w:sz="4" w:space="0" w:color="000000"/>
              <w:right w:val="single" w:sz="4" w:space="0" w:color="000000"/>
            </w:tcBorders>
            <w:shd w:val="clear" w:color="auto" w:fill="auto"/>
            <w:noWrap/>
            <w:vAlign w:val="center"/>
            <w:hideMark/>
          </w:tcPr>
          <w:p w:rsidR="00CE3787" w:rsidRPr="004F6D02" w:rsidRDefault="00CE3787" w:rsidP="00CE3787">
            <w:pPr>
              <w:widowControl/>
              <w:jc w:val="right"/>
              <w:rPr>
                <w:rFonts w:ascii="宋体" w:hAnsi="宋体" w:cs="Arial"/>
                <w:kern w:val="0"/>
                <w:sz w:val="20"/>
                <w:szCs w:val="20"/>
              </w:rPr>
            </w:pPr>
            <w:r w:rsidRPr="004F6D02">
              <w:rPr>
                <w:rFonts w:ascii="宋体" w:hAnsi="宋体" w:cs="Arial" w:hint="eastAsia"/>
                <w:kern w:val="0"/>
                <w:sz w:val="20"/>
                <w:szCs w:val="20"/>
              </w:rPr>
              <w:t>0.00</w:t>
            </w:r>
          </w:p>
        </w:tc>
      </w:tr>
      <w:tr w:rsidR="00CE3787" w:rsidRPr="004F6D02" w:rsidTr="00CE3787">
        <w:trPr>
          <w:trHeight w:val="236"/>
        </w:trPr>
        <w:tc>
          <w:tcPr>
            <w:tcW w:w="13864" w:type="dxa"/>
            <w:gridSpan w:val="11"/>
            <w:tcBorders>
              <w:top w:val="nil"/>
              <w:left w:val="nil"/>
              <w:bottom w:val="nil"/>
              <w:right w:val="nil"/>
            </w:tcBorders>
            <w:shd w:val="clear" w:color="auto" w:fill="auto"/>
            <w:noWrap/>
            <w:vAlign w:val="center"/>
            <w:hideMark/>
          </w:tcPr>
          <w:p w:rsidR="00CE3787" w:rsidRPr="004F6D02" w:rsidRDefault="00CE3787" w:rsidP="00CE3787">
            <w:pPr>
              <w:widowControl/>
              <w:jc w:val="left"/>
              <w:rPr>
                <w:rFonts w:ascii="宋体" w:hAnsi="宋体" w:cs="Arial"/>
                <w:kern w:val="0"/>
                <w:sz w:val="20"/>
                <w:szCs w:val="20"/>
              </w:rPr>
            </w:pPr>
            <w:r w:rsidRPr="004F6D02">
              <w:rPr>
                <w:rFonts w:ascii="宋体" w:hAnsi="宋体" w:cs="Arial" w:hint="eastAsia"/>
                <w:kern w:val="0"/>
                <w:sz w:val="20"/>
                <w:szCs w:val="20"/>
              </w:rPr>
              <w:t>注：本表反映部门本年度取得的各项收入情况。</w:t>
            </w:r>
          </w:p>
        </w:tc>
      </w:tr>
    </w:tbl>
    <w:p w:rsidR="005712D9" w:rsidRPr="004F6D02" w:rsidRDefault="005712D9">
      <w:pPr>
        <w:rPr>
          <w:rFonts w:ascii="仿宋_GB2312" w:eastAsia="仿宋_GB2312" w:hAnsi="仿宋_GB2312" w:cs="仿宋_GB2312"/>
          <w:sz w:val="32"/>
          <w:szCs w:val="32"/>
        </w:rPr>
        <w:sectPr w:rsidR="005712D9" w:rsidRPr="004F6D02">
          <w:pgSz w:w="16838" w:h="11906" w:orient="landscape"/>
          <w:pgMar w:top="1800" w:right="1440" w:bottom="1800" w:left="1440" w:header="720" w:footer="720" w:gutter="0"/>
          <w:pgNumType w:fmt="numberInDash"/>
          <w:cols w:space="720"/>
          <w:docGrid w:type="lines" w:linePitch="312"/>
        </w:sectPr>
      </w:pPr>
    </w:p>
    <w:tbl>
      <w:tblPr>
        <w:tblpPr w:leftFromText="180" w:rightFromText="180" w:vertAnchor="page" w:horzAnchor="margin" w:tblpXSpec="center" w:tblpY="1837"/>
        <w:tblW w:w="13791" w:type="dxa"/>
        <w:tblLook w:val="04A0"/>
      </w:tblPr>
      <w:tblGrid>
        <w:gridCol w:w="329"/>
        <w:gridCol w:w="292"/>
        <w:gridCol w:w="292"/>
        <w:gridCol w:w="188"/>
        <w:gridCol w:w="3685"/>
        <w:gridCol w:w="1559"/>
        <w:gridCol w:w="598"/>
        <w:gridCol w:w="536"/>
        <w:gridCol w:w="584"/>
        <w:gridCol w:w="692"/>
        <w:gridCol w:w="428"/>
        <w:gridCol w:w="990"/>
        <w:gridCol w:w="1417"/>
        <w:gridCol w:w="2201"/>
      </w:tblGrid>
      <w:tr w:rsidR="003257F8" w:rsidRPr="003257F8" w:rsidTr="003257F8">
        <w:trPr>
          <w:trHeight w:val="328"/>
        </w:trPr>
        <w:tc>
          <w:tcPr>
            <w:tcW w:w="13791" w:type="dxa"/>
            <w:gridSpan w:val="14"/>
            <w:tcBorders>
              <w:top w:val="nil"/>
              <w:left w:val="nil"/>
              <w:bottom w:val="nil"/>
              <w:right w:val="single" w:sz="4" w:space="0" w:color="808080"/>
            </w:tcBorders>
            <w:shd w:val="clear" w:color="auto" w:fill="auto"/>
            <w:noWrap/>
            <w:vAlign w:val="center"/>
            <w:hideMark/>
          </w:tcPr>
          <w:p w:rsidR="003257F8" w:rsidRPr="003257F8" w:rsidRDefault="003257F8" w:rsidP="003257F8">
            <w:pPr>
              <w:widowControl/>
              <w:jc w:val="center"/>
              <w:rPr>
                <w:rFonts w:ascii="黑体" w:eastAsia="黑体" w:hAnsi="黑体" w:cs="Arial"/>
                <w:color w:val="000000"/>
                <w:kern w:val="0"/>
                <w:sz w:val="30"/>
                <w:szCs w:val="30"/>
              </w:rPr>
            </w:pPr>
            <w:r w:rsidRPr="003257F8">
              <w:rPr>
                <w:rFonts w:ascii="黑体" w:eastAsia="黑体" w:hAnsi="黑体" w:cs="Arial" w:hint="eastAsia"/>
                <w:color w:val="000000"/>
                <w:kern w:val="0"/>
                <w:sz w:val="30"/>
                <w:szCs w:val="30"/>
              </w:rPr>
              <w:lastRenderedPageBreak/>
              <w:t>支出决算表</w:t>
            </w:r>
          </w:p>
        </w:tc>
      </w:tr>
      <w:tr w:rsidR="003257F8" w:rsidRPr="003257F8" w:rsidTr="006275AA">
        <w:trPr>
          <w:trHeight w:val="263"/>
        </w:trPr>
        <w:tc>
          <w:tcPr>
            <w:tcW w:w="329" w:type="dxa"/>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Tahoma" w:hAnsi="Tahoma" w:cs="Tahoma"/>
                <w:kern w:val="0"/>
                <w:sz w:val="16"/>
                <w:szCs w:val="16"/>
              </w:rPr>
            </w:pPr>
          </w:p>
        </w:tc>
        <w:tc>
          <w:tcPr>
            <w:tcW w:w="292" w:type="dxa"/>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p>
        </w:tc>
        <w:tc>
          <w:tcPr>
            <w:tcW w:w="292" w:type="dxa"/>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p>
        </w:tc>
        <w:tc>
          <w:tcPr>
            <w:tcW w:w="3873" w:type="dxa"/>
            <w:gridSpan w:val="2"/>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p>
        </w:tc>
        <w:tc>
          <w:tcPr>
            <w:tcW w:w="1559" w:type="dxa"/>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p>
        </w:tc>
        <w:tc>
          <w:tcPr>
            <w:tcW w:w="598" w:type="dxa"/>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p>
        </w:tc>
        <w:tc>
          <w:tcPr>
            <w:tcW w:w="1120" w:type="dxa"/>
            <w:gridSpan w:val="2"/>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p>
        </w:tc>
        <w:tc>
          <w:tcPr>
            <w:tcW w:w="1120" w:type="dxa"/>
            <w:gridSpan w:val="2"/>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p>
        </w:tc>
        <w:tc>
          <w:tcPr>
            <w:tcW w:w="990" w:type="dxa"/>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p>
        </w:tc>
        <w:tc>
          <w:tcPr>
            <w:tcW w:w="3618" w:type="dxa"/>
            <w:gridSpan w:val="2"/>
            <w:tcBorders>
              <w:top w:val="nil"/>
              <w:left w:val="nil"/>
              <w:bottom w:val="nil"/>
              <w:right w:val="single" w:sz="4" w:space="0" w:color="808080"/>
            </w:tcBorders>
            <w:shd w:val="clear" w:color="auto" w:fill="auto"/>
            <w:noWrap/>
            <w:vAlign w:val="center"/>
            <w:hideMark/>
          </w:tcPr>
          <w:p w:rsidR="003257F8" w:rsidRPr="003257F8" w:rsidRDefault="003257F8" w:rsidP="003257F8">
            <w:pPr>
              <w:widowControl/>
              <w:jc w:val="right"/>
              <w:rPr>
                <w:rFonts w:ascii="宋体" w:hAnsi="宋体" w:cs="Arial"/>
                <w:color w:val="000000"/>
                <w:kern w:val="0"/>
                <w:sz w:val="22"/>
              </w:rPr>
            </w:pPr>
            <w:r w:rsidRPr="003257F8">
              <w:rPr>
                <w:rFonts w:ascii="宋体" w:hAnsi="宋体" w:cs="Arial" w:hint="eastAsia"/>
                <w:color w:val="000000"/>
                <w:kern w:val="0"/>
                <w:sz w:val="22"/>
              </w:rPr>
              <w:t>公开03表</w:t>
            </w:r>
          </w:p>
        </w:tc>
      </w:tr>
      <w:tr w:rsidR="003257F8" w:rsidRPr="003257F8" w:rsidTr="006275AA">
        <w:trPr>
          <w:trHeight w:val="263"/>
        </w:trPr>
        <w:tc>
          <w:tcPr>
            <w:tcW w:w="4786" w:type="dxa"/>
            <w:gridSpan w:val="5"/>
            <w:tcBorders>
              <w:top w:val="nil"/>
              <w:left w:val="nil"/>
              <w:bottom w:val="single" w:sz="4" w:space="0" w:color="808080"/>
              <w:right w:val="nil"/>
            </w:tcBorders>
            <w:shd w:val="clear" w:color="auto" w:fill="auto"/>
            <w:noWrap/>
            <w:vAlign w:val="center"/>
            <w:hideMark/>
          </w:tcPr>
          <w:p w:rsidR="003257F8" w:rsidRPr="003257F8" w:rsidRDefault="003257F8" w:rsidP="003257F8">
            <w:pPr>
              <w:widowControl/>
              <w:jc w:val="left"/>
              <w:rPr>
                <w:rFonts w:ascii="宋体" w:hAnsi="宋体" w:cs="Arial"/>
                <w:color w:val="000000"/>
                <w:kern w:val="0"/>
                <w:sz w:val="22"/>
              </w:rPr>
            </w:pPr>
            <w:r w:rsidRPr="003257F8">
              <w:rPr>
                <w:rFonts w:ascii="宋体" w:hAnsi="宋体" w:cs="Arial" w:hint="eastAsia"/>
                <w:color w:val="000000"/>
                <w:kern w:val="0"/>
                <w:sz w:val="22"/>
              </w:rPr>
              <w:t>部门：罗山县物价事务中心</w:t>
            </w:r>
          </w:p>
        </w:tc>
        <w:tc>
          <w:tcPr>
            <w:tcW w:w="1559" w:type="dxa"/>
            <w:tcBorders>
              <w:top w:val="nil"/>
              <w:left w:val="nil"/>
              <w:bottom w:val="single" w:sz="4" w:space="0" w:color="808080"/>
              <w:right w:val="nil"/>
            </w:tcBorders>
            <w:shd w:val="clear" w:color="auto" w:fill="auto"/>
            <w:noWrap/>
            <w:vAlign w:val="center"/>
            <w:hideMark/>
          </w:tcPr>
          <w:p w:rsidR="003257F8" w:rsidRPr="003257F8" w:rsidRDefault="003257F8" w:rsidP="003257F8">
            <w:pPr>
              <w:widowControl/>
              <w:jc w:val="center"/>
              <w:rPr>
                <w:rFonts w:ascii="宋体" w:hAnsi="宋体" w:cs="Arial"/>
                <w:color w:val="000000"/>
                <w:kern w:val="0"/>
                <w:sz w:val="22"/>
              </w:rPr>
            </w:pPr>
            <w:r w:rsidRPr="003257F8">
              <w:rPr>
                <w:rFonts w:ascii="宋体" w:hAnsi="宋体" w:cs="Arial" w:hint="eastAsia"/>
                <w:color w:val="000000"/>
                <w:kern w:val="0"/>
                <w:sz w:val="22"/>
              </w:rPr>
              <w:t>2021年度</w:t>
            </w:r>
          </w:p>
        </w:tc>
        <w:tc>
          <w:tcPr>
            <w:tcW w:w="598" w:type="dxa"/>
            <w:tcBorders>
              <w:top w:val="nil"/>
              <w:left w:val="nil"/>
              <w:bottom w:val="single" w:sz="4" w:space="0" w:color="808080"/>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r w:rsidRPr="003257F8">
              <w:rPr>
                <w:rFonts w:ascii="宋体" w:hAnsi="宋体" w:cs="Arial" w:hint="eastAsia"/>
                <w:kern w:val="0"/>
                <w:sz w:val="18"/>
                <w:szCs w:val="18"/>
              </w:rPr>
              <w:t xml:space="preserve">　</w:t>
            </w:r>
          </w:p>
        </w:tc>
        <w:tc>
          <w:tcPr>
            <w:tcW w:w="1120" w:type="dxa"/>
            <w:gridSpan w:val="2"/>
            <w:tcBorders>
              <w:top w:val="nil"/>
              <w:left w:val="nil"/>
              <w:bottom w:val="single" w:sz="4" w:space="0" w:color="808080"/>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r w:rsidRPr="003257F8">
              <w:rPr>
                <w:rFonts w:ascii="宋体" w:hAnsi="宋体" w:cs="Arial" w:hint="eastAsia"/>
                <w:kern w:val="0"/>
                <w:sz w:val="18"/>
                <w:szCs w:val="18"/>
              </w:rPr>
              <w:t xml:space="preserve">　</w:t>
            </w:r>
          </w:p>
        </w:tc>
        <w:tc>
          <w:tcPr>
            <w:tcW w:w="1120" w:type="dxa"/>
            <w:gridSpan w:val="2"/>
            <w:tcBorders>
              <w:top w:val="nil"/>
              <w:left w:val="nil"/>
              <w:bottom w:val="single" w:sz="4" w:space="0" w:color="808080"/>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r w:rsidRPr="003257F8">
              <w:rPr>
                <w:rFonts w:ascii="宋体" w:hAnsi="宋体" w:cs="Arial" w:hint="eastAsia"/>
                <w:kern w:val="0"/>
                <w:sz w:val="18"/>
                <w:szCs w:val="18"/>
              </w:rPr>
              <w:t xml:space="preserve">　</w:t>
            </w:r>
          </w:p>
        </w:tc>
        <w:tc>
          <w:tcPr>
            <w:tcW w:w="990" w:type="dxa"/>
            <w:tcBorders>
              <w:top w:val="nil"/>
              <w:left w:val="nil"/>
              <w:bottom w:val="single" w:sz="4" w:space="0" w:color="808080"/>
              <w:right w:val="nil"/>
            </w:tcBorders>
            <w:shd w:val="clear" w:color="auto" w:fill="auto"/>
            <w:noWrap/>
            <w:vAlign w:val="center"/>
            <w:hideMark/>
          </w:tcPr>
          <w:p w:rsidR="003257F8" w:rsidRPr="003257F8" w:rsidRDefault="003257F8" w:rsidP="003257F8">
            <w:pPr>
              <w:widowControl/>
              <w:jc w:val="left"/>
              <w:rPr>
                <w:rFonts w:ascii="宋体" w:hAnsi="宋体" w:cs="Arial"/>
                <w:kern w:val="0"/>
                <w:sz w:val="18"/>
                <w:szCs w:val="18"/>
              </w:rPr>
            </w:pPr>
            <w:r w:rsidRPr="003257F8">
              <w:rPr>
                <w:rFonts w:ascii="宋体" w:hAnsi="宋体" w:cs="Arial" w:hint="eastAsia"/>
                <w:kern w:val="0"/>
                <w:sz w:val="18"/>
                <w:szCs w:val="18"/>
              </w:rPr>
              <w:t xml:space="preserve">　</w:t>
            </w:r>
          </w:p>
        </w:tc>
        <w:tc>
          <w:tcPr>
            <w:tcW w:w="3618" w:type="dxa"/>
            <w:gridSpan w:val="2"/>
            <w:tcBorders>
              <w:top w:val="nil"/>
              <w:left w:val="nil"/>
              <w:bottom w:val="single" w:sz="4" w:space="0" w:color="808080"/>
              <w:right w:val="single" w:sz="4" w:space="0" w:color="808080"/>
            </w:tcBorders>
            <w:shd w:val="clear" w:color="auto" w:fill="auto"/>
            <w:noWrap/>
            <w:vAlign w:val="center"/>
            <w:hideMark/>
          </w:tcPr>
          <w:p w:rsidR="003257F8" w:rsidRPr="003257F8" w:rsidRDefault="003257F8" w:rsidP="003257F8">
            <w:pPr>
              <w:widowControl/>
              <w:jc w:val="right"/>
              <w:rPr>
                <w:rFonts w:ascii="宋体" w:hAnsi="宋体" w:cs="Arial"/>
                <w:color w:val="000000"/>
                <w:kern w:val="0"/>
                <w:sz w:val="22"/>
              </w:rPr>
            </w:pPr>
            <w:r w:rsidRPr="003257F8">
              <w:rPr>
                <w:rFonts w:ascii="宋体" w:hAnsi="宋体" w:cs="Arial" w:hint="eastAsia"/>
                <w:color w:val="000000"/>
                <w:kern w:val="0"/>
                <w:sz w:val="22"/>
              </w:rPr>
              <w:t>金额单位：万元</w:t>
            </w:r>
          </w:p>
        </w:tc>
      </w:tr>
      <w:tr w:rsidR="003257F8" w:rsidRPr="003257F8" w:rsidTr="006275AA">
        <w:trPr>
          <w:trHeight w:val="263"/>
        </w:trPr>
        <w:tc>
          <w:tcPr>
            <w:tcW w:w="478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项目</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本年支出合计</w:t>
            </w:r>
          </w:p>
        </w:tc>
        <w:tc>
          <w:tcPr>
            <w:tcW w:w="1134" w:type="dxa"/>
            <w:gridSpan w:val="2"/>
            <w:vMerge w:val="restart"/>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基本支出</w:t>
            </w:r>
          </w:p>
        </w:tc>
        <w:tc>
          <w:tcPr>
            <w:tcW w:w="1276" w:type="dxa"/>
            <w:gridSpan w:val="2"/>
            <w:vMerge w:val="restart"/>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项目支出</w:t>
            </w:r>
          </w:p>
        </w:tc>
        <w:tc>
          <w:tcPr>
            <w:tcW w:w="1418" w:type="dxa"/>
            <w:gridSpan w:val="2"/>
            <w:vMerge w:val="restart"/>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上缴上级支出</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经营支出</w:t>
            </w:r>
          </w:p>
        </w:tc>
        <w:tc>
          <w:tcPr>
            <w:tcW w:w="2201" w:type="dxa"/>
            <w:vMerge w:val="restart"/>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对附属单位补助支出</w:t>
            </w:r>
          </w:p>
        </w:tc>
      </w:tr>
      <w:tr w:rsidR="003257F8" w:rsidRPr="003257F8" w:rsidTr="006275AA">
        <w:trPr>
          <w:trHeight w:val="313"/>
        </w:trPr>
        <w:tc>
          <w:tcPr>
            <w:tcW w:w="1101" w:type="dxa"/>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功能分类科目编码</w:t>
            </w:r>
          </w:p>
        </w:tc>
        <w:tc>
          <w:tcPr>
            <w:tcW w:w="3685" w:type="dxa"/>
            <w:vMerge w:val="restart"/>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科目名称</w:t>
            </w:r>
          </w:p>
        </w:tc>
        <w:tc>
          <w:tcPr>
            <w:tcW w:w="1559"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134"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276"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418"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417"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2201"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r>
      <w:tr w:rsidR="003257F8" w:rsidRPr="003257F8" w:rsidTr="006275AA">
        <w:trPr>
          <w:trHeight w:val="313"/>
        </w:trPr>
        <w:tc>
          <w:tcPr>
            <w:tcW w:w="1101" w:type="dxa"/>
            <w:gridSpan w:val="4"/>
            <w:vMerge/>
            <w:tcBorders>
              <w:top w:val="nil"/>
              <w:left w:val="single" w:sz="4" w:space="0" w:color="000000"/>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3685"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559"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134"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276"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418"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417"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2201"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r>
      <w:tr w:rsidR="003257F8" w:rsidRPr="003257F8" w:rsidTr="006275AA">
        <w:trPr>
          <w:trHeight w:val="313"/>
        </w:trPr>
        <w:tc>
          <w:tcPr>
            <w:tcW w:w="1101" w:type="dxa"/>
            <w:gridSpan w:val="4"/>
            <w:vMerge/>
            <w:tcBorders>
              <w:top w:val="nil"/>
              <w:left w:val="single" w:sz="4" w:space="0" w:color="000000"/>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3685"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559"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134"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276"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418" w:type="dxa"/>
            <w:gridSpan w:val="2"/>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1417"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c>
          <w:tcPr>
            <w:tcW w:w="2201" w:type="dxa"/>
            <w:vMerge/>
            <w:tcBorders>
              <w:top w:val="nil"/>
              <w:left w:val="nil"/>
              <w:bottom w:val="single" w:sz="4" w:space="0" w:color="000000"/>
              <w:right w:val="single" w:sz="4" w:space="0" w:color="000000"/>
            </w:tcBorders>
            <w:vAlign w:val="center"/>
            <w:hideMark/>
          </w:tcPr>
          <w:p w:rsidR="003257F8" w:rsidRPr="003257F8" w:rsidRDefault="003257F8" w:rsidP="003257F8">
            <w:pPr>
              <w:widowControl/>
              <w:jc w:val="left"/>
              <w:rPr>
                <w:rFonts w:ascii="宋体" w:hAnsi="宋体" w:cs="Arial"/>
                <w:kern w:val="0"/>
                <w:sz w:val="20"/>
                <w:szCs w:val="20"/>
              </w:rPr>
            </w:pPr>
          </w:p>
        </w:tc>
      </w:tr>
      <w:tr w:rsidR="003257F8" w:rsidRPr="003257F8" w:rsidTr="006275AA">
        <w:trPr>
          <w:trHeight w:val="263"/>
        </w:trPr>
        <w:tc>
          <w:tcPr>
            <w:tcW w:w="478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栏次</w:t>
            </w:r>
          </w:p>
        </w:tc>
        <w:tc>
          <w:tcPr>
            <w:tcW w:w="1559" w:type="dxa"/>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4</w:t>
            </w:r>
          </w:p>
        </w:tc>
        <w:tc>
          <w:tcPr>
            <w:tcW w:w="1417" w:type="dxa"/>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5</w:t>
            </w:r>
          </w:p>
        </w:tc>
        <w:tc>
          <w:tcPr>
            <w:tcW w:w="2201" w:type="dxa"/>
            <w:tcBorders>
              <w:top w:val="nil"/>
              <w:left w:val="nil"/>
              <w:bottom w:val="single" w:sz="4" w:space="0" w:color="000000"/>
              <w:right w:val="single" w:sz="4" w:space="0" w:color="000000"/>
            </w:tcBorders>
            <w:shd w:val="clear" w:color="auto" w:fill="auto"/>
            <w:vAlign w:val="center"/>
            <w:hideMark/>
          </w:tcPr>
          <w:p w:rsidR="003257F8" w:rsidRPr="003257F8" w:rsidRDefault="003257F8" w:rsidP="003257F8">
            <w:pPr>
              <w:widowControl/>
              <w:jc w:val="center"/>
              <w:rPr>
                <w:rFonts w:ascii="宋体" w:hAnsi="宋体" w:cs="Arial"/>
                <w:kern w:val="0"/>
                <w:sz w:val="20"/>
                <w:szCs w:val="20"/>
              </w:rPr>
            </w:pPr>
            <w:r w:rsidRPr="003257F8">
              <w:rPr>
                <w:rFonts w:ascii="宋体" w:hAnsi="宋体" w:cs="Arial" w:hint="eastAsia"/>
                <w:kern w:val="0"/>
                <w:sz w:val="20"/>
                <w:szCs w:val="20"/>
              </w:rPr>
              <w:t>6</w:t>
            </w:r>
          </w:p>
        </w:tc>
      </w:tr>
      <w:tr w:rsidR="003257F8" w:rsidRPr="003257F8" w:rsidTr="006275AA">
        <w:trPr>
          <w:trHeight w:val="263"/>
        </w:trPr>
        <w:tc>
          <w:tcPr>
            <w:tcW w:w="478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合计</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170.50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170.50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201</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一般公共服务支出</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142.39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142.39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20138</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市场监督管理事务</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142.39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142.39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2013850</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 xml:space="preserve">  事业运行</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142.39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142.39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208</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社会保障和就业支出</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12.11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12.11</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20805</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行政事业单位养老支出</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12.11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12.11</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2080505</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 xml:space="preserve">  机关事业单位基本养老保险缴费支出</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12.11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12.11</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210</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卫生健康支出</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5.87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5.87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21011</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行政事业单位医疗</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5.87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5.87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2101102</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 xml:space="preserve">  事业单位医疗</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5.87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5.87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221</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住房保障支出</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10.13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10.13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22102</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b/>
                <w:bCs/>
                <w:kern w:val="0"/>
                <w:sz w:val="20"/>
                <w:szCs w:val="20"/>
              </w:rPr>
            </w:pPr>
            <w:r w:rsidRPr="003257F8">
              <w:rPr>
                <w:rFonts w:ascii="宋体" w:hAnsi="宋体" w:cs="Arial" w:hint="eastAsia"/>
                <w:b/>
                <w:bCs/>
                <w:kern w:val="0"/>
                <w:sz w:val="20"/>
                <w:szCs w:val="20"/>
              </w:rPr>
              <w:t>住房改革支出</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10.13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10.13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b/>
                <w:bCs/>
                <w:kern w:val="0"/>
                <w:sz w:val="20"/>
                <w:szCs w:val="20"/>
              </w:rPr>
            </w:pPr>
            <w:r w:rsidRPr="003257F8">
              <w:rPr>
                <w:rFonts w:ascii="宋体" w:hAnsi="宋体" w:cs="Arial" w:hint="eastAsia"/>
                <w:b/>
                <w:bCs/>
                <w:kern w:val="0"/>
                <w:sz w:val="20"/>
                <w:szCs w:val="20"/>
              </w:rPr>
              <w:t>0.00</w:t>
            </w:r>
          </w:p>
        </w:tc>
      </w:tr>
      <w:tr w:rsidR="003257F8" w:rsidRPr="003257F8" w:rsidTr="006275AA">
        <w:trPr>
          <w:trHeight w:val="263"/>
        </w:trPr>
        <w:tc>
          <w:tcPr>
            <w:tcW w:w="110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2210201</w:t>
            </w:r>
          </w:p>
        </w:tc>
        <w:tc>
          <w:tcPr>
            <w:tcW w:w="3685"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 xml:space="preserve">  住房公积金</w:t>
            </w:r>
          </w:p>
        </w:tc>
        <w:tc>
          <w:tcPr>
            <w:tcW w:w="1559"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10.13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10.13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c>
          <w:tcPr>
            <w:tcW w:w="2201" w:type="dxa"/>
            <w:tcBorders>
              <w:top w:val="nil"/>
              <w:left w:val="nil"/>
              <w:bottom w:val="single" w:sz="4" w:space="0" w:color="000000"/>
              <w:right w:val="single" w:sz="4" w:space="0" w:color="000000"/>
            </w:tcBorders>
            <w:shd w:val="clear" w:color="auto" w:fill="auto"/>
            <w:noWrap/>
            <w:vAlign w:val="center"/>
            <w:hideMark/>
          </w:tcPr>
          <w:p w:rsidR="003257F8" w:rsidRPr="003257F8" w:rsidRDefault="003257F8" w:rsidP="003257F8">
            <w:pPr>
              <w:widowControl/>
              <w:jc w:val="right"/>
              <w:rPr>
                <w:rFonts w:ascii="宋体" w:hAnsi="宋体" w:cs="Arial"/>
                <w:kern w:val="0"/>
                <w:sz w:val="20"/>
                <w:szCs w:val="20"/>
              </w:rPr>
            </w:pPr>
            <w:r w:rsidRPr="003257F8">
              <w:rPr>
                <w:rFonts w:ascii="宋体" w:hAnsi="宋体" w:cs="Arial" w:hint="eastAsia"/>
                <w:kern w:val="0"/>
                <w:sz w:val="20"/>
                <w:szCs w:val="20"/>
              </w:rPr>
              <w:t>0.00</w:t>
            </w:r>
          </w:p>
        </w:tc>
      </w:tr>
      <w:tr w:rsidR="003257F8" w:rsidRPr="003257F8" w:rsidTr="003257F8">
        <w:trPr>
          <w:trHeight w:val="263"/>
        </w:trPr>
        <w:tc>
          <w:tcPr>
            <w:tcW w:w="13791" w:type="dxa"/>
            <w:gridSpan w:val="14"/>
            <w:tcBorders>
              <w:top w:val="nil"/>
              <w:left w:val="nil"/>
              <w:bottom w:val="nil"/>
              <w:right w:val="nil"/>
            </w:tcBorders>
            <w:shd w:val="clear" w:color="auto" w:fill="auto"/>
            <w:noWrap/>
            <w:vAlign w:val="center"/>
            <w:hideMark/>
          </w:tcPr>
          <w:p w:rsidR="003257F8" w:rsidRPr="003257F8" w:rsidRDefault="003257F8" w:rsidP="003257F8">
            <w:pPr>
              <w:widowControl/>
              <w:jc w:val="left"/>
              <w:rPr>
                <w:rFonts w:ascii="宋体" w:hAnsi="宋体" w:cs="Arial"/>
                <w:kern w:val="0"/>
                <w:sz w:val="20"/>
                <w:szCs w:val="20"/>
              </w:rPr>
            </w:pPr>
            <w:r w:rsidRPr="003257F8">
              <w:rPr>
                <w:rFonts w:ascii="宋体" w:hAnsi="宋体" w:cs="Arial" w:hint="eastAsia"/>
                <w:kern w:val="0"/>
                <w:sz w:val="20"/>
                <w:szCs w:val="20"/>
              </w:rPr>
              <w:t>注：本表反映部门本年度各项支出情况。</w:t>
            </w:r>
          </w:p>
        </w:tc>
      </w:tr>
    </w:tbl>
    <w:p w:rsidR="005712D9" w:rsidRDefault="005712D9">
      <w:pPr>
        <w:widowControl/>
        <w:spacing w:line="590" w:lineRule="exact"/>
        <w:jc w:val="left"/>
        <w:rPr>
          <w:rFonts w:ascii="仿宋_GB2312" w:eastAsia="仿宋_GB2312" w:hAnsi="仿宋_GB2312" w:cs="仿宋_GB2312"/>
          <w:sz w:val="32"/>
          <w:szCs w:val="32"/>
        </w:rPr>
      </w:pPr>
    </w:p>
    <w:p w:rsidR="000901A4" w:rsidRDefault="000901A4" w:rsidP="000901A4">
      <w:pPr>
        <w:widowControl/>
        <w:spacing w:line="590" w:lineRule="exact"/>
        <w:jc w:val="center"/>
        <w:rPr>
          <w:rFonts w:ascii="仿宋_GB2312" w:eastAsia="仿宋_GB2312" w:hAnsi="仿宋_GB2312" w:cs="仿宋_GB2312"/>
          <w:sz w:val="32"/>
          <w:szCs w:val="32"/>
        </w:rPr>
      </w:pPr>
      <w:r w:rsidRPr="000901A4">
        <w:rPr>
          <w:rFonts w:ascii="黑体" w:eastAsia="黑体" w:hAnsi="黑体" w:cs="Arial" w:hint="eastAsia"/>
          <w:color w:val="000000"/>
          <w:kern w:val="0"/>
          <w:sz w:val="30"/>
          <w:szCs w:val="30"/>
        </w:rPr>
        <w:lastRenderedPageBreak/>
        <w:t>财政拨款收入支出决算总表</w:t>
      </w:r>
    </w:p>
    <w:tbl>
      <w:tblPr>
        <w:tblpPr w:leftFromText="180" w:rightFromText="180" w:horzAnchor="margin" w:tblpXSpec="center" w:tblpY="1116"/>
        <w:tblW w:w="13430" w:type="dxa"/>
        <w:tblLook w:val="04A0"/>
      </w:tblPr>
      <w:tblGrid>
        <w:gridCol w:w="2949"/>
        <w:gridCol w:w="416"/>
        <w:gridCol w:w="1149"/>
        <w:gridCol w:w="3321"/>
        <w:gridCol w:w="944"/>
        <w:gridCol w:w="816"/>
        <w:gridCol w:w="1149"/>
        <w:gridCol w:w="1052"/>
        <w:gridCol w:w="1666"/>
      </w:tblGrid>
      <w:tr w:rsidR="00A73909" w:rsidRPr="000901A4" w:rsidTr="00A73909">
        <w:trPr>
          <w:trHeight w:val="276"/>
        </w:trPr>
        <w:tc>
          <w:tcPr>
            <w:tcW w:w="2949"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Tahoma" w:hAnsi="Tahoma" w:cs="Tahoma"/>
                <w:kern w:val="0"/>
                <w:sz w:val="16"/>
                <w:szCs w:val="16"/>
              </w:rPr>
            </w:pPr>
          </w:p>
        </w:tc>
        <w:tc>
          <w:tcPr>
            <w:tcW w:w="404"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p>
        </w:tc>
        <w:tc>
          <w:tcPr>
            <w:tcW w:w="1149"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p>
        </w:tc>
        <w:tc>
          <w:tcPr>
            <w:tcW w:w="3321"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p>
        </w:tc>
        <w:tc>
          <w:tcPr>
            <w:tcW w:w="944"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p>
        </w:tc>
        <w:tc>
          <w:tcPr>
            <w:tcW w:w="793"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p>
        </w:tc>
        <w:tc>
          <w:tcPr>
            <w:tcW w:w="1149"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p>
        </w:tc>
        <w:tc>
          <w:tcPr>
            <w:tcW w:w="1052"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p>
        </w:tc>
        <w:tc>
          <w:tcPr>
            <w:tcW w:w="1666" w:type="dxa"/>
            <w:tcBorders>
              <w:top w:val="nil"/>
              <w:left w:val="nil"/>
              <w:bottom w:val="nil"/>
              <w:right w:val="single" w:sz="4" w:space="0" w:color="808080"/>
            </w:tcBorders>
            <w:shd w:val="clear" w:color="auto" w:fill="auto"/>
            <w:noWrap/>
            <w:vAlign w:val="center"/>
            <w:hideMark/>
          </w:tcPr>
          <w:p w:rsidR="000901A4" w:rsidRPr="000901A4" w:rsidRDefault="000901A4" w:rsidP="000901A4">
            <w:pPr>
              <w:widowControl/>
              <w:jc w:val="right"/>
              <w:rPr>
                <w:rFonts w:ascii="宋体" w:hAnsi="宋体" w:cs="Arial"/>
                <w:color w:val="000000"/>
                <w:kern w:val="0"/>
                <w:sz w:val="22"/>
              </w:rPr>
            </w:pPr>
            <w:r w:rsidRPr="000901A4">
              <w:rPr>
                <w:rFonts w:ascii="宋体" w:hAnsi="宋体" w:cs="Arial" w:hint="eastAsia"/>
                <w:color w:val="000000"/>
                <w:kern w:val="0"/>
                <w:sz w:val="22"/>
              </w:rPr>
              <w:t>公开04表</w:t>
            </w:r>
          </w:p>
        </w:tc>
      </w:tr>
      <w:tr w:rsidR="00A73909" w:rsidRPr="000901A4" w:rsidTr="00A73909">
        <w:trPr>
          <w:trHeight w:val="276"/>
        </w:trPr>
        <w:tc>
          <w:tcPr>
            <w:tcW w:w="2949" w:type="dxa"/>
            <w:tcBorders>
              <w:top w:val="nil"/>
              <w:left w:val="nil"/>
              <w:bottom w:val="single" w:sz="4" w:space="0" w:color="808080"/>
              <w:right w:val="nil"/>
            </w:tcBorders>
            <w:shd w:val="clear" w:color="auto" w:fill="auto"/>
            <w:noWrap/>
            <w:vAlign w:val="center"/>
            <w:hideMark/>
          </w:tcPr>
          <w:p w:rsidR="000901A4" w:rsidRPr="000901A4" w:rsidRDefault="000901A4" w:rsidP="000901A4">
            <w:pPr>
              <w:widowControl/>
              <w:jc w:val="left"/>
              <w:rPr>
                <w:rFonts w:ascii="宋体" w:hAnsi="宋体" w:cs="Arial"/>
                <w:color w:val="000000"/>
                <w:kern w:val="0"/>
                <w:sz w:val="22"/>
              </w:rPr>
            </w:pPr>
            <w:r w:rsidRPr="000901A4">
              <w:rPr>
                <w:rFonts w:ascii="宋体" w:hAnsi="宋体" w:cs="Arial" w:hint="eastAsia"/>
                <w:color w:val="000000"/>
                <w:kern w:val="0"/>
                <w:sz w:val="22"/>
              </w:rPr>
              <w:t>部门：罗山县物价事务中心</w:t>
            </w:r>
          </w:p>
        </w:tc>
        <w:tc>
          <w:tcPr>
            <w:tcW w:w="404" w:type="dxa"/>
            <w:tcBorders>
              <w:top w:val="nil"/>
              <w:left w:val="nil"/>
              <w:bottom w:val="single" w:sz="4" w:space="0" w:color="808080"/>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r w:rsidRPr="000901A4">
              <w:rPr>
                <w:rFonts w:ascii="宋体" w:hAnsi="宋体" w:cs="Arial" w:hint="eastAsia"/>
                <w:kern w:val="0"/>
                <w:sz w:val="18"/>
                <w:szCs w:val="18"/>
              </w:rPr>
              <w:t xml:space="preserve">　</w:t>
            </w:r>
          </w:p>
        </w:tc>
        <w:tc>
          <w:tcPr>
            <w:tcW w:w="1149" w:type="dxa"/>
            <w:tcBorders>
              <w:top w:val="nil"/>
              <w:left w:val="nil"/>
              <w:bottom w:val="single" w:sz="4" w:space="0" w:color="808080"/>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r w:rsidRPr="000901A4">
              <w:rPr>
                <w:rFonts w:ascii="宋体" w:hAnsi="宋体" w:cs="Arial" w:hint="eastAsia"/>
                <w:kern w:val="0"/>
                <w:sz w:val="18"/>
                <w:szCs w:val="18"/>
              </w:rPr>
              <w:t xml:space="preserve">　</w:t>
            </w:r>
          </w:p>
        </w:tc>
        <w:tc>
          <w:tcPr>
            <w:tcW w:w="3321" w:type="dxa"/>
            <w:tcBorders>
              <w:top w:val="nil"/>
              <w:left w:val="nil"/>
              <w:bottom w:val="single" w:sz="4" w:space="0" w:color="808080"/>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r w:rsidRPr="000901A4">
              <w:rPr>
                <w:rFonts w:ascii="宋体" w:hAnsi="宋体" w:cs="Arial" w:hint="eastAsia"/>
                <w:kern w:val="0"/>
                <w:sz w:val="18"/>
                <w:szCs w:val="18"/>
              </w:rPr>
              <w:t xml:space="preserve">　</w:t>
            </w:r>
            <w:r w:rsidR="00A73909" w:rsidRPr="000901A4">
              <w:rPr>
                <w:rFonts w:ascii="宋体" w:hAnsi="宋体" w:cs="Arial" w:hint="eastAsia"/>
                <w:color w:val="000000"/>
                <w:kern w:val="0"/>
                <w:sz w:val="22"/>
              </w:rPr>
              <w:t>2021年度</w:t>
            </w:r>
          </w:p>
        </w:tc>
        <w:tc>
          <w:tcPr>
            <w:tcW w:w="944" w:type="dxa"/>
            <w:tcBorders>
              <w:top w:val="nil"/>
              <w:left w:val="nil"/>
              <w:bottom w:val="single" w:sz="4" w:space="0" w:color="808080"/>
              <w:right w:val="nil"/>
            </w:tcBorders>
            <w:shd w:val="clear" w:color="auto" w:fill="auto"/>
            <w:noWrap/>
            <w:vAlign w:val="center"/>
            <w:hideMark/>
          </w:tcPr>
          <w:p w:rsidR="000901A4" w:rsidRPr="000901A4" w:rsidRDefault="000901A4" w:rsidP="00A73909">
            <w:pPr>
              <w:widowControl/>
              <w:rPr>
                <w:rFonts w:ascii="宋体" w:hAnsi="宋体" w:cs="Arial"/>
                <w:color w:val="000000"/>
                <w:kern w:val="0"/>
                <w:sz w:val="22"/>
              </w:rPr>
            </w:pPr>
          </w:p>
        </w:tc>
        <w:tc>
          <w:tcPr>
            <w:tcW w:w="793" w:type="dxa"/>
            <w:tcBorders>
              <w:top w:val="nil"/>
              <w:left w:val="nil"/>
              <w:bottom w:val="single" w:sz="4" w:space="0" w:color="808080"/>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r w:rsidRPr="000901A4">
              <w:rPr>
                <w:rFonts w:ascii="宋体" w:hAnsi="宋体" w:cs="Arial" w:hint="eastAsia"/>
                <w:kern w:val="0"/>
                <w:sz w:val="18"/>
                <w:szCs w:val="18"/>
              </w:rPr>
              <w:t xml:space="preserve">　</w:t>
            </w:r>
          </w:p>
        </w:tc>
        <w:tc>
          <w:tcPr>
            <w:tcW w:w="1149" w:type="dxa"/>
            <w:tcBorders>
              <w:top w:val="nil"/>
              <w:left w:val="nil"/>
              <w:bottom w:val="single" w:sz="4" w:space="0" w:color="808080"/>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r w:rsidRPr="000901A4">
              <w:rPr>
                <w:rFonts w:ascii="宋体" w:hAnsi="宋体" w:cs="Arial" w:hint="eastAsia"/>
                <w:kern w:val="0"/>
                <w:sz w:val="18"/>
                <w:szCs w:val="18"/>
              </w:rPr>
              <w:t xml:space="preserve">　</w:t>
            </w:r>
          </w:p>
        </w:tc>
        <w:tc>
          <w:tcPr>
            <w:tcW w:w="1052" w:type="dxa"/>
            <w:tcBorders>
              <w:top w:val="nil"/>
              <w:left w:val="nil"/>
              <w:bottom w:val="single" w:sz="4" w:space="0" w:color="808080"/>
              <w:right w:val="nil"/>
            </w:tcBorders>
            <w:shd w:val="clear" w:color="auto" w:fill="auto"/>
            <w:noWrap/>
            <w:vAlign w:val="center"/>
            <w:hideMark/>
          </w:tcPr>
          <w:p w:rsidR="000901A4" w:rsidRPr="000901A4" w:rsidRDefault="000901A4" w:rsidP="000901A4">
            <w:pPr>
              <w:widowControl/>
              <w:jc w:val="left"/>
              <w:rPr>
                <w:rFonts w:ascii="宋体" w:hAnsi="宋体" w:cs="Arial"/>
                <w:kern w:val="0"/>
                <w:sz w:val="18"/>
                <w:szCs w:val="18"/>
              </w:rPr>
            </w:pPr>
            <w:r w:rsidRPr="000901A4">
              <w:rPr>
                <w:rFonts w:ascii="宋体" w:hAnsi="宋体" w:cs="Arial" w:hint="eastAsia"/>
                <w:kern w:val="0"/>
                <w:sz w:val="18"/>
                <w:szCs w:val="18"/>
              </w:rPr>
              <w:t xml:space="preserve">　</w:t>
            </w:r>
          </w:p>
        </w:tc>
        <w:tc>
          <w:tcPr>
            <w:tcW w:w="1666" w:type="dxa"/>
            <w:tcBorders>
              <w:top w:val="nil"/>
              <w:left w:val="nil"/>
              <w:bottom w:val="single" w:sz="4" w:space="0" w:color="808080"/>
              <w:right w:val="single" w:sz="4" w:space="0" w:color="808080"/>
            </w:tcBorders>
            <w:shd w:val="clear" w:color="auto" w:fill="auto"/>
            <w:noWrap/>
            <w:vAlign w:val="center"/>
            <w:hideMark/>
          </w:tcPr>
          <w:p w:rsidR="000901A4" w:rsidRPr="000901A4" w:rsidRDefault="000901A4" w:rsidP="000901A4">
            <w:pPr>
              <w:widowControl/>
              <w:jc w:val="right"/>
              <w:rPr>
                <w:rFonts w:ascii="宋体" w:hAnsi="宋体" w:cs="Arial"/>
                <w:color w:val="000000"/>
                <w:kern w:val="0"/>
                <w:sz w:val="22"/>
              </w:rPr>
            </w:pPr>
            <w:r w:rsidRPr="000901A4">
              <w:rPr>
                <w:rFonts w:ascii="宋体" w:hAnsi="宋体" w:cs="Arial" w:hint="eastAsia"/>
                <w:color w:val="000000"/>
                <w:kern w:val="0"/>
                <w:sz w:val="22"/>
              </w:rPr>
              <w:t>金额单位：万元</w:t>
            </w:r>
          </w:p>
        </w:tc>
      </w:tr>
      <w:tr w:rsidR="000901A4" w:rsidRPr="000901A4" w:rsidTr="00A73909">
        <w:trPr>
          <w:trHeight w:val="276"/>
        </w:trPr>
        <w:tc>
          <w:tcPr>
            <w:tcW w:w="450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收     入</w:t>
            </w:r>
          </w:p>
        </w:tc>
        <w:tc>
          <w:tcPr>
            <w:tcW w:w="8927" w:type="dxa"/>
            <w:gridSpan w:val="6"/>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支     出</w:t>
            </w:r>
          </w:p>
        </w:tc>
      </w:tr>
      <w:tr w:rsidR="00A73909" w:rsidRPr="000901A4" w:rsidTr="00A73909">
        <w:trPr>
          <w:trHeight w:val="312"/>
        </w:trPr>
        <w:tc>
          <w:tcPr>
            <w:tcW w:w="29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项目</w:t>
            </w:r>
          </w:p>
        </w:tc>
        <w:tc>
          <w:tcPr>
            <w:tcW w:w="404" w:type="dxa"/>
            <w:vMerge w:val="restart"/>
            <w:tcBorders>
              <w:top w:val="nil"/>
              <w:left w:val="nil"/>
              <w:bottom w:val="single" w:sz="4" w:space="0" w:color="000000"/>
              <w:right w:val="single" w:sz="4" w:space="0" w:color="000000"/>
            </w:tcBorders>
            <w:shd w:val="clear" w:color="auto" w:fill="auto"/>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行次</w:t>
            </w:r>
          </w:p>
        </w:tc>
        <w:tc>
          <w:tcPr>
            <w:tcW w:w="1149" w:type="dxa"/>
            <w:vMerge w:val="restart"/>
            <w:tcBorders>
              <w:top w:val="nil"/>
              <w:left w:val="nil"/>
              <w:bottom w:val="single" w:sz="4" w:space="0" w:color="000000"/>
              <w:right w:val="single" w:sz="4" w:space="0" w:color="000000"/>
            </w:tcBorders>
            <w:shd w:val="clear" w:color="auto" w:fill="auto"/>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金额</w:t>
            </w:r>
          </w:p>
        </w:tc>
        <w:tc>
          <w:tcPr>
            <w:tcW w:w="3321" w:type="dxa"/>
            <w:vMerge w:val="restart"/>
            <w:tcBorders>
              <w:top w:val="nil"/>
              <w:left w:val="nil"/>
              <w:bottom w:val="single" w:sz="4" w:space="0" w:color="000000"/>
              <w:right w:val="single" w:sz="4" w:space="0" w:color="000000"/>
            </w:tcBorders>
            <w:shd w:val="clear" w:color="auto" w:fill="auto"/>
            <w:vAlign w:val="bottom"/>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项目</w:t>
            </w:r>
          </w:p>
        </w:tc>
        <w:tc>
          <w:tcPr>
            <w:tcW w:w="944" w:type="dxa"/>
            <w:vMerge w:val="restart"/>
            <w:tcBorders>
              <w:top w:val="nil"/>
              <w:left w:val="nil"/>
              <w:bottom w:val="single" w:sz="4" w:space="0" w:color="000000"/>
              <w:right w:val="single" w:sz="4" w:space="0" w:color="000000"/>
            </w:tcBorders>
            <w:shd w:val="clear" w:color="auto" w:fill="auto"/>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行次</w:t>
            </w:r>
          </w:p>
        </w:tc>
        <w:tc>
          <w:tcPr>
            <w:tcW w:w="793" w:type="dxa"/>
            <w:vMerge w:val="restart"/>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合计</w:t>
            </w:r>
          </w:p>
        </w:tc>
        <w:tc>
          <w:tcPr>
            <w:tcW w:w="1149" w:type="dxa"/>
            <w:vMerge w:val="restart"/>
            <w:tcBorders>
              <w:top w:val="nil"/>
              <w:left w:val="nil"/>
              <w:bottom w:val="single" w:sz="4" w:space="0" w:color="000000"/>
              <w:right w:val="single" w:sz="4" w:space="0" w:color="000000"/>
            </w:tcBorders>
            <w:shd w:val="clear" w:color="auto" w:fill="auto"/>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一般公共预算财政拨款</w:t>
            </w:r>
          </w:p>
        </w:tc>
        <w:tc>
          <w:tcPr>
            <w:tcW w:w="1052" w:type="dxa"/>
            <w:vMerge w:val="restart"/>
            <w:tcBorders>
              <w:top w:val="nil"/>
              <w:left w:val="nil"/>
              <w:bottom w:val="single" w:sz="4" w:space="0" w:color="000000"/>
              <w:right w:val="single" w:sz="4" w:space="0" w:color="000000"/>
            </w:tcBorders>
            <w:shd w:val="clear" w:color="auto" w:fill="auto"/>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政府性基金预算财政拨款</w:t>
            </w:r>
          </w:p>
        </w:tc>
        <w:tc>
          <w:tcPr>
            <w:tcW w:w="1666" w:type="dxa"/>
            <w:vMerge w:val="restart"/>
            <w:tcBorders>
              <w:top w:val="nil"/>
              <w:left w:val="nil"/>
              <w:bottom w:val="single" w:sz="4" w:space="0" w:color="000000"/>
              <w:right w:val="single" w:sz="4" w:space="0" w:color="000000"/>
            </w:tcBorders>
            <w:shd w:val="clear" w:color="auto" w:fill="auto"/>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国有资本经营预算财政拨款</w:t>
            </w:r>
          </w:p>
        </w:tc>
      </w:tr>
      <w:tr w:rsidR="00A73909" w:rsidRPr="000901A4" w:rsidTr="00A73909">
        <w:trPr>
          <w:trHeight w:val="554"/>
        </w:trPr>
        <w:tc>
          <w:tcPr>
            <w:tcW w:w="2949" w:type="dxa"/>
            <w:vMerge/>
            <w:tcBorders>
              <w:top w:val="nil"/>
              <w:left w:val="single" w:sz="4" w:space="0" w:color="000000"/>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c>
          <w:tcPr>
            <w:tcW w:w="404" w:type="dxa"/>
            <w:vMerge/>
            <w:tcBorders>
              <w:top w:val="nil"/>
              <w:left w:val="nil"/>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c>
          <w:tcPr>
            <w:tcW w:w="1149" w:type="dxa"/>
            <w:vMerge/>
            <w:tcBorders>
              <w:top w:val="nil"/>
              <w:left w:val="nil"/>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c>
          <w:tcPr>
            <w:tcW w:w="3321" w:type="dxa"/>
            <w:vMerge/>
            <w:tcBorders>
              <w:top w:val="nil"/>
              <w:left w:val="nil"/>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c>
          <w:tcPr>
            <w:tcW w:w="944" w:type="dxa"/>
            <w:vMerge/>
            <w:tcBorders>
              <w:top w:val="nil"/>
              <w:left w:val="nil"/>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c>
          <w:tcPr>
            <w:tcW w:w="793" w:type="dxa"/>
            <w:vMerge/>
            <w:tcBorders>
              <w:top w:val="nil"/>
              <w:left w:val="nil"/>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c>
          <w:tcPr>
            <w:tcW w:w="1149" w:type="dxa"/>
            <w:vMerge/>
            <w:tcBorders>
              <w:top w:val="nil"/>
              <w:left w:val="nil"/>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c>
          <w:tcPr>
            <w:tcW w:w="1052" w:type="dxa"/>
            <w:vMerge/>
            <w:tcBorders>
              <w:top w:val="nil"/>
              <w:left w:val="nil"/>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c>
          <w:tcPr>
            <w:tcW w:w="1666" w:type="dxa"/>
            <w:vMerge/>
            <w:tcBorders>
              <w:top w:val="nil"/>
              <w:left w:val="nil"/>
              <w:bottom w:val="single" w:sz="4" w:space="0" w:color="000000"/>
              <w:right w:val="single" w:sz="4" w:space="0" w:color="000000"/>
            </w:tcBorders>
            <w:vAlign w:val="center"/>
            <w:hideMark/>
          </w:tcPr>
          <w:p w:rsidR="000901A4" w:rsidRPr="000901A4" w:rsidRDefault="000901A4" w:rsidP="000901A4">
            <w:pPr>
              <w:widowControl/>
              <w:jc w:val="left"/>
              <w:rPr>
                <w:rFonts w:ascii="宋体" w:hAnsi="宋体" w:cs="Arial"/>
                <w:kern w:val="0"/>
                <w:sz w:val="20"/>
                <w:szCs w:val="20"/>
              </w:rPr>
            </w:pP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栏次</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 xml:space="preserve">　</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w:t>
            </w:r>
          </w:p>
        </w:tc>
        <w:tc>
          <w:tcPr>
            <w:tcW w:w="3321" w:type="dxa"/>
            <w:tcBorders>
              <w:top w:val="nil"/>
              <w:left w:val="nil"/>
              <w:bottom w:val="single" w:sz="4" w:space="0" w:color="000000"/>
              <w:right w:val="single" w:sz="4" w:space="0" w:color="000000"/>
            </w:tcBorders>
            <w:shd w:val="clear" w:color="auto" w:fill="auto"/>
            <w:noWrap/>
            <w:vAlign w:val="bottom"/>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栏次</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 xml:space="preserve">　</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一、一般公共预算财政拨款</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165.57</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一、一般公共服务支出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33</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142.39</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142.39</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二、政府性基金预算财政拨款</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二、外交支出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34</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三、国有资本经营财政拨款</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三、国防支出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35</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四、公共安全支出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36</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五、教育支出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37</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6</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六、科学技术支出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38</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7</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七、文化旅游体育与传媒支出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39</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8</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八、社会保障和就业支出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40</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12.11</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12.11</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9</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九、卫生健康支出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41</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5.87</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5.87</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十、节能环保支出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42</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11</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十一、城乡社区支出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43</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12</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十二、农林水支出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44</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13</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十三、交通运输支出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45</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14</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十四、资源勘探工业信息等支出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46</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15</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十五、商业服务业等支出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47</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16</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十六、金融支出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48</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17</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十七、援助其他地区支出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49</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lastRenderedPageBreak/>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18</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十八、自然资源海洋气象等支出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50</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19</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十九、住房保障支出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51</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10.13</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10.13</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二十、粮油物资储备支出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52</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21</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二十一、国有资本经营预算支出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53</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22</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二十二、灾害防治及应急管理支出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54</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23</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二十三、其他支出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55</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b/>
                <w:bCs/>
                <w:kern w:val="0"/>
                <w:sz w:val="20"/>
                <w:szCs w:val="20"/>
              </w:rPr>
            </w:pPr>
            <w:r w:rsidRPr="000901A4">
              <w:rPr>
                <w:rFonts w:ascii="宋体" w:hAnsi="宋体" w:cs="Arial" w:hint="eastAsia"/>
                <w:b/>
                <w:bCs/>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24</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二十四、债务还本支出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56</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25</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二十五、债务付息支出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57</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26</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二十六、抗疫特别国债安排的支出</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58</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b/>
                <w:bCs/>
                <w:kern w:val="0"/>
                <w:sz w:val="20"/>
                <w:szCs w:val="20"/>
              </w:rPr>
            </w:pPr>
            <w:r w:rsidRPr="000901A4">
              <w:rPr>
                <w:rFonts w:ascii="宋体" w:hAnsi="宋体" w:cs="Arial" w:hint="eastAsia"/>
                <w:b/>
                <w:bCs/>
                <w:kern w:val="0"/>
                <w:sz w:val="20"/>
                <w:szCs w:val="20"/>
              </w:rPr>
              <w:t>本年收入合计</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27</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165.57</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b/>
                <w:bCs/>
                <w:kern w:val="0"/>
                <w:sz w:val="20"/>
                <w:szCs w:val="20"/>
              </w:rPr>
            </w:pPr>
            <w:r w:rsidRPr="000901A4">
              <w:rPr>
                <w:rFonts w:ascii="宋体" w:hAnsi="宋体" w:cs="Arial" w:hint="eastAsia"/>
                <w:b/>
                <w:bCs/>
                <w:kern w:val="0"/>
                <w:sz w:val="20"/>
                <w:szCs w:val="20"/>
              </w:rPr>
              <w:t>本年支出合计</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59</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170.50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170.50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年初财政拨款结转和结余</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28</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4.93</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年末财政拨款结转和结余</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60</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一般公共预算财政拨款</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29</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4.93</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61</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政府性基金预算财政拨款</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62</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国有资本经营预算财政拨款</w:t>
            </w:r>
          </w:p>
        </w:tc>
        <w:tc>
          <w:tcPr>
            <w:tcW w:w="40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31</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 xml:space="preserve">　</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63</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 xml:space="preserve">　</w:t>
            </w:r>
          </w:p>
        </w:tc>
      </w:tr>
      <w:tr w:rsidR="00A73909" w:rsidRPr="000901A4" w:rsidTr="00A73909">
        <w:trPr>
          <w:trHeight w:val="276"/>
        </w:trPr>
        <w:tc>
          <w:tcPr>
            <w:tcW w:w="2949" w:type="dxa"/>
            <w:tcBorders>
              <w:top w:val="nil"/>
              <w:left w:val="single" w:sz="4" w:space="0" w:color="000000"/>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b/>
                <w:bCs/>
                <w:kern w:val="0"/>
                <w:sz w:val="20"/>
                <w:szCs w:val="20"/>
              </w:rPr>
            </w:pPr>
            <w:r w:rsidRPr="000901A4">
              <w:rPr>
                <w:rFonts w:ascii="宋体" w:hAnsi="宋体" w:cs="Arial" w:hint="eastAsia"/>
                <w:b/>
                <w:bCs/>
                <w:kern w:val="0"/>
                <w:sz w:val="20"/>
                <w:szCs w:val="20"/>
              </w:rPr>
              <w:t>总计</w:t>
            </w:r>
          </w:p>
        </w:tc>
        <w:tc>
          <w:tcPr>
            <w:tcW w:w="404" w:type="dxa"/>
            <w:tcBorders>
              <w:top w:val="nil"/>
              <w:left w:val="nil"/>
              <w:bottom w:val="single" w:sz="12"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32</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170.50</w:t>
            </w:r>
          </w:p>
        </w:tc>
        <w:tc>
          <w:tcPr>
            <w:tcW w:w="3321"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left"/>
              <w:rPr>
                <w:rFonts w:ascii="宋体" w:hAnsi="宋体" w:cs="Arial"/>
                <w:b/>
                <w:bCs/>
                <w:kern w:val="0"/>
                <w:sz w:val="20"/>
                <w:szCs w:val="20"/>
              </w:rPr>
            </w:pPr>
            <w:r w:rsidRPr="000901A4">
              <w:rPr>
                <w:rFonts w:ascii="宋体" w:hAnsi="宋体" w:cs="Arial" w:hint="eastAsia"/>
                <w:b/>
                <w:bCs/>
                <w:kern w:val="0"/>
                <w:sz w:val="20"/>
                <w:szCs w:val="20"/>
              </w:rPr>
              <w:t>总计</w:t>
            </w:r>
          </w:p>
        </w:tc>
        <w:tc>
          <w:tcPr>
            <w:tcW w:w="944"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center"/>
              <w:rPr>
                <w:rFonts w:ascii="宋体" w:hAnsi="宋体" w:cs="Arial"/>
                <w:kern w:val="0"/>
                <w:sz w:val="20"/>
                <w:szCs w:val="20"/>
              </w:rPr>
            </w:pPr>
            <w:r w:rsidRPr="000901A4">
              <w:rPr>
                <w:rFonts w:ascii="宋体" w:hAnsi="宋体" w:cs="Arial" w:hint="eastAsia"/>
                <w:kern w:val="0"/>
                <w:sz w:val="20"/>
                <w:szCs w:val="20"/>
              </w:rPr>
              <w:t>64</w:t>
            </w:r>
          </w:p>
        </w:tc>
        <w:tc>
          <w:tcPr>
            <w:tcW w:w="793"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170.50</w:t>
            </w:r>
          </w:p>
        </w:tc>
        <w:tc>
          <w:tcPr>
            <w:tcW w:w="1149"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170.50</w:t>
            </w:r>
          </w:p>
        </w:tc>
        <w:tc>
          <w:tcPr>
            <w:tcW w:w="1052"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c>
          <w:tcPr>
            <w:tcW w:w="1666" w:type="dxa"/>
            <w:tcBorders>
              <w:top w:val="nil"/>
              <w:left w:val="nil"/>
              <w:bottom w:val="single" w:sz="4" w:space="0" w:color="000000"/>
              <w:right w:val="single" w:sz="4" w:space="0" w:color="000000"/>
            </w:tcBorders>
            <w:shd w:val="clear" w:color="auto" w:fill="auto"/>
            <w:noWrap/>
            <w:vAlign w:val="center"/>
            <w:hideMark/>
          </w:tcPr>
          <w:p w:rsidR="000901A4" w:rsidRPr="000901A4" w:rsidRDefault="000901A4" w:rsidP="000901A4">
            <w:pPr>
              <w:widowControl/>
              <w:jc w:val="right"/>
              <w:rPr>
                <w:rFonts w:ascii="宋体" w:hAnsi="宋体" w:cs="Arial"/>
                <w:kern w:val="0"/>
                <w:sz w:val="20"/>
                <w:szCs w:val="20"/>
              </w:rPr>
            </w:pPr>
            <w:r w:rsidRPr="000901A4">
              <w:rPr>
                <w:rFonts w:ascii="宋体" w:hAnsi="宋体" w:cs="Arial" w:hint="eastAsia"/>
                <w:kern w:val="0"/>
                <w:sz w:val="20"/>
                <w:szCs w:val="20"/>
              </w:rPr>
              <w:t>0.00</w:t>
            </w:r>
          </w:p>
        </w:tc>
      </w:tr>
      <w:tr w:rsidR="000901A4" w:rsidRPr="000901A4" w:rsidTr="00A73909">
        <w:trPr>
          <w:trHeight w:val="46"/>
        </w:trPr>
        <w:tc>
          <w:tcPr>
            <w:tcW w:w="11763" w:type="dxa"/>
            <w:gridSpan w:val="8"/>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r w:rsidRPr="000901A4">
              <w:rPr>
                <w:rFonts w:ascii="宋体" w:hAnsi="宋体" w:cs="Arial" w:hint="eastAsia"/>
                <w:kern w:val="0"/>
                <w:sz w:val="20"/>
                <w:szCs w:val="20"/>
              </w:rPr>
              <w:t>注：本表反映部门本年度一般公共预算财政拨款、政府性基金预算财政拨款和国有资本经营预算财政拨款的总收支和年末结转结余情况。</w:t>
            </w:r>
          </w:p>
        </w:tc>
        <w:tc>
          <w:tcPr>
            <w:tcW w:w="1666" w:type="dxa"/>
            <w:tcBorders>
              <w:top w:val="nil"/>
              <w:left w:val="nil"/>
              <w:bottom w:val="nil"/>
              <w:right w:val="nil"/>
            </w:tcBorders>
            <w:shd w:val="clear" w:color="auto" w:fill="auto"/>
            <w:noWrap/>
            <w:vAlign w:val="center"/>
            <w:hideMark/>
          </w:tcPr>
          <w:p w:rsidR="000901A4" w:rsidRPr="000901A4" w:rsidRDefault="000901A4" w:rsidP="000901A4">
            <w:pPr>
              <w:widowControl/>
              <w:jc w:val="left"/>
              <w:rPr>
                <w:rFonts w:ascii="宋体" w:hAnsi="宋体" w:cs="Arial"/>
                <w:kern w:val="0"/>
                <w:sz w:val="20"/>
                <w:szCs w:val="20"/>
              </w:rPr>
            </w:pPr>
          </w:p>
        </w:tc>
      </w:tr>
    </w:tbl>
    <w:p w:rsidR="00C706B8" w:rsidRPr="000901A4"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tbl>
      <w:tblPr>
        <w:tblW w:w="15173" w:type="dxa"/>
        <w:tblInd w:w="93" w:type="dxa"/>
        <w:tblLook w:val="04A0"/>
      </w:tblPr>
      <w:tblGrid>
        <w:gridCol w:w="395"/>
        <w:gridCol w:w="310"/>
        <w:gridCol w:w="11"/>
        <w:gridCol w:w="283"/>
        <w:gridCol w:w="2554"/>
        <w:gridCol w:w="1442"/>
        <w:gridCol w:w="716"/>
        <w:gridCol w:w="557"/>
        <w:gridCol w:w="1669"/>
        <w:gridCol w:w="709"/>
        <w:gridCol w:w="733"/>
        <w:gridCol w:w="716"/>
        <w:gridCol w:w="805"/>
        <w:gridCol w:w="2831"/>
        <w:gridCol w:w="142"/>
        <w:gridCol w:w="1300"/>
      </w:tblGrid>
      <w:tr w:rsidR="00CE7684" w:rsidRPr="00CE7684" w:rsidTr="004429BD">
        <w:trPr>
          <w:gridAfter w:val="1"/>
          <w:wAfter w:w="1300" w:type="dxa"/>
          <w:trHeight w:val="416"/>
        </w:trPr>
        <w:tc>
          <w:tcPr>
            <w:tcW w:w="13873" w:type="dxa"/>
            <w:gridSpan w:val="15"/>
            <w:tcBorders>
              <w:top w:val="nil"/>
              <w:left w:val="nil"/>
              <w:bottom w:val="nil"/>
              <w:right w:val="single" w:sz="4" w:space="0" w:color="808080"/>
            </w:tcBorders>
            <w:shd w:val="clear" w:color="auto" w:fill="auto"/>
            <w:noWrap/>
            <w:vAlign w:val="center"/>
            <w:hideMark/>
          </w:tcPr>
          <w:p w:rsidR="00CE7684" w:rsidRPr="00CE7684" w:rsidRDefault="00CE7684" w:rsidP="00CE7684">
            <w:pPr>
              <w:widowControl/>
              <w:jc w:val="center"/>
              <w:rPr>
                <w:rFonts w:ascii="黑体" w:eastAsia="黑体" w:hAnsi="黑体" w:cs="Arial"/>
                <w:color w:val="000000"/>
                <w:kern w:val="0"/>
                <w:sz w:val="30"/>
                <w:szCs w:val="30"/>
              </w:rPr>
            </w:pPr>
            <w:r w:rsidRPr="00CE7684">
              <w:rPr>
                <w:rFonts w:ascii="黑体" w:eastAsia="黑体" w:hAnsi="黑体" w:cs="Arial" w:hint="eastAsia"/>
                <w:color w:val="000000"/>
                <w:kern w:val="0"/>
                <w:sz w:val="30"/>
                <w:szCs w:val="30"/>
              </w:rPr>
              <w:lastRenderedPageBreak/>
              <w:t>一般公共预算财政拨款支出决算表</w:t>
            </w:r>
          </w:p>
        </w:tc>
      </w:tr>
      <w:tr w:rsidR="00CE7684" w:rsidRPr="00CE7684" w:rsidTr="004429BD">
        <w:trPr>
          <w:gridAfter w:val="1"/>
          <w:wAfter w:w="1300" w:type="dxa"/>
          <w:trHeight w:val="332"/>
        </w:trPr>
        <w:tc>
          <w:tcPr>
            <w:tcW w:w="395" w:type="dxa"/>
            <w:tcBorders>
              <w:top w:val="nil"/>
              <w:left w:val="nil"/>
              <w:bottom w:val="nil"/>
              <w:right w:val="nil"/>
            </w:tcBorders>
            <w:shd w:val="clear" w:color="auto" w:fill="auto"/>
            <w:noWrap/>
            <w:vAlign w:val="center"/>
            <w:hideMark/>
          </w:tcPr>
          <w:p w:rsidR="00CE7684" w:rsidRPr="00CE7684" w:rsidRDefault="00CE7684" w:rsidP="00CE7684">
            <w:pPr>
              <w:widowControl/>
              <w:jc w:val="left"/>
              <w:rPr>
                <w:rFonts w:ascii="Tahoma" w:hAnsi="Tahoma" w:cs="Tahoma"/>
                <w:kern w:val="0"/>
                <w:sz w:val="16"/>
                <w:szCs w:val="16"/>
              </w:rPr>
            </w:pPr>
          </w:p>
        </w:tc>
        <w:tc>
          <w:tcPr>
            <w:tcW w:w="310" w:type="dxa"/>
            <w:tcBorders>
              <w:top w:val="nil"/>
              <w:left w:val="nil"/>
              <w:bottom w:val="nil"/>
              <w:right w:val="nil"/>
            </w:tcBorders>
            <w:shd w:val="clear" w:color="auto" w:fill="auto"/>
            <w:noWrap/>
            <w:vAlign w:val="center"/>
            <w:hideMark/>
          </w:tcPr>
          <w:p w:rsidR="00CE7684" w:rsidRPr="00CE7684" w:rsidRDefault="00CE7684" w:rsidP="00CE7684">
            <w:pPr>
              <w:widowControl/>
              <w:jc w:val="left"/>
              <w:rPr>
                <w:rFonts w:ascii="宋体" w:hAnsi="宋体" w:cs="Arial"/>
                <w:kern w:val="0"/>
                <w:sz w:val="18"/>
                <w:szCs w:val="18"/>
              </w:rPr>
            </w:pPr>
          </w:p>
        </w:tc>
        <w:tc>
          <w:tcPr>
            <w:tcW w:w="294" w:type="dxa"/>
            <w:gridSpan w:val="2"/>
            <w:tcBorders>
              <w:top w:val="nil"/>
              <w:left w:val="nil"/>
              <w:bottom w:val="nil"/>
              <w:right w:val="nil"/>
            </w:tcBorders>
            <w:shd w:val="clear" w:color="auto" w:fill="auto"/>
            <w:noWrap/>
            <w:vAlign w:val="center"/>
            <w:hideMark/>
          </w:tcPr>
          <w:p w:rsidR="00CE7684" w:rsidRPr="00CE7684" w:rsidRDefault="00CE7684" w:rsidP="00CE7684">
            <w:pPr>
              <w:widowControl/>
              <w:jc w:val="left"/>
              <w:rPr>
                <w:rFonts w:ascii="宋体" w:hAnsi="宋体" w:cs="Arial"/>
                <w:kern w:val="0"/>
                <w:sz w:val="18"/>
                <w:szCs w:val="18"/>
              </w:rPr>
            </w:pPr>
          </w:p>
        </w:tc>
        <w:tc>
          <w:tcPr>
            <w:tcW w:w="5269" w:type="dxa"/>
            <w:gridSpan w:val="4"/>
            <w:tcBorders>
              <w:top w:val="nil"/>
              <w:left w:val="nil"/>
              <w:bottom w:val="nil"/>
              <w:right w:val="nil"/>
            </w:tcBorders>
            <w:shd w:val="clear" w:color="auto" w:fill="auto"/>
            <w:noWrap/>
            <w:vAlign w:val="center"/>
            <w:hideMark/>
          </w:tcPr>
          <w:p w:rsidR="00CE7684" w:rsidRPr="00CE7684" w:rsidRDefault="00CE7684" w:rsidP="00CE7684">
            <w:pPr>
              <w:widowControl/>
              <w:jc w:val="left"/>
              <w:rPr>
                <w:rFonts w:ascii="宋体" w:hAnsi="宋体" w:cs="Arial"/>
                <w:kern w:val="0"/>
                <w:sz w:val="18"/>
                <w:szCs w:val="18"/>
              </w:rPr>
            </w:pPr>
          </w:p>
        </w:tc>
        <w:tc>
          <w:tcPr>
            <w:tcW w:w="2378" w:type="dxa"/>
            <w:gridSpan w:val="2"/>
            <w:tcBorders>
              <w:top w:val="nil"/>
              <w:left w:val="nil"/>
              <w:bottom w:val="nil"/>
              <w:right w:val="nil"/>
            </w:tcBorders>
            <w:shd w:val="clear" w:color="auto" w:fill="auto"/>
            <w:noWrap/>
            <w:vAlign w:val="center"/>
            <w:hideMark/>
          </w:tcPr>
          <w:p w:rsidR="00CE7684" w:rsidRPr="00CE7684" w:rsidRDefault="00CE7684" w:rsidP="00CE7684">
            <w:pPr>
              <w:widowControl/>
              <w:jc w:val="left"/>
              <w:rPr>
                <w:rFonts w:ascii="宋体" w:hAnsi="宋体" w:cs="Arial"/>
                <w:kern w:val="0"/>
                <w:sz w:val="18"/>
                <w:szCs w:val="18"/>
              </w:rPr>
            </w:pPr>
          </w:p>
        </w:tc>
        <w:tc>
          <w:tcPr>
            <w:tcW w:w="2254" w:type="dxa"/>
            <w:gridSpan w:val="3"/>
            <w:tcBorders>
              <w:top w:val="nil"/>
              <w:left w:val="nil"/>
              <w:bottom w:val="nil"/>
              <w:right w:val="nil"/>
            </w:tcBorders>
            <w:shd w:val="clear" w:color="auto" w:fill="auto"/>
            <w:noWrap/>
            <w:vAlign w:val="center"/>
            <w:hideMark/>
          </w:tcPr>
          <w:p w:rsidR="00CE7684" w:rsidRPr="00CE7684" w:rsidRDefault="00CE7684" w:rsidP="00CE7684">
            <w:pPr>
              <w:widowControl/>
              <w:jc w:val="left"/>
              <w:rPr>
                <w:rFonts w:ascii="宋体" w:hAnsi="宋体" w:cs="Arial"/>
                <w:kern w:val="0"/>
                <w:sz w:val="18"/>
                <w:szCs w:val="18"/>
              </w:rPr>
            </w:pPr>
          </w:p>
        </w:tc>
        <w:tc>
          <w:tcPr>
            <w:tcW w:w="2973" w:type="dxa"/>
            <w:gridSpan w:val="2"/>
            <w:tcBorders>
              <w:top w:val="nil"/>
              <w:left w:val="nil"/>
              <w:bottom w:val="nil"/>
              <w:right w:val="single" w:sz="4" w:space="0" w:color="808080"/>
            </w:tcBorders>
            <w:shd w:val="clear" w:color="auto" w:fill="auto"/>
            <w:noWrap/>
            <w:vAlign w:val="center"/>
            <w:hideMark/>
          </w:tcPr>
          <w:p w:rsidR="00CE7684" w:rsidRPr="00CE7684" w:rsidRDefault="00CE7684" w:rsidP="00CE7684">
            <w:pPr>
              <w:widowControl/>
              <w:jc w:val="right"/>
              <w:rPr>
                <w:rFonts w:ascii="宋体" w:hAnsi="宋体" w:cs="Arial"/>
                <w:color w:val="000000"/>
                <w:kern w:val="0"/>
                <w:sz w:val="22"/>
              </w:rPr>
            </w:pPr>
            <w:r w:rsidRPr="00CE7684">
              <w:rPr>
                <w:rFonts w:ascii="宋体" w:hAnsi="宋体" w:cs="Arial" w:hint="eastAsia"/>
                <w:color w:val="000000"/>
                <w:kern w:val="0"/>
                <w:sz w:val="22"/>
              </w:rPr>
              <w:t>公开05表</w:t>
            </w:r>
          </w:p>
        </w:tc>
      </w:tr>
      <w:tr w:rsidR="00CE7684" w:rsidRPr="00CE7684" w:rsidTr="004429BD">
        <w:trPr>
          <w:gridAfter w:val="1"/>
          <w:wAfter w:w="1300" w:type="dxa"/>
          <w:trHeight w:val="332"/>
        </w:trPr>
        <w:tc>
          <w:tcPr>
            <w:tcW w:w="6268" w:type="dxa"/>
            <w:gridSpan w:val="8"/>
            <w:tcBorders>
              <w:top w:val="nil"/>
              <w:left w:val="nil"/>
              <w:bottom w:val="single" w:sz="4" w:space="0" w:color="808080"/>
              <w:right w:val="nil"/>
            </w:tcBorders>
            <w:shd w:val="clear" w:color="auto" w:fill="auto"/>
            <w:noWrap/>
            <w:vAlign w:val="center"/>
            <w:hideMark/>
          </w:tcPr>
          <w:p w:rsidR="00CE7684" w:rsidRPr="00CE7684" w:rsidRDefault="00CE7684" w:rsidP="00CE7684">
            <w:pPr>
              <w:widowControl/>
              <w:jc w:val="left"/>
              <w:rPr>
                <w:rFonts w:ascii="宋体" w:hAnsi="宋体" w:cs="Arial"/>
                <w:color w:val="000000"/>
                <w:kern w:val="0"/>
                <w:sz w:val="22"/>
              </w:rPr>
            </w:pPr>
            <w:r w:rsidRPr="00CE7684">
              <w:rPr>
                <w:rFonts w:ascii="宋体" w:hAnsi="宋体" w:cs="Arial" w:hint="eastAsia"/>
                <w:color w:val="000000"/>
                <w:kern w:val="0"/>
                <w:sz w:val="22"/>
              </w:rPr>
              <w:t>部门：罗山县物价事务中心</w:t>
            </w:r>
          </w:p>
        </w:tc>
        <w:tc>
          <w:tcPr>
            <w:tcW w:w="2378" w:type="dxa"/>
            <w:gridSpan w:val="2"/>
            <w:tcBorders>
              <w:top w:val="nil"/>
              <w:left w:val="nil"/>
              <w:bottom w:val="single" w:sz="4" w:space="0" w:color="808080"/>
              <w:right w:val="nil"/>
            </w:tcBorders>
            <w:shd w:val="clear" w:color="auto" w:fill="auto"/>
            <w:noWrap/>
            <w:vAlign w:val="center"/>
            <w:hideMark/>
          </w:tcPr>
          <w:p w:rsidR="00CE7684" w:rsidRPr="00CE7684" w:rsidRDefault="00CE7684" w:rsidP="00CE7684">
            <w:pPr>
              <w:widowControl/>
              <w:jc w:val="left"/>
              <w:rPr>
                <w:rFonts w:ascii="宋体" w:hAnsi="宋体" w:cs="Arial"/>
                <w:kern w:val="0"/>
                <w:sz w:val="18"/>
                <w:szCs w:val="18"/>
              </w:rPr>
            </w:pPr>
            <w:r w:rsidRPr="00CE7684">
              <w:rPr>
                <w:rFonts w:ascii="宋体" w:hAnsi="宋体" w:cs="Arial" w:hint="eastAsia"/>
                <w:kern w:val="0"/>
                <w:sz w:val="18"/>
                <w:szCs w:val="18"/>
              </w:rPr>
              <w:t>2021年度</w:t>
            </w:r>
          </w:p>
        </w:tc>
        <w:tc>
          <w:tcPr>
            <w:tcW w:w="2254" w:type="dxa"/>
            <w:gridSpan w:val="3"/>
            <w:tcBorders>
              <w:top w:val="nil"/>
              <w:left w:val="nil"/>
              <w:bottom w:val="single" w:sz="4" w:space="0" w:color="808080"/>
              <w:right w:val="nil"/>
            </w:tcBorders>
            <w:shd w:val="clear" w:color="auto" w:fill="auto"/>
            <w:noWrap/>
            <w:vAlign w:val="center"/>
            <w:hideMark/>
          </w:tcPr>
          <w:p w:rsidR="00CE7684" w:rsidRPr="00CE7684" w:rsidRDefault="00CE7684" w:rsidP="00CE7684">
            <w:pPr>
              <w:widowControl/>
              <w:jc w:val="left"/>
              <w:rPr>
                <w:rFonts w:ascii="宋体" w:hAnsi="宋体" w:cs="Arial"/>
                <w:kern w:val="0"/>
                <w:sz w:val="18"/>
                <w:szCs w:val="18"/>
              </w:rPr>
            </w:pPr>
            <w:r w:rsidRPr="00CE7684">
              <w:rPr>
                <w:rFonts w:ascii="宋体" w:hAnsi="宋体" w:cs="Arial" w:hint="eastAsia"/>
                <w:kern w:val="0"/>
                <w:sz w:val="18"/>
                <w:szCs w:val="18"/>
              </w:rPr>
              <w:t xml:space="preserve">　</w:t>
            </w:r>
          </w:p>
        </w:tc>
        <w:tc>
          <w:tcPr>
            <w:tcW w:w="2973" w:type="dxa"/>
            <w:gridSpan w:val="2"/>
            <w:tcBorders>
              <w:top w:val="nil"/>
              <w:left w:val="nil"/>
              <w:bottom w:val="single" w:sz="4" w:space="0" w:color="808080"/>
              <w:right w:val="single" w:sz="4" w:space="0" w:color="808080"/>
            </w:tcBorders>
            <w:shd w:val="clear" w:color="auto" w:fill="auto"/>
            <w:noWrap/>
            <w:vAlign w:val="center"/>
            <w:hideMark/>
          </w:tcPr>
          <w:p w:rsidR="00CE7684" w:rsidRPr="00CE7684" w:rsidRDefault="00CE7684" w:rsidP="00CE7684">
            <w:pPr>
              <w:widowControl/>
              <w:jc w:val="right"/>
              <w:rPr>
                <w:rFonts w:ascii="宋体" w:hAnsi="宋体" w:cs="Arial"/>
                <w:color w:val="000000"/>
                <w:kern w:val="0"/>
                <w:sz w:val="22"/>
              </w:rPr>
            </w:pPr>
            <w:r w:rsidRPr="00CE7684">
              <w:rPr>
                <w:rFonts w:ascii="宋体" w:hAnsi="宋体" w:cs="Arial" w:hint="eastAsia"/>
                <w:color w:val="000000"/>
                <w:kern w:val="0"/>
                <w:sz w:val="22"/>
              </w:rPr>
              <w:t>金额单位：万元</w:t>
            </w:r>
          </w:p>
        </w:tc>
      </w:tr>
      <w:tr w:rsidR="00CE7684" w:rsidRPr="00CE7684" w:rsidTr="004429BD">
        <w:trPr>
          <w:gridAfter w:val="1"/>
          <w:wAfter w:w="1300" w:type="dxa"/>
          <w:trHeight w:val="332"/>
        </w:trPr>
        <w:tc>
          <w:tcPr>
            <w:tcW w:w="6268"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项目</w:t>
            </w:r>
          </w:p>
        </w:tc>
        <w:tc>
          <w:tcPr>
            <w:tcW w:w="7605" w:type="dxa"/>
            <w:gridSpan w:val="7"/>
            <w:tcBorders>
              <w:top w:val="nil"/>
              <w:left w:val="nil"/>
              <w:bottom w:val="single" w:sz="4" w:space="0" w:color="000000"/>
              <w:right w:val="single" w:sz="4" w:space="0" w:color="000000"/>
            </w:tcBorders>
            <w:shd w:val="clear" w:color="auto" w:fill="auto"/>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本年支出</w:t>
            </w:r>
          </w:p>
        </w:tc>
      </w:tr>
      <w:tr w:rsidR="00CE7684" w:rsidRPr="00CE7684" w:rsidTr="004429BD">
        <w:trPr>
          <w:gridAfter w:val="1"/>
          <w:wAfter w:w="1300" w:type="dxa"/>
          <w:trHeight w:val="346"/>
        </w:trPr>
        <w:tc>
          <w:tcPr>
            <w:tcW w:w="999" w:type="dxa"/>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功能分类科目编码</w:t>
            </w:r>
          </w:p>
        </w:tc>
        <w:tc>
          <w:tcPr>
            <w:tcW w:w="5269" w:type="dxa"/>
            <w:gridSpan w:val="4"/>
            <w:vMerge w:val="restart"/>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科目名称</w:t>
            </w:r>
          </w:p>
        </w:tc>
        <w:tc>
          <w:tcPr>
            <w:tcW w:w="2378" w:type="dxa"/>
            <w:gridSpan w:val="2"/>
            <w:vMerge w:val="restart"/>
            <w:tcBorders>
              <w:top w:val="nil"/>
              <w:left w:val="nil"/>
              <w:bottom w:val="single" w:sz="4" w:space="0" w:color="000000"/>
              <w:right w:val="single" w:sz="4" w:space="0" w:color="000000"/>
            </w:tcBorders>
            <w:shd w:val="clear" w:color="auto" w:fill="auto"/>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小计</w:t>
            </w:r>
          </w:p>
        </w:tc>
        <w:tc>
          <w:tcPr>
            <w:tcW w:w="2254" w:type="dxa"/>
            <w:gridSpan w:val="3"/>
            <w:vMerge w:val="restart"/>
            <w:tcBorders>
              <w:top w:val="nil"/>
              <w:left w:val="nil"/>
              <w:bottom w:val="single" w:sz="4" w:space="0" w:color="000000"/>
              <w:right w:val="single" w:sz="4" w:space="0" w:color="000000"/>
            </w:tcBorders>
            <w:shd w:val="clear" w:color="auto" w:fill="auto"/>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基本支出</w:t>
            </w:r>
          </w:p>
        </w:tc>
        <w:tc>
          <w:tcPr>
            <w:tcW w:w="2973" w:type="dxa"/>
            <w:gridSpan w:val="2"/>
            <w:vMerge w:val="restart"/>
            <w:tcBorders>
              <w:top w:val="nil"/>
              <w:left w:val="nil"/>
              <w:bottom w:val="single" w:sz="4" w:space="0" w:color="000000"/>
              <w:right w:val="single" w:sz="4" w:space="0" w:color="000000"/>
            </w:tcBorders>
            <w:shd w:val="clear" w:color="auto" w:fill="auto"/>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项目支出</w:t>
            </w:r>
          </w:p>
        </w:tc>
      </w:tr>
      <w:tr w:rsidR="00CE7684" w:rsidRPr="00CE7684" w:rsidTr="004429BD">
        <w:trPr>
          <w:gridAfter w:val="1"/>
          <w:wAfter w:w="1300" w:type="dxa"/>
          <w:trHeight w:val="346"/>
        </w:trPr>
        <w:tc>
          <w:tcPr>
            <w:tcW w:w="999" w:type="dxa"/>
            <w:gridSpan w:val="4"/>
            <w:vMerge/>
            <w:tcBorders>
              <w:top w:val="nil"/>
              <w:left w:val="single" w:sz="4" w:space="0" w:color="000000"/>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c>
          <w:tcPr>
            <w:tcW w:w="5269" w:type="dxa"/>
            <w:gridSpan w:val="4"/>
            <w:vMerge/>
            <w:tcBorders>
              <w:top w:val="nil"/>
              <w:left w:val="nil"/>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c>
          <w:tcPr>
            <w:tcW w:w="2378" w:type="dxa"/>
            <w:gridSpan w:val="2"/>
            <w:vMerge/>
            <w:tcBorders>
              <w:top w:val="nil"/>
              <w:left w:val="nil"/>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c>
          <w:tcPr>
            <w:tcW w:w="2254" w:type="dxa"/>
            <w:gridSpan w:val="3"/>
            <w:vMerge/>
            <w:tcBorders>
              <w:top w:val="nil"/>
              <w:left w:val="nil"/>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c>
          <w:tcPr>
            <w:tcW w:w="2973" w:type="dxa"/>
            <w:gridSpan w:val="2"/>
            <w:vMerge/>
            <w:tcBorders>
              <w:top w:val="nil"/>
              <w:left w:val="nil"/>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r>
      <w:tr w:rsidR="00CE7684" w:rsidRPr="00CE7684" w:rsidTr="004429BD">
        <w:trPr>
          <w:gridAfter w:val="1"/>
          <w:wAfter w:w="1300" w:type="dxa"/>
          <w:trHeight w:val="346"/>
        </w:trPr>
        <w:tc>
          <w:tcPr>
            <w:tcW w:w="999" w:type="dxa"/>
            <w:gridSpan w:val="4"/>
            <w:vMerge/>
            <w:tcBorders>
              <w:top w:val="nil"/>
              <w:left w:val="single" w:sz="4" w:space="0" w:color="000000"/>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c>
          <w:tcPr>
            <w:tcW w:w="5269" w:type="dxa"/>
            <w:gridSpan w:val="4"/>
            <w:vMerge/>
            <w:tcBorders>
              <w:top w:val="nil"/>
              <w:left w:val="nil"/>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c>
          <w:tcPr>
            <w:tcW w:w="2378" w:type="dxa"/>
            <w:gridSpan w:val="2"/>
            <w:vMerge/>
            <w:tcBorders>
              <w:top w:val="nil"/>
              <w:left w:val="nil"/>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c>
          <w:tcPr>
            <w:tcW w:w="2254" w:type="dxa"/>
            <w:gridSpan w:val="3"/>
            <w:vMerge/>
            <w:tcBorders>
              <w:top w:val="nil"/>
              <w:left w:val="nil"/>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c>
          <w:tcPr>
            <w:tcW w:w="2973" w:type="dxa"/>
            <w:gridSpan w:val="2"/>
            <w:vMerge/>
            <w:tcBorders>
              <w:top w:val="nil"/>
              <w:left w:val="nil"/>
              <w:bottom w:val="single" w:sz="4" w:space="0" w:color="000000"/>
              <w:right w:val="single" w:sz="4" w:space="0" w:color="000000"/>
            </w:tcBorders>
            <w:vAlign w:val="center"/>
            <w:hideMark/>
          </w:tcPr>
          <w:p w:rsidR="00CE7684" w:rsidRPr="00CE7684" w:rsidRDefault="00CE7684" w:rsidP="00CE7684">
            <w:pPr>
              <w:widowControl/>
              <w:jc w:val="left"/>
              <w:rPr>
                <w:rFonts w:ascii="宋体" w:hAnsi="宋体" w:cs="Arial"/>
                <w:kern w:val="0"/>
                <w:sz w:val="20"/>
                <w:szCs w:val="20"/>
              </w:rPr>
            </w:pPr>
          </w:p>
        </w:tc>
      </w:tr>
      <w:tr w:rsidR="00CE7684" w:rsidRPr="00CE7684" w:rsidTr="004429BD">
        <w:trPr>
          <w:gridAfter w:val="1"/>
          <w:wAfter w:w="1300" w:type="dxa"/>
          <w:trHeight w:val="332"/>
        </w:trPr>
        <w:tc>
          <w:tcPr>
            <w:tcW w:w="6268"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栏次</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1</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2</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center"/>
              <w:rPr>
                <w:rFonts w:ascii="宋体" w:hAnsi="宋体" w:cs="Arial"/>
                <w:kern w:val="0"/>
                <w:sz w:val="20"/>
                <w:szCs w:val="20"/>
              </w:rPr>
            </w:pPr>
            <w:r w:rsidRPr="00CE7684">
              <w:rPr>
                <w:rFonts w:ascii="宋体" w:hAnsi="宋体" w:cs="Arial" w:hint="eastAsia"/>
                <w:kern w:val="0"/>
                <w:sz w:val="20"/>
                <w:szCs w:val="20"/>
              </w:rPr>
              <w:t>3</w:t>
            </w:r>
          </w:p>
        </w:tc>
      </w:tr>
      <w:tr w:rsidR="00CE7684" w:rsidRPr="00CE7684" w:rsidTr="004429BD">
        <w:trPr>
          <w:gridAfter w:val="1"/>
          <w:wAfter w:w="1300" w:type="dxa"/>
          <w:trHeight w:val="332"/>
        </w:trPr>
        <w:tc>
          <w:tcPr>
            <w:tcW w:w="6268"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合计</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170.50</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170.50</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201</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一般公共服务支出</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142.39</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142.39</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20138</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市场监督管理事务</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142.39</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142.39</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2013850</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 xml:space="preserve">  事业运行</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142.39</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142.39</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208</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社会保障和就业支出</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12.11</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12.11</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20805</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行政事业单位养老支出</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12.11</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12.11</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2080505</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 xml:space="preserve">  机关事业单位基本养老保险缴费支出</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12.11</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12.11</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210</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卫生健康支出</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5.87</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5.87</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21011</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行政事业单位医疗</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5.87</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5.87</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2101102</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 xml:space="preserve">  事业单位医疗</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5.87</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5.87</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221</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住房保障支出</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10.13</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10.13</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22102</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b/>
                <w:bCs/>
                <w:kern w:val="0"/>
                <w:sz w:val="20"/>
                <w:szCs w:val="20"/>
              </w:rPr>
            </w:pPr>
            <w:r w:rsidRPr="00CE7684">
              <w:rPr>
                <w:rFonts w:ascii="宋体" w:hAnsi="宋体" w:cs="Arial" w:hint="eastAsia"/>
                <w:b/>
                <w:bCs/>
                <w:kern w:val="0"/>
                <w:sz w:val="20"/>
                <w:szCs w:val="20"/>
              </w:rPr>
              <w:t>住房改革支出</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10.13</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10.13</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b/>
                <w:bCs/>
                <w:kern w:val="0"/>
                <w:sz w:val="20"/>
                <w:szCs w:val="20"/>
              </w:rPr>
            </w:pPr>
            <w:r w:rsidRPr="00CE7684">
              <w:rPr>
                <w:rFonts w:ascii="宋体" w:hAnsi="宋体" w:cs="Arial" w:hint="eastAsia"/>
                <w:b/>
                <w:bCs/>
                <w:kern w:val="0"/>
                <w:sz w:val="20"/>
                <w:szCs w:val="20"/>
              </w:rPr>
              <w:t>0.00</w:t>
            </w:r>
          </w:p>
        </w:tc>
      </w:tr>
      <w:tr w:rsidR="00CE7684" w:rsidRPr="00CE7684" w:rsidTr="004429BD">
        <w:trPr>
          <w:gridAfter w:val="1"/>
          <w:wAfter w:w="1300" w:type="dxa"/>
          <w:trHeight w:val="332"/>
        </w:trPr>
        <w:tc>
          <w:tcPr>
            <w:tcW w:w="99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2210201</w:t>
            </w:r>
          </w:p>
        </w:tc>
        <w:tc>
          <w:tcPr>
            <w:tcW w:w="5269" w:type="dxa"/>
            <w:gridSpan w:val="4"/>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 xml:space="preserve">  住房公积金</w:t>
            </w:r>
          </w:p>
        </w:tc>
        <w:tc>
          <w:tcPr>
            <w:tcW w:w="2378"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10.13</w:t>
            </w:r>
          </w:p>
        </w:tc>
        <w:tc>
          <w:tcPr>
            <w:tcW w:w="2254" w:type="dxa"/>
            <w:gridSpan w:val="3"/>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10.13</w:t>
            </w:r>
          </w:p>
        </w:tc>
        <w:tc>
          <w:tcPr>
            <w:tcW w:w="2973" w:type="dxa"/>
            <w:gridSpan w:val="2"/>
            <w:tcBorders>
              <w:top w:val="nil"/>
              <w:left w:val="nil"/>
              <w:bottom w:val="single" w:sz="4" w:space="0" w:color="000000"/>
              <w:right w:val="single" w:sz="4" w:space="0" w:color="000000"/>
            </w:tcBorders>
            <w:shd w:val="clear" w:color="auto" w:fill="auto"/>
            <w:noWrap/>
            <w:vAlign w:val="center"/>
            <w:hideMark/>
          </w:tcPr>
          <w:p w:rsidR="00CE7684" w:rsidRPr="00CE7684" w:rsidRDefault="00CE7684" w:rsidP="00CE7684">
            <w:pPr>
              <w:widowControl/>
              <w:jc w:val="right"/>
              <w:rPr>
                <w:rFonts w:ascii="宋体" w:hAnsi="宋体" w:cs="Arial"/>
                <w:kern w:val="0"/>
                <w:sz w:val="20"/>
                <w:szCs w:val="20"/>
              </w:rPr>
            </w:pPr>
            <w:r w:rsidRPr="00CE7684">
              <w:rPr>
                <w:rFonts w:ascii="宋体" w:hAnsi="宋体" w:cs="Arial" w:hint="eastAsia"/>
                <w:kern w:val="0"/>
                <w:sz w:val="20"/>
                <w:szCs w:val="20"/>
              </w:rPr>
              <w:t>0.00</w:t>
            </w:r>
          </w:p>
        </w:tc>
      </w:tr>
      <w:tr w:rsidR="00CE7684" w:rsidRPr="00CE7684" w:rsidTr="004429BD">
        <w:trPr>
          <w:gridAfter w:val="1"/>
          <w:wAfter w:w="1300" w:type="dxa"/>
          <w:trHeight w:val="332"/>
        </w:trPr>
        <w:tc>
          <w:tcPr>
            <w:tcW w:w="13873" w:type="dxa"/>
            <w:gridSpan w:val="15"/>
            <w:tcBorders>
              <w:top w:val="nil"/>
              <w:left w:val="nil"/>
              <w:bottom w:val="nil"/>
              <w:right w:val="nil"/>
            </w:tcBorders>
            <w:shd w:val="clear" w:color="auto" w:fill="auto"/>
            <w:noWrap/>
            <w:vAlign w:val="center"/>
            <w:hideMark/>
          </w:tcPr>
          <w:p w:rsidR="00CE7684" w:rsidRPr="00CE7684" w:rsidRDefault="00CE7684" w:rsidP="00CE7684">
            <w:pPr>
              <w:widowControl/>
              <w:jc w:val="left"/>
              <w:rPr>
                <w:rFonts w:ascii="宋体" w:hAnsi="宋体" w:cs="Arial"/>
                <w:kern w:val="0"/>
                <w:sz w:val="20"/>
                <w:szCs w:val="20"/>
              </w:rPr>
            </w:pPr>
            <w:r w:rsidRPr="00CE7684">
              <w:rPr>
                <w:rFonts w:ascii="宋体" w:hAnsi="宋体" w:cs="Arial" w:hint="eastAsia"/>
                <w:kern w:val="0"/>
                <w:sz w:val="20"/>
                <w:szCs w:val="20"/>
              </w:rPr>
              <w:t>注：本表反映部门本年度一般公共预算财政拨款支出情况。</w:t>
            </w:r>
          </w:p>
        </w:tc>
      </w:tr>
      <w:tr w:rsidR="004429BD" w:rsidRPr="004429BD" w:rsidTr="004429BD">
        <w:tblPrEx>
          <w:jc w:val="center"/>
        </w:tblPrEx>
        <w:trPr>
          <w:trHeight w:val="357"/>
          <w:jc w:val="center"/>
        </w:trPr>
        <w:tc>
          <w:tcPr>
            <w:tcW w:w="15173" w:type="dxa"/>
            <w:gridSpan w:val="16"/>
            <w:tcBorders>
              <w:top w:val="nil"/>
              <w:left w:val="nil"/>
              <w:bottom w:val="nil"/>
              <w:right w:val="single" w:sz="4" w:space="0" w:color="808080"/>
            </w:tcBorders>
            <w:shd w:val="clear" w:color="auto" w:fill="auto"/>
            <w:noWrap/>
            <w:vAlign w:val="center"/>
            <w:hideMark/>
          </w:tcPr>
          <w:p w:rsidR="004429BD" w:rsidRPr="004429BD" w:rsidRDefault="004429BD" w:rsidP="004429BD">
            <w:pPr>
              <w:widowControl/>
              <w:jc w:val="center"/>
              <w:rPr>
                <w:rFonts w:ascii="黑体" w:eastAsia="黑体" w:hAnsi="黑体" w:cs="Arial"/>
                <w:color w:val="000000"/>
                <w:kern w:val="0"/>
                <w:sz w:val="30"/>
                <w:szCs w:val="30"/>
              </w:rPr>
            </w:pPr>
            <w:r w:rsidRPr="004429BD">
              <w:rPr>
                <w:rFonts w:ascii="黑体" w:eastAsia="黑体" w:hAnsi="黑体" w:cs="Arial" w:hint="eastAsia"/>
                <w:color w:val="000000"/>
                <w:kern w:val="0"/>
                <w:sz w:val="30"/>
                <w:szCs w:val="30"/>
              </w:rPr>
              <w:lastRenderedPageBreak/>
              <w:t>一般公共预算财政拨款基本支出决算表</w:t>
            </w:r>
          </w:p>
        </w:tc>
      </w:tr>
      <w:tr w:rsidR="004429BD" w:rsidRPr="004429BD" w:rsidTr="004429BD">
        <w:tblPrEx>
          <w:jc w:val="center"/>
        </w:tblPrEx>
        <w:trPr>
          <w:trHeight w:val="286"/>
          <w:jc w:val="center"/>
        </w:trPr>
        <w:tc>
          <w:tcPr>
            <w:tcW w:w="716" w:type="dxa"/>
            <w:gridSpan w:val="3"/>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Tahoma" w:hAnsi="Tahoma" w:cs="Tahoma"/>
                <w:kern w:val="0"/>
                <w:sz w:val="16"/>
                <w:szCs w:val="16"/>
              </w:rPr>
            </w:pPr>
          </w:p>
        </w:tc>
        <w:tc>
          <w:tcPr>
            <w:tcW w:w="2837" w:type="dxa"/>
            <w:gridSpan w:val="2"/>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p>
        </w:tc>
        <w:tc>
          <w:tcPr>
            <w:tcW w:w="1442" w:type="dxa"/>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p>
        </w:tc>
        <w:tc>
          <w:tcPr>
            <w:tcW w:w="716" w:type="dxa"/>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p>
        </w:tc>
        <w:tc>
          <w:tcPr>
            <w:tcW w:w="2226" w:type="dxa"/>
            <w:gridSpan w:val="2"/>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p>
        </w:tc>
        <w:tc>
          <w:tcPr>
            <w:tcW w:w="1442" w:type="dxa"/>
            <w:gridSpan w:val="2"/>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p>
        </w:tc>
        <w:tc>
          <w:tcPr>
            <w:tcW w:w="716" w:type="dxa"/>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p>
        </w:tc>
        <w:tc>
          <w:tcPr>
            <w:tcW w:w="3636" w:type="dxa"/>
            <w:gridSpan w:val="2"/>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p>
        </w:tc>
        <w:tc>
          <w:tcPr>
            <w:tcW w:w="1442" w:type="dxa"/>
            <w:gridSpan w:val="2"/>
            <w:tcBorders>
              <w:top w:val="nil"/>
              <w:left w:val="nil"/>
              <w:bottom w:val="nil"/>
              <w:right w:val="single" w:sz="4" w:space="0" w:color="808080"/>
            </w:tcBorders>
            <w:shd w:val="clear" w:color="auto" w:fill="auto"/>
            <w:noWrap/>
            <w:vAlign w:val="center"/>
            <w:hideMark/>
          </w:tcPr>
          <w:p w:rsidR="004429BD" w:rsidRPr="004429BD" w:rsidRDefault="004429BD" w:rsidP="004429BD">
            <w:pPr>
              <w:widowControl/>
              <w:jc w:val="right"/>
              <w:rPr>
                <w:rFonts w:ascii="宋体" w:hAnsi="宋体" w:cs="Arial"/>
                <w:color w:val="000000"/>
                <w:kern w:val="0"/>
                <w:sz w:val="18"/>
                <w:szCs w:val="18"/>
              </w:rPr>
            </w:pPr>
            <w:r w:rsidRPr="004429BD">
              <w:rPr>
                <w:rFonts w:ascii="宋体" w:hAnsi="宋体" w:cs="Arial" w:hint="eastAsia"/>
                <w:color w:val="000000"/>
                <w:kern w:val="0"/>
                <w:sz w:val="18"/>
                <w:szCs w:val="18"/>
              </w:rPr>
              <w:t>公开06表</w:t>
            </w:r>
          </w:p>
        </w:tc>
      </w:tr>
      <w:tr w:rsidR="004429BD" w:rsidRPr="004429BD" w:rsidTr="004429BD">
        <w:tblPrEx>
          <w:jc w:val="center"/>
        </w:tblPrEx>
        <w:trPr>
          <w:trHeight w:val="286"/>
          <w:jc w:val="center"/>
        </w:trPr>
        <w:tc>
          <w:tcPr>
            <w:tcW w:w="3553" w:type="dxa"/>
            <w:gridSpan w:val="5"/>
            <w:tcBorders>
              <w:top w:val="nil"/>
              <w:left w:val="nil"/>
              <w:bottom w:val="single" w:sz="4" w:space="0" w:color="808080"/>
              <w:right w:val="nil"/>
            </w:tcBorders>
            <w:shd w:val="clear" w:color="auto" w:fill="auto"/>
            <w:noWrap/>
            <w:vAlign w:val="center"/>
            <w:hideMark/>
          </w:tcPr>
          <w:p w:rsidR="004429BD" w:rsidRPr="004429BD" w:rsidRDefault="004429BD" w:rsidP="004429BD">
            <w:pPr>
              <w:widowControl/>
              <w:jc w:val="left"/>
              <w:rPr>
                <w:rFonts w:ascii="宋体" w:hAnsi="宋体" w:cs="Arial"/>
                <w:color w:val="000000"/>
                <w:kern w:val="0"/>
                <w:sz w:val="20"/>
                <w:szCs w:val="20"/>
              </w:rPr>
            </w:pPr>
            <w:r w:rsidRPr="004429BD">
              <w:rPr>
                <w:rFonts w:ascii="宋体" w:hAnsi="宋体" w:cs="Arial" w:hint="eastAsia"/>
                <w:color w:val="000000"/>
                <w:kern w:val="0"/>
                <w:sz w:val="20"/>
                <w:szCs w:val="20"/>
              </w:rPr>
              <w:t>部门：罗山县物价事务中心</w:t>
            </w:r>
          </w:p>
        </w:tc>
        <w:tc>
          <w:tcPr>
            <w:tcW w:w="1442" w:type="dxa"/>
            <w:tcBorders>
              <w:top w:val="nil"/>
              <w:left w:val="nil"/>
              <w:bottom w:val="single" w:sz="4" w:space="0" w:color="808080"/>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r w:rsidRPr="004429BD">
              <w:rPr>
                <w:rFonts w:ascii="宋体" w:hAnsi="宋体" w:cs="Arial" w:hint="eastAsia"/>
                <w:kern w:val="0"/>
                <w:sz w:val="18"/>
                <w:szCs w:val="18"/>
              </w:rPr>
              <w:t xml:space="preserve">　</w:t>
            </w:r>
          </w:p>
        </w:tc>
        <w:tc>
          <w:tcPr>
            <w:tcW w:w="716" w:type="dxa"/>
            <w:tcBorders>
              <w:top w:val="nil"/>
              <w:left w:val="nil"/>
              <w:bottom w:val="single" w:sz="4" w:space="0" w:color="808080"/>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r w:rsidRPr="004429BD">
              <w:rPr>
                <w:rFonts w:ascii="宋体" w:hAnsi="宋体" w:cs="Arial" w:hint="eastAsia"/>
                <w:kern w:val="0"/>
                <w:sz w:val="18"/>
                <w:szCs w:val="18"/>
              </w:rPr>
              <w:t xml:space="preserve">　</w:t>
            </w:r>
          </w:p>
        </w:tc>
        <w:tc>
          <w:tcPr>
            <w:tcW w:w="2226" w:type="dxa"/>
            <w:gridSpan w:val="2"/>
            <w:tcBorders>
              <w:top w:val="nil"/>
              <w:left w:val="nil"/>
              <w:bottom w:val="single" w:sz="4" w:space="0" w:color="808080"/>
              <w:right w:val="nil"/>
            </w:tcBorders>
            <w:shd w:val="clear" w:color="auto" w:fill="auto"/>
            <w:noWrap/>
            <w:vAlign w:val="center"/>
            <w:hideMark/>
          </w:tcPr>
          <w:p w:rsidR="004429BD" w:rsidRPr="004429BD" w:rsidRDefault="004429BD" w:rsidP="004429BD">
            <w:pPr>
              <w:widowControl/>
              <w:jc w:val="center"/>
              <w:rPr>
                <w:rFonts w:ascii="宋体" w:hAnsi="宋体" w:cs="Arial"/>
                <w:color w:val="000000"/>
                <w:kern w:val="0"/>
                <w:sz w:val="22"/>
              </w:rPr>
            </w:pPr>
            <w:r w:rsidRPr="004429BD">
              <w:rPr>
                <w:rFonts w:ascii="宋体" w:hAnsi="宋体" w:cs="Arial" w:hint="eastAsia"/>
                <w:color w:val="000000"/>
                <w:kern w:val="0"/>
                <w:sz w:val="22"/>
              </w:rPr>
              <w:t>2021年度</w:t>
            </w:r>
          </w:p>
        </w:tc>
        <w:tc>
          <w:tcPr>
            <w:tcW w:w="1442" w:type="dxa"/>
            <w:gridSpan w:val="2"/>
            <w:tcBorders>
              <w:top w:val="nil"/>
              <w:left w:val="nil"/>
              <w:bottom w:val="single" w:sz="4" w:space="0" w:color="808080"/>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r w:rsidRPr="004429BD">
              <w:rPr>
                <w:rFonts w:ascii="宋体" w:hAnsi="宋体" w:cs="Arial" w:hint="eastAsia"/>
                <w:kern w:val="0"/>
                <w:sz w:val="18"/>
                <w:szCs w:val="18"/>
              </w:rPr>
              <w:t xml:space="preserve">　</w:t>
            </w:r>
          </w:p>
        </w:tc>
        <w:tc>
          <w:tcPr>
            <w:tcW w:w="716" w:type="dxa"/>
            <w:tcBorders>
              <w:top w:val="nil"/>
              <w:left w:val="nil"/>
              <w:bottom w:val="single" w:sz="4" w:space="0" w:color="808080"/>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r w:rsidRPr="004429BD">
              <w:rPr>
                <w:rFonts w:ascii="宋体" w:hAnsi="宋体" w:cs="Arial" w:hint="eastAsia"/>
                <w:kern w:val="0"/>
                <w:sz w:val="18"/>
                <w:szCs w:val="18"/>
              </w:rPr>
              <w:t xml:space="preserve">　</w:t>
            </w:r>
          </w:p>
        </w:tc>
        <w:tc>
          <w:tcPr>
            <w:tcW w:w="3636" w:type="dxa"/>
            <w:gridSpan w:val="2"/>
            <w:tcBorders>
              <w:top w:val="nil"/>
              <w:left w:val="nil"/>
              <w:bottom w:val="single" w:sz="4" w:space="0" w:color="808080"/>
              <w:right w:val="nil"/>
            </w:tcBorders>
            <w:shd w:val="clear" w:color="auto" w:fill="auto"/>
            <w:noWrap/>
            <w:vAlign w:val="center"/>
            <w:hideMark/>
          </w:tcPr>
          <w:p w:rsidR="004429BD" w:rsidRPr="004429BD" w:rsidRDefault="004429BD" w:rsidP="004429BD">
            <w:pPr>
              <w:widowControl/>
              <w:jc w:val="left"/>
              <w:rPr>
                <w:rFonts w:ascii="宋体" w:hAnsi="宋体" w:cs="Arial"/>
                <w:kern w:val="0"/>
                <w:sz w:val="18"/>
                <w:szCs w:val="18"/>
              </w:rPr>
            </w:pPr>
            <w:r w:rsidRPr="004429BD">
              <w:rPr>
                <w:rFonts w:ascii="宋体" w:hAnsi="宋体" w:cs="Arial" w:hint="eastAsia"/>
                <w:kern w:val="0"/>
                <w:sz w:val="18"/>
                <w:szCs w:val="18"/>
              </w:rPr>
              <w:t xml:space="preserve">　</w:t>
            </w:r>
          </w:p>
        </w:tc>
        <w:tc>
          <w:tcPr>
            <w:tcW w:w="1442" w:type="dxa"/>
            <w:gridSpan w:val="2"/>
            <w:tcBorders>
              <w:top w:val="nil"/>
              <w:left w:val="nil"/>
              <w:bottom w:val="single" w:sz="4" w:space="0" w:color="808080"/>
              <w:right w:val="single" w:sz="4" w:space="0" w:color="808080"/>
            </w:tcBorders>
            <w:shd w:val="clear" w:color="auto" w:fill="auto"/>
            <w:noWrap/>
            <w:vAlign w:val="center"/>
            <w:hideMark/>
          </w:tcPr>
          <w:p w:rsidR="004429BD" w:rsidRPr="004429BD" w:rsidRDefault="004429BD" w:rsidP="004429BD">
            <w:pPr>
              <w:widowControl/>
              <w:jc w:val="right"/>
              <w:rPr>
                <w:rFonts w:ascii="宋体" w:hAnsi="宋体" w:cs="Arial"/>
                <w:color w:val="000000"/>
                <w:kern w:val="0"/>
                <w:sz w:val="18"/>
                <w:szCs w:val="18"/>
              </w:rPr>
            </w:pPr>
            <w:r w:rsidRPr="004429BD">
              <w:rPr>
                <w:rFonts w:ascii="宋体" w:hAnsi="宋体" w:cs="Arial" w:hint="eastAsia"/>
                <w:color w:val="000000"/>
                <w:kern w:val="0"/>
                <w:sz w:val="18"/>
                <w:szCs w:val="18"/>
              </w:rPr>
              <w:t>金额单位：万元</w:t>
            </w:r>
          </w:p>
        </w:tc>
      </w:tr>
      <w:tr w:rsidR="004429BD" w:rsidRPr="004429BD" w:rsidTr="004429BD">
        <w:tblPrEx>
          <w:jc w:val="center"/>
        </w:tblPrEx>
        <w:trPr>
          <w:trHeight w:val="286"/>
          <w:jc w:val="center"/>
        </w:trPr>
        <w:tc>
          <w:tcPr>
            <w:tcW w:w="4995"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人员经费</w:t>
            </w:r>
          </w:p>
        </w:tc>
        <w:tc>
          <w:tcPr>
            <w:tcW w:w="10178" w:type="dxa"/>
            <w:gridSpan w:val="10"/>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公用经费</w:t>
            </w:r>
          </w:p>
        </w:tc>
      </w:tr>
      <w:tr w:rsidR="004429BD" w:rsidRPr="004429BD" w:rsidTr="004429BD">
        <w:tblPrEx>
          <w:jc w:val="center"/>
        </w:tblPrEx>
        <w:trPr>
          <w:trHeight w:val="312"/>
          <w:jc w:val="center"/>
        </w:trPr>
        <w:tc>
          <w:tcPr>
            <w:tcW w:w="71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科目编码</w:t>
            </w:r>
          </w:p>
        </w:tc>
        <w:tc>
          <w:tcPr>
            <w:tcW w:w="2837" w:type="dxa"/>
            <w:gridSpan w:val="2"/>
            <w:vMerge w:val="restart"/>
            <w:tcBorders>
              <w:top w:val="nil"/>
              <w:left w:val="nil"/>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科目名称</w:t>
            </w:r>
          </w:p>
        </w:tc>
        <w:tc>
          <w:tcPr>
            <w:tcW w:w="1442" w:type="dxa"/>
            <w:vMerge w:val="restart"/>
            <w:tcBorders>
              <w:top w:val="nil"/>
              <w:left w:val="nil"/>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决算数</w:t>
            </w:r>
          </w:p>
        </w:tc>
        <w:tc>
          <w:tcPr>
            <w:tcW w:w="716" w:type="dxa"/>
            <w:vMerge w:val="restart"/>
            <w:tcBorders>
              <w:top w:val="nil"/>
              <w:left w:val="nil"/>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科目编码</w:t>
            </w:r>
          </w:p>
        </w:tc>
        <w:tc>
          <w:tcPr>
            <w:tcW w:w="2226" w:type="dxa"/>
            <w:gridSpan w:val="2"/>
            <w:vMerge w:val="restart"/>
            <w:tcBorders>
              <w:top w:val="nil"/>
              <w:left w:val="nil"/>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科目名称</w:t>
            </w:r>
          </w:p>
        </w:tc>
        <w:tc>
          <w:tcPr>
            <w:tcW w:w="1442" w:type="dxa"/>
            <w:gridSpan w:val="2"/>
            <w:vMerge w:val="restart"/>
            <w:tcBorders>
              <w:top w:val="nil"/>
              <w:left w:val="nil"/>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决算数</w:t>
            </w:r>
          </w:p>
        </w:tc>
        <w:tc>
          <w:tcPr>
            <w:tcW w:w="716" w:type="dxa"/>
            <w:vMerge w:val="restart"/>
            <w:tcBorders>
              <w:top w:val="nil"/>
              <w:left w:val="nil"/>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科目编码</w:t>
            </w:r>
          </w:p>
        </w:tc>
        <w:tc>
          <w:tcPr>
            <w:tcW w:w="3636" w:type="dxa"/>
            <w:gridSpan w:val="2"/>
            <w:vMerge w:val="restart"/>
            <w:tcBorders>
              <w:top w:val="nil"/>
              <w:left w:val="nil"/>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科目名称</w:t>
            </w:r>
          </w:p>
        </w:tc>
        <w:tc>
          <w:tcPr>
            <w:tcW w:w="1442" w:type="dxa"/>
            <w:gridSpan w:val="2"/>
            <w:vMerge w:val="restart"/>
            <w:tcBorders>
              <w:top w:val="nil"/>
              <w:left w:val="nil"/>
              <w:bottom w:val="single" w:sz="4" w:space="0" w:color="000000"/>
              <w:right w:val="single" w:sz="4" w:space="0" w:color="000000"/>
            </w:tcBorders>
            <w:shd w:val="clear" w:color="auto" w:fill="auto"/>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决算数</w:t>
            </w:r>
          </w:p>
        </w:tc>
      </w:tr>
      <w:tr w:rsidR="004429BD" w:rsidRPr="004429BD" w:rsidTr="004429BD">
        <w:tblPrEx>
          <w:jc w:val="center"/>
        </w:tblPrEx>
        <w:trPr>
          <w:trHeight w:val="312"/>
          <w:jc w:val="center"/>
        </w:trPr>
        <w:tc>
          <w:tcPr>
            <w:tcW w:w="716" w:type="dxa"/>
            <w:gridSpan w:val="3"/>
            <w:vMerge/>
            <w:tcBorders>
              <w:top w:val="nil"/>
              <w:left w:val="single" w:sz="4" w:space="0" w:color="000000"/>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c>
          <w:tcPr>
            <w:tcW w:w="2837" w:type="dxa"/>
            <w:gridSpan w:val="2"/>
            <w:vMerge/>
            <w:tcBorders>
              <w:top w:val="nil"/>
              <w:left w:val="nil"/>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c>
          <w:tcPr>
            <w:tcW w:w="1442" w:type="dxa"/>
            <w:vMerge/>
            <w:tcBorders>
              <w:top w:val="nil"/>
              <w:left w:val="nil"/>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c>
          <w:tcPr>
            <w:tcW w:w="716" w:type="dxa"/>
            <w:vMerge/>
            <w:tcBorders>
              <w:top w:val="nil"/>
              <w:left w:val="nil"/>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c>
          <w:tcPr>
            <w:tcW w:w="2226" w:type="dxa"/>
            <w:gridSpan w:val="2"/>
            <w:vMerge/>
            <w:tcBorders>
              <w:top w:val="nil"/>
              <w:left w:val="nil"/>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c>
          <w:tcPr>
            <w:tcW w:w="1442" w:type="dxa"/>
            <w:gridSpan w:val="2"/>
            <w:vMerge/>
            <w:tcBorders>
              <w:top w:val="nil"/>
              <w:left w:val="nil"/>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c>
          <w:tcPr>
            <w:tcW w:w="716" w:type="dxa"/>
            <w:vMerge/>
            <w:tcBorders>
              <w:top w:val="nil"/>
              <w:left w:val="nil"/>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c>
          <w:tcPr>
            <w:tcW w:w="3636" w:type="dxa"/>
            <w:gridSpan w:val="2"/>
            <w:vMerge/>
            <w:tcBorders>
              <w:top w:val="nil"/>
              <w:left w:val="nil"/>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c>
          <w:tcPr>
            <w:tcW w:w="1442" w:type="dxa"/>
            <w:gridSpan w:val="2"/>
            <w:vMerge/>
            <w:tcBorders>
              <w:top w:val="nil"/>
              <w:left w:val="nil"/>
              <w:bottom w:val="single" w:sz="4" w:space="0" w:color="000000"/>
              <w:right w:val="single" w:sz="4" w:space="0" w:color="000000"/>
            </w:tcBorders>
            <w:vAlign w:val="center"/>
            <w:hideMark/>
          </w:tcPr>
          <w:p w:rsidR="004429BD" w:rsidRPr="004429BD" w:rsidRDefault="004429BD" w:rsidP="004429BD">
            <w:pPr>
              <w:widowControl/>
              <w:jc w:val="left"/>
              <w:rPr>
                <w:rFonts w:ascii="宋体" w:hAnsi="宋体" w:cs="Arial"/>
                <w:kern w:val="0"/>
                <w:sz w:val="20"/>
                <w:szCs w:val="20"/>
              </w:rPr>
            </w:pP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工资福利支出</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139.69</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商品和服务支出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30.81</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307</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债务利息及费用支出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30101</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基本工资</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81.84</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30201</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办公费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19.71</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30701</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国内债务付息</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30102</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津贴补贴</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24.13</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30202</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印刷费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30702</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国外债务付息</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30103</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奖金</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30203</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咨询费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资本性支出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30106</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伙食补助费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30204</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手续费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31001</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房屋建筑物购建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30107</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绩效工资</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30205</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水费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31002</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办公设备购置</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30108</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机关事业单位基本养老保险缴费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12.11</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30206</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电费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31003</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专用设备购置</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30109</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职业年金缴费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4.12</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30207</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邮电费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31005</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基础设施建设</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30110</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职工基本医疗保险缴费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5.87</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30208</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取暖费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31006</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大型修缮</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30111</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公务员医疗补助缴费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30209</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物业管理费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31007</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信息网络及软件购置更新</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30112</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其他社会保障缴费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30211</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差旅费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11.10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31008</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物资储备</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30113</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住房公积金</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10.13</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30212</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因公出国（境）费用</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31009</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土地补偿</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30114</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医疗费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30213</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维修（护）费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31010</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安置补助</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30199</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其他工资福利支出</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1.49</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30214</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租赁费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31011</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地上附着物和青苗补偿</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对个人和家庭的补助</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30215</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会议费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31012</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拆迁补偿</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30301</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离休费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30216</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培训费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31013</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公务用车购置</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30302</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退休费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30217</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公务接待费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31019</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其他交通工具购置</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lastRenderedPageBreak/>
              <w:t>30303</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退职（役）费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30218</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专用材料费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31021</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文物和陈列品购置</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30304</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抚恤金</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30224</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被装购置费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31022</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无形资产购置</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30305</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生活补助</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30225</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专用燃料费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31099</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其他资本性支出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30306</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救济费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30226</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劳务费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399</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其他支出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30307</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医疗费补助</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30227</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委托业务费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39906</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赠与</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30308</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助学金</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30228</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工会经费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39907</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国家赔偿费用支出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30309</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奖励金</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30229</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福利费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39908</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对民间非营利组织和群众性自治组织补贴</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30310</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个人农业生产补贴</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30231</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公务用车运行维护费</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39999</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其他支出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30311</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代缴社会保险费</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30239</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其他交通费用</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 xml:space="preserve">　</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30399</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其他对个人和家庭的补助</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30240</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税金及附加费用</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 xml:space="preserve">　</w:t>
            </w:r>
          </w:p>
        </w:tc>
      </w:tr>
      <w:tr w:rsidR="004429BD" w:rsidRPr="004429BD" w:rsidTr="004429BD">
        <w:tblPrEx>
          <w:jc w:val="center"/>
        </w:tblPrEx>
        <w:trPr>
          <w:trHeight w:val="286"/>
          <w:jc w:val="center"/>
        </w:trPr>
        <w:tc>
          <w:tcPr>
            <w:tcW w:w="71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w:t>
            </w:r>
          </w:p>
        </w:tc>
        <w:tc>
          <w:tcPr>
            <w:tcW w:w="2837"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30299</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其他商品和服务支出</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0.00</w:t>
            </w:r>
          </w:p>
        </w:tc>
        <w:tc>
          <w:tcPr>
            <w:tcW w:w="716"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w:t>
            </w:r>
          </w:p>
        </w:tc>
        <w:tc>
          <w:tcPr>
            <w:tcW w:w="3636"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 xml:space="preserve">　</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 xml:space="preserve">　</w:t>
            </w:r>
          </w:p>
        </w:tc>
      </w:tr>
      <w:tr w:rsidR="004429BD" w:rsidRPr="004429BD" w:rsidTr="004429BD">
        <w:tblPrEx>
          <w:jc w:val="center"/>
        </w:tblPrEx>
        <w:trPr>
          <w:trHeight w:val="286"/>
          <w:jc w:val="center"/>
        </w:trPr>
        <w:tc>
          <w:tcPr>
            <w:tcW w:w="355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人员经费合计</w:t>
            </w:r>
          </w:p>
        </w:tc>
        <w:tc>
          <w:tcPr>
            <w:tcW w:w="1442" w:type="dxa"/>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139.69</w:t>
            </w:r>
          </w:p>
        </w:tc>
        <w:tc>
          <w:tcPr>
            <w:tcW w:w="8736" w:type="dxa"/>
            <w:gridSpan w:val="8"/>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center"/>
              <w:rPr>
                <w:rFonts w:ascii="宋体" w:hAnsi="宋体" w:cs="Arial"/>
                <w:kern w:val="0"/>
                <w:sz w:val="20"/>
                <w:szCs w:val="20"/>
              </w:rPr>
            </w:pPr>
            <w:r w:rsidRPr="004429BD">
              <w:rPr>
                <w:rFonts w:ascii="宋体" w:hAnsi="宋体" w:cs="Arial" w:hint="eastAsia"/>
                <w:kern w:val="0"/>
                <w:sz w:val="20"/>
                <w:szCs w:val="20"/>
              </w:rPr>
              <w:t>公用经费合计</w:t>
            </w:r>
          </w:p>
        </w:tc>
        <w:tc>
          <w:tcPr>
            <w:tcW w:w="1442" w:type="dxa"/>
            <w:gridSpan w:val="2"/>
            <w:tcBorders>
              <w:top w:val="nil"/>
              <w:left w:val="nil"/>
              <w:bottom w:val="single" w:sz="4" w:space="0" w:color="000000"/>
              <w:right w:val="single" w:sz="4" w:space="0" w:color="000000"/>
            </w:tcBorders>
            <w:shd w:val="clear" w:color="auto" w:fill="auto"/>
            <w:noWrap/>
            <w:vAlign w:val="center"/>
            <w:hideMark/>
          </w:tcPr>
          <w:p w:rsidR="004429BD" w:rsidRPr="004429BD" w:rsidRDefault="004429BD" w:rsidP="004429BD">
            <w:pPr>
              <w:widowControl/>
              <w:jc w:val="right"/>
              <w:rPr>
                <w:rFonts w:ascii="宋体" w:hAnsi="宋体" w:cs="Arial"/>
                <w:kern w:val="0"/>
                <w:sz w:val="20"/>
                <w:szCs w:val="20"/>
              </w:rPr>
            </w:pPr>
            <w:r w:rsidRPr="004429BD">
              <w:rPr>
                <w:rFonts w:ascii="宋体" w:hAnsi="宋体" w:cs="Arial" w:hint="eastAsia"/>
                <w:kern w:val="0"/>
                <w:sz w:val="20"/>
                <w:szCs w:val="20"/>
              </w:rPr>
              <w:t>30.81</w:t>
            </w:r>
          </w:p>
        </w:tc>
      </w:tr>
      <w:tr w:rsidR="004429BD" w:rsidRPr="004429BD" w:rsidTr="004429BD">
        <w:tblPrEx>
          <w:jc w:val="center"/>
        </w:tblPrEx>
        <w:trPr>
          <w:trHeight w:val="286"/>
          <w:jc w:val="center"/>
        </w:trPr>
        <w:tc>
          <w:tcPr>
            <w:tcW w:w="15173" w:type="dxa"/>
            <w:gridSpan w:val="16"/>
            <w:tcBorders>
              <w:top w:val="nil"/>
              <w:left w:val="nil"/>
              <w:bottom w:val="nil"/>
              <w:right w:val="nil"/>
            </w:tcBorders>
            <w:shd w:val="clear" w:color="auto" w:fill="auto"/>
            <w:noWrap/>
            <w:vAlign w:val="center"/>
            <w:hideMark/>
          </w:tcPr>
          <w:p w:rsidR="004429BD" w:rsidRPr="004429BD" w:rsidRDefault="004429BD" w:rsidP="004429BD">
            <w:pPr>
              <w:widowControl/>
              <w:jc w:val="left"/>
              <w:rPr>
                <w:rFonts w:ascii="宋体" w:hAnsi="宋体" w:cs="Arial"/>
                <w:kern w:val="0"/>
                <w:sz w:val="20"/>
                <w:szCs w:val="20"/>
              </w:rPr>
            </w:pPr>
            <w:r w:rsidRPr="004429BD">
              <w:rPr>
                <w:rFonts w:ascii="宋体" w:hAnsi="宋体" w:cs="Arial" w:hint="eastAsia"/>
                <w:kern w:val="0"/>
                <w:sz w:val="20"/>
                <w:szCs w:val="20"/>
              </w:rPr>
              <w:t>注：本表反映部门本年度一般公共预算财政拨款基本支出明细情况。</w:t>
            </w:r>
          </w:p>
        </w:tc>
      </w:tr>
    </w:tbl>
    <w:p w:rsidR="004429BD" w:rsidRPr="004429BD" w:rsidRDefault="004429BD">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tbl>
      <w:tblPr>
        <w:tblW w:w="14185" w:type="dxa"/>
        <w:tblInd w:w="93" w:type="dxa"/>
        <w:tblLook w:val="04A0"/>
      </w:tblPr>
      <w:tblGrid>
        <w:gridCol w:w="1182"/>
        <w:gridCol w:w="1182"/>
        <w:gridCol w:w="1182"/>
        <w:gridCol w:w="1182"/>
        <w:gridCol w:w="1182"/>
        <w:gridCol w:w="1183"/>
        <w:gridCol w:w="1182"/>
        <w:gridCol w:w="1182"/>
        <w:gridCol w:w="1182"/>
        <w:gridCol w:w="1153"/>
        <w:gridCol w:w="1122"/>
        <w:gridCol w:w="1271"/>
      </w:tblGrid>
      <w:tr w:rsidR="00A55926" w:rsidRPr="00A55926" w:rsidTr="00A55926">
        <w:trPr>
          <w:trHeight w:val="498"/>
        </w:trPr>
        <w:tc>
          <w:tcPr>
            <w:tcW w:w="14182" w:type="dxa"/>
            <w:gridSpan w:val="12"/>
            <w:tcBorders>
              <w:top w:val="nil"/>
              <w:left w:val="nil"/>
              <w:bottom w:val="nil"/>
              <w:right w:val="single" w:sz="4" w:space="0" w:color="808080"/>
            </w:tcBorders>
            <w:shd w:val="clear" w:color="auto" w:fill="auto"/>
            <w:noWrap/>
            <w:vAlign w:val="center"/>
            <w:hideMark/>
          </w:tcPr>
          <w:p w:rsidR="00A55926" w:rsidRPr="00A55926" w:rsidRDefault="00A55926" w:rsidP="00A55926">
            <w:pPr>
              <w:widowControl/>
              <w:jc w:val="center"/>
              <w:rPr>
                <w:rFonts w:ascii="黑体" w:eastAsia="黑体" w:hAnsi="黑体" w:cs="Arial"/>
                <w:kern w:val="0"/>
                <w:sz w:val="44"/>
                <w:szCs w:val="44"/>
              </w:rPr>
            </w:pPr>
            <w:r w:rsidRPr="00A55926">
              <w:rPr>
                <w:rFonts w:ascii="黑体" w:eastAsia="黑体" w:hAnsi="黑体" w:cs="Arial" w:hint="eastAsia"/>
                <w:kern w:val="0"/>
                <w:sz w:val="44"/>
                <w:szCs w:val="44"/>
              </w:rPr>
              <w:t>一般公共预算财政拨款“三公”经费支出决算表</w:t>
            </w:r>
          </w:p>
        </w:tc>
      </w:tr>
      <w:tr w:rsidR="00A55926" w:rsidRPr="00A55926" w:rsidTr="00A55926">
        <w:trPr>
          <w:trHeight w:val="269"/>
        </w:trPr>
        <w:tc>
          <w:tcPr>
            <w:tcW w:w="118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22"/>
              </w:rPr>
            </w:pPr>
          </w:p>
        </w:tc>
        <w:tc>
          <w:tcPr>
            <w:tcW w:w="118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8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8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8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83"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8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8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8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53"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12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271" w:type="dxa"/>
            <w:tcBorders>
              <w:top w:val="nil"/>
              <w:left w:val="nil"/>
              <w:bottom w:val="nil"/>
              <w:right w:val="single" w:sz="4" w:space="0" w:color="808080"/>
            </w:tcBorders>
            <w:shd w:val="clear" w:color="auto" w:fill="auto"/>
            <w:noWrap/>
            <w:vAlign w:val="center"/>
            <w:hideMark/>
          </w:tcPr>
          <w:p w:rsidR="00A55926" w:rsidRPr="00A55926" w:rsidRDefault="00A55926" w:rsidP="00A55926">
            <w:pPr>
              <w:widowControl/>
              <w:jc w:val="right"/>
              <w:rPr>
                <w:rFonts w:ascii="宋体" w:hAnsi="宋体" w:cs="Arial"/>
                <w:kern w:val="0"/>
                <w:sz w:val="22"/>
              </w:rPr>
            </w:pPr>
            <w:r w:rsidRPr="00A55926">
              <w:rPr>
                <w:rFonts w:ascii="宋体" w:hAnsi="宋体" w:cs="Arial" w:hint="eastAsia"/>
                <w:kern w:val="0"/>
                <w:sz w:val="22"/>
              </w:rPr>
              <w:t>公开07表</w:t>
            </w:r>
          </w:p>
        </w:tc>
      </w:tr>
      <w:tr w:rsidR="00A55926" w:rsidRPr="00A55926" w:rsidTr="00A55926">
        <w:trPr>
          <w:trHeight w:val="269"/>
        </w:trPr>
        <w:tc>
          <w:tcPr>
            <w:tcW w:w="2363" w:type="dxa"/>
            <w:gridSpan w:val="2"/>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22"/>
              </w:rPr>
            </w:pPr>
            <w:r w:rsidRPr="00A55926">
              <w:rPr>
                <w:rFonts w:ascii="宋体" w:hAnsi="宋体" w:cs="Arial" w:hint="eastAsia"/>
                <w:kern w:val="0"/>
                <w:sz w:val="22"/>
              </w:rPr>
              <w:t>部门：罗山县物价事务中心</w:t>
            </w:r>
          </w:p>
        </w:tc>
        <w:tc>
          <w:tcPr>
            <w:tcW w:w="1182"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182"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182"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183"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center"/>
              <w:rPr>
                <w:rFonts w:ascii="宋体" w:hAnsi="宋体" w:cs="Arial"/>
                <w:kern w:val="0"/>
                <w:sz w:val="22"/>
              </w:rPr>
            </w:pPr>
            <w:r w:rsidRPr="00A55926">
              <w:rPr>
                <w:rFonts w:ascii="宋体" w:hAnsi="宋体" w:cs="Arial" w:hint="eastAsia"/>
                <w:kern w:val="0"/>
                <w:sz w:val="22"/>
              </w:rPr>
              <w:t xml:space="preserve">　</w:t>
            </w:r>
          </w:p>
        </w:tc>
        <w:tc>
          <w:tcPr>
            <w:tcW w:w="1182"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182"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182"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153"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122"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271" w:type="dxa"/>
            <w:tcBorders>
              <w:top w:val="nil"/>
              <w:left w:val="nil"/>
              <w:bottom w:val="single" w:sz="4" w:space="0" w:color="808080"/>
              <w:right w:val="single" w:sz="4" w:space="0" w:color="808080"/>
            </w:tcBorders>
            <w:shd w:val="clear" w:color="auto" w:fill="auto"/>
            <w:noWrap/>
            <w:vAlign w:val="center"/>
            <w:hideMark/>
          </w:tcPr>
          <w:p w:rsidR="00A55926" w:rsidRPr="00A55926" w:rsidRDefault="00A55926" w:rsidP="00A55926">
            <w:pPr>
              <w:widowControl/>
              <w:jc w:val="right"/>
              <w:rPr>
                <w:rFonts w:ascii="宋体" w:hAnsi="宋体" w:cs="Arial"/>
                <w:kern w:val="0"/>
                <w:sz w:val="22"/>
              </w:rPr>
            </w:pPr>
            <w:r w:rsidRPr="00A55926">
              <w:rPr>
                <w:rFonts w:ascii="宋体" w:hAnsi="宋体" w:cs="Arial" w:hint="eastAsia"/>
                <w:kern w:val="0"/>
                <w:sz w:val="22"/>
              </w:rPr>
              <w:t>金额单位：万元</w:t>
            </w:r>
          </w:p>
        </w:tc>
      </w:tr>
      <w:tr w:rsidR="00A55926" w:rsidRPr="00A55926" w:rsidTr="00A55926">
        <w:trPr>
          <w:trHeight w:val="269"/>
        </w:trPr>
        <w:tc>
          <w:tcPr>
            <w:tcW w:w="7091" w:type="dxa"/>
            <w:gridSpan w:val="6"/>
            <w:tcBorders>
              <w:top w:val="nil"/>
              <w:left w:val="single" w:sz="4" w:space="0" w:color="000000"/>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预算数</w:t>
            </w:r>
          </w:p>
        </w:tc>
        <w:tc>
          <w:tcPr>
            <w:tcW w:w="7091" w:type="dxa"/>
            <w:gridSpan w:val="6"/>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决算数</w:t>
            </w:r>
          </w:p>
        </w:tc>
      </w:tr>
      <w:tr w:rsidR="00A55926" w:rsidRPr="00A55926" w:rsidTr="00A55926">
        <w:trPr>
          <w:trHeight w:val="269"/>
        </w:trPr>
        <w:tc>
          <w:tcPr>
            <w:tcW w:w="11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合计</w:t>
            </w:r>
          </w:p>
        </w:tc>
        <w:tc>
          <w:tcPr>
            <w:tcW w:w="1182"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因公出国（境）费</w:t>
            </w:r>
          </w:p>
        </w:tc>
        <w:tc>
          <w:tcPr>
            <w:tcW w:w="3545" w:type="dxa"/>
            <w:gridSpan w:val="3"/>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公务用车购置及运行费</w:t>
            </w:r>
          </w:p>
        </w:tc>
        <w:tc>
          <w:tcPr>
            <w:tcW w:w="1183"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公务接待费</w:t>
            </w:r>
          </w:p>
        </w:tc>
        <w:tc>
          <w:tcPr>
            <w:tcW w:w="1182"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合计</w:t>
            </w:r>
          </w:p>
        </w:tc>
        <w:tc>
          <w:tcPr>
            <w:tcW w:w="1182"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因公出国（境）费</w:t>
            </w:r>
          </w:p>
        </w:tc>
        <w:tc>
          <w:tcPr>
            <w:tcW w:w="3457" w:type="dxa"/>
            <w:gridSpan w:val="3"/>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公务用车购置及运行费</w:t>
            </w:r>
          </w:p>
        </w:tc>
        <w:tc>
          <w:tcPr>
            <w:tcW w:w="1271"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公务接待费</w:t>
            </w:r>
          </w:p>
        </w:tc>
      </w:tr>
      <w:tr w:rsidR="00A55926" w:rsidRPr="00A55926" w:rsidTr="00A55926">
        <w:trPr>
          <w:trHeight w:val="538"/>
        </w:trPr>
        <w:tc>
          <w:tcPr>
            <w:tcW w:w="1182" w:type="dxa"/>
            <w:vMerge/>
            <w:tcBorders>
              <w:top w:val="nil"/>
              <w:left w:val="single" w:sz="4" w:space="0" w:color="000000"/>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182"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小计</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公务用车购置费</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公务用车运行费</w:t>
            </w:r>
          </w:p>
        </w:tc>
        <w:tc>
          <w:tcPr>
            <w:tcW w:w="1183"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182"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182"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小计</w:t>
            </w:r>
          </w:p>
        </w:tc>
        <w:tc>
          <w:tcPr>
            <w:tcW w:w="1153"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公务用车购置费</w:t>
            </w:r>
          </w:p>
        </w:tc>
        <w:tc>
          <w:tcPr>
            <w:tcW w:w="112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公务用车运行费</w:t>
            </w:r>
          </w:p>
        </w:tc>
        <w:tc>
          <w:tcPr>
            <w:tcW w:w="1271"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r>
      <w:tr w:rsidR="00A55926" w:rsidRPr="00A55926" w:rsidTr="00A55926">
        <w:trPr>
          <w:trHeight w:val="269"/>
        </w:trPr>
        <w:tc>
          <w:tcPr>
            <w:tcW w:w="1182" w:type="dxa"/>
            <w:tcBorders>
              <w:top w:val="nil"/>
              <w:left w:val="single" w:sz="4" w:space="0" w:color="000000"/>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1</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2</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3</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4</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5</w:t>
            </w:r>
          </w:p>
        </w:tc>
        <w:tc>
          <w:tcPr>
            <w:tcW w:w="1183"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6</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7</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8</w:t>
            </w:r>
          </w:p>
        </w:tc>
        <w:tc>
          <w:tcPr>
            <w:tcW w:w="118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9</w:t>
            </w:r>
          </w:p>
        </w:tc>
        <w:tc>
          <w:tcPr>
            <w:tcW w:w="1153"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10</w:t>
            </w:r>
          </w:p>
        </w:tc>
        <w:tc>
          <w:tcPr>
            <w:tcW w:w="1122"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11</w:t>
            </w:r>
          </w:p>
        </w:tc>
        <w:tc>
          <w:tcPr>
            <w:tcW w:w="1271" w:type="dxa"/>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12</w:t>
            </w:r>
          </w:p>
        </w:tc>
      </w:tr>
      <w:tr w:rsidR="00A55926" w:rsidRPr="00A55926" w:rsidTr="00A55926">
        <w:trPr>
          <w:trHeight w:val="269"/>
        </w:trPr>
        <w:tc>
          <w:tcPr>
            <w:tcW w:w="1182" w:type="dxa"/>
            <w:tcBorders>
              <w:top w:val="nil"/>
              <w:left w:val="single" w:sz="4" w:space="0" w:color="000000"/>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82"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82"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82"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82"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83"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82"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82"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82"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53"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122"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c>
          <w:tcPr>
            <w:tcW w:w="1271"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sidRPr="00A55926">
              <w:rPr>
                <w:rFonts w:ascii="宋体" w:hAnsi="宋体" w:cs="Arial" w:hint="eastAsia"/>
                <w:kern w:val="0"/>
                <w:sz w:val="20"/>
                <w:szCs w:val="20"/>
              </w:rPr>
              <w:t>0.00</w:t>
            </w:r>
          </w:p>
        </w:tc>
      </w:tr>
      <w:tr w:rsidR="00A55926" w:rsidRPr="00A55926" w:rsidTr="00A55926">
        <w:trPr>
          <w:trHeight w:val="538"/>
        </w:trPr>
        <w:tc>
          <w:tcPr>
            <w:tcW w:w="14182" w:type="dxa"/>
            <w:gridSpan w:val="12"/>
            <w:tcBorders>
              <w:top w:val="nil"/>
              <w:left w:val="nil"/>
              <w:bottom w:val="nil"/>
              <w:right w:val="nil"/>
            </w:tcBorders>
            <w:shd w:val="clear" w:color="auto" w:fill="auto"/>
            <w:vAlign w:val="center"/>
            <w:hideMark/>
          </w:tcPr>
          <w:p w:rsidR="00A55926" w:rsidRPr="00A55926" w:rsidRDefault="00A55926" w:rsidP="00A55926">
            <w:pPr>
              <w:widowControl/>
              <w:jc w:val="left"/>
              <w:rPr>
                <w:rFonts w:ascii="宋体" w:hAnsi="宋体" w:cs="Arial"/>
                <w:kern w:val="0"/>
                <w:sz w:val="20"/>
                <w:szCs w:val="20"/>
              </w:rPr>
            </w:pPr>
            <w:r w:rsidRPr="00A55926">
              <w:rPr>
                <w:rFonts w:ascii="宋体" w:hAnsi="宋体" w:cs="Arial" w:hint="eastAsia"/>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A55926" w:rsidRPr="00A55926" w:rsidRDefault="00A55926">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tbl>
      <w:tblPr>
        <w:tblpPr w:leftFromText="180" w:rightFromText="180" w:horzAnchor="margin" w:tblpY="705"/>
        <w:tblW w:w="14142" w:type="dxa"/>
        <w:tblLook w:val="04A0"/>
      </w:tblPr>
      <w:tblGrid>
        <w:gridCol w:w="222"/>
        <w:gridCol w:w="222"/>
        <w:gridCol w:w="222"/>
        <w:gridCol w:w="2277"/>
        <w:gridCol w:w="2297"/>
        <w:gridCol w:w="1668"/>
        <w:gridCol w:w="1668"/>
        <w:gridCol w:w="1668"/>
        <w:gridCol w:w="1668"/>
        <w:gridCol w:w="2230"/>
      </w:tblGrid>
      <w:tr w:rsidR="00A55926" w:rsidRPr="00A55926" w:rsidTr="00A55926">
        <w:trPr>
          <w:trHeight w:val="335"/>
        </w:trPr>
        <w:tc>
          <w:tcPr>
            <w:tcW w:w="14142" w:type="dxa"/>
            <w:gridSpan w:val="10"/>
            <w:tcBorders>
              <w:top w:val="nil"/>
              <w:left w:val="nil"/>
              <w:bottom w:val="nil"/>
              <w:right w:val="single" w:sz="4" w:space="0" w:color="808080"/>
            </w:tcBorders>
            <w:shd w:val="clear" w:color="auto" w:fill="auto"/>
            <w:noWrap/>
            <w:vAlign w:val="center"/>
            <w:hideMark/>
          </w:tcPr>
          <w:p w:rsidR="00A55926" w:rsidRPr="00A55926" w:rsidRDefault="00A55926" w:rsidP="00A55926">
            <w:pPr>
              <w:widowControl/>
              <w:jc w:val="center"/>
              <w:rPr>
                <w:rFonts w:ascii="黑体" w:eastAsia="黑体" w:hAnsi="黑体" w:cs="Arial"/>
                <w:color w:val="000000"/>
                <w:kern w:val="0"/>
                <w:sz w:val="30"/>
                <w:szCs w:val="30"/>
              </w:rPr>
            </w:pPr>
            <w:r w:rsidRPr="00A55926">
              <w:rPr>
                <w:rFonts w:ascii="黑体" w:eastAsia="黑体" w:hAnsi="黑体" w:cs="Arial" w:hint="eastAsia"/>
                <w:color w:val="000000"/>
                <w:kern w:val="0"/>
                <w:sz w:val="30"/>
                <w:szCs w:val="30"/>
              </w:rPr>
              <w:lastRenderedPageBreak/>
              <w:t>政府性基金预算财政拨款收入支出决算表</w:t>
            </w:r>
          </w:p>
        </w:tc>
      </w:tr>
      <w:tr w:rsidR="00A55926" w:rsidRPr="00A55926" w:rsidTr="00A55926">
        <w:trPr>
          <w:trHeight w:val="268"/>
        </w:trPr>
        <w:tc>
          <w:tcPr>
            <w:tcW w:w="22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Tahoma" w:hAnsi="Tahoma" w:cs="Tahoma"/>
                <w:kern w:val="0"/>
                <w:sz w:val="16"/>
                <w:szCs w:val="16"/>
              </w:rPr>
            </w:pPr>
          </w:p>
        </w:tc>
        <w:tc>
          <w:tcPr>
            <w:tcW w:w="22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222"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2277"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2297"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668"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668"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668"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1668" w:type="dxa"/>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p>
        </w:tc>
        <w:tc>
          <w:tcPr>
            <w:tcW w:w="2230" w:type="dxa"/>
            <w:tcBorders>
              <w:top w:val="nil"/>
              <w:left w:val="nil"/>
              <w:bottom w:val="nil"/>
              <w:right w:val="single" w:sz="4" w:space="0" w:color="808080"/>
            </w:tcBorders>
            <w:shd w:val="clear" w:color="auto" w:fill="auto"/>
            <w:noWrap/>
            <w:vAlign w:val="center"/>
            <w:hideMark/>
          </w:tcPr>
          <w:p w:rsidR="00A55926" w:rsidRPr="00A55926" w:rsidRDefault="00A55926" w:rsidP="00A55926">
            <w:pPr>
              <w:widowControl/>
              <w:jc w:val="right"/>
              <w:rPr>
                <w:rFonts w:ascii="宋体" w:hAnsi="宋体" w:cs="Arial"/>
                <w:color w:val="000000"/>
                <w:kern w:val="0"/>
                <w:sz w:val="22"/>
              </w:rPr>
            </w:pPr>
            <w:r w:rsidRPr="00A55926">
              <w:rPr>
                <w:rFonts w:ascii="宋体" w:hAnsi="宋体" w:cs="Arial" w:hint="eastAsia"/>
                <w:color w:val="000000"/>
                <w:kern w:val="0"/>
                <w:sz w:val="22"/>
              </w:rPr>
              <w:t>公开08表</w:t>
            </w:r>
          </w:p>
        </w:tc>
      </w:tr>
      <w:tr w:rsidR="00A55926" w:rsidRPr="00A55926" w:rsidTr="00A55926">
        <w:trPr>
          <w:trHeight w:val="268"/>
        </w:trPr>
        <w:tc>
          <w:tcPr>
            <w:tcW w:w="2943" w:type="dxa"/>
            <w:gridSpan w:val="4"/>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ind w:rightChars="-89" w:right="-187"/>
              <w:jc w:val="left"/>
              <w:rPr>
                <w:rFonts w:ascii="宋体" w:hAnsi="宋体" w:cs="Arial"/>
                <w:color w:val="000000"/>
                <w:kern w:val="0"/>
                <w:sz w:val="22"/>
              </w:rPr>
            </w:pPr>
            <w:r w:rsidRPr="00A55926">
              <w:rPr>
                <w:rFonts w:ascii="宋体" w:hAnsi="宋体" w:cs="Arial" w:hint="eastAsia"/>
                <w:color w:val="000000"/>
                <w:kern w:val="0"/>
                <w:sz w:val="22"/>
              </w:rPr>
              <w:t>部门：罗山县物价事务中心</w:t>
            </w:r>
          </w:p>
        </w:tc>
        <w:tc>
          <w:tcPr>
            <w:tcW w:w="2297"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center"/>
              <w:rPr>
                <w:rFonts w:ascii="宋体" w:hAnsi="宋体" w:cs="Arial"/>
                <w:color w:val="000000"/>
                <w:kern w:val="0"/>
                <w:sz w:val="22"/>
              </w:rPr>
            </w:pPr>
            <w:r w:rsidRPr="00A55926">
              <w:rPr>
                <w:rFonts w:ascii="宋体" w:hAnsi="宋体" w:cs="Arial" w:hint="eastAsia"/>
                <w:color w:val="000000"/>
                <w:kern w:val="0"/>
                <w:sz w:val="22"/>
              </w:rPr>
              <w:t>2021年度</w:t>
            </w:r>
          </w:p>
        </w:tc>
        <w:tc>
          <w:tcPr>
            <w:tcW w:w="1668"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668"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668"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1668" w:type="dxa"/>
            <w:tcBorders>
              <w:top w:val="nil"/>
              <w:left w:val="nil"/>
              <w:bottom w:val="single" w:sz="4" w:space="0" w:color="808080"/>
              <w:right w:val="nil"/>
            </w:tcBorders>
            <w:shd w:val="clear" w:color="auto" w:fill="auto"/>
            <w:noWrap/>
            <w:vAlign w:val="center"/>
            <w:hideMark/>
          </w:tcPr>
          <w:p w:rsidR="00A55926" w:rsidRPr="00A55926" w:rsidRDefault="00A55926" w:rsidP="00A55926">
            <w:pPr>
              <w:widowControl/>
              <w:jc w:val="left"/>
              <w:rPr>
                <w:rFonts w:ascii="宋体" w:hAnsi="宋体" w:cs="Arial"/>
                <w:kern w:val="0"/>
                <w:sz w:val="18"/>
                <w:szCs w:val="18"/>
              </w:rPr>
            </w:pPr>
            <w:r w:rsidRPr="00A55926">
              <w:rPr>
                <w:rFonts w:ascii="宋体" w:hAnsi="宋体" w:cs="Arial" w:hint="eastAsia"/>
                <w:kern w:val="0"/>
                <w:sz w:val="18"/>
                <w:szCs w:val="18"/>
              </w:rPr>
              <w:t xml:space="preserve">　</w:t>
            </w:r>
          </w:p>
        </w:tc>
        <w:tc>
          <w:tcPr>
            <w:tcW w:w="2230" w:type="dxa"/>
            <w:tcBorders>
              <w:top w:val="nil"/>
              <w:left w:val="nil"/>
              <w:bottom w:val="single" w:sz="4" w:space="0" w:color="808080"/>
              <w:right w:val="single" w:sz="4" w:space="0" w:color="808080"/>
            </w:tcBorders>
            <w:shd w:val="clear" w:color="auto" w:fill="auto"/>
            <w:noWrap/>
            <w:vAlign w:val="center"/>
            <w:hideMark/>
          </w:tcPr>
          <w:p w:rsidR="00A55926" w:rsidRPr="00A55926" w:rsidRDefault="00A55926" w:rsidP="00A55926">
            <w:pPr>
              <w:widowControl/>
              <w:jc w:val="right"/>
              <w:rPr>
                <w:rFonts w:ascii="宋体" w:hAnsi="宋体" w:cs="Arial"/>
                <w:color w:val="000000"/>
                <w:kern w:val="0"/>
                <w:sz w:val="22"/>
              </w:rPr>
            </w:pPr>
            <w:r w:rsidRPr="00A55926">
              <w:rPr>
                <w:rFonts w:ascii="宋体" w:hAnsi="宋体" w:cs="Arial" w:hint="eastAsia"/>
                <w:color w:val="000000"/>
                <w:kern w:val="0"/>
                <w:sz w:val="22"/>
              </w:rPr>
              <w:t>金额单位：万元</w:t>
            </w:r>
          </w:p>
        </w:tc>
      </w:tr>
      <w:tr w:rsidR="00A55926" w:rsidRPr="00A55926" w:rsidTr="00A55926">
        <w:trPr>
          <w:trHeight w:val="268"/>
        </w:trPr>
        <w:tc>
          <w:tcPr>
            <w:tcW w:w="2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55926" w:rsidRPr="00A55926" w:rsidRDefault="00A55926" w:rsidP="00A55926">
            <w:pPr>
              <w:widowControl/>
              <w:jc w:val="left"/>
              <w:rPr>
                <w:rFonts w:ascii="宋体" w:hAnsi="宋体" w:cs="Arial"/>
                <w:kern w:val="0"/>
                <w:sz w:val="20"/>
                <w:szCs w:val="20"/>
              </w:rPr>
            </w:pPr>
            <w:r w:rsidRPr="00A55926">
              <w:rPr>
                <w:rFonts w:ascii="宋体" w:hAnsi="宋体" w:cs="Arial" w:hint="eastAsia"/>
                <w:kern w:val="0"/>
                <w:sz w:val="20"/>
                <w:szCs w:val="20"/>
              </w:rPr>
              <w:t>项目</w:t>
            </w:r>
          </w:p>
        </w:tc>
        <w:tc>
          <w:tcPr>
            <w:tcW w:w="2297"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年初结转和结余</w:t>
            </w:r>
          </w:p>
        </w:tc>
        <w:tc>
          <w:tcPr>
            <w:tcW w:w="1668"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本年收入</w:t>
            </w:r>
          </w:p>
        </w:tc>
        <w:tc>
          <w:tcPr>
            <w:tcW w:w="5004" w:type="dxa"/>
            <w:gridSpan w:val="3"/>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本年支出</w:t>
            </w:r>
          </w:p>
        </w:tc>
        <w:tc>
          <w:tcPr>
            <w:tcW w:w="2230"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年末结转和结余</w:t>
            </w:r>
          </w:p>
        </w:tc>
      </w:tr>
      <w:tr w:rsidR="00A55926" w:rsidRPr="00A55926" w:rsidTr="00A55926">
        <w:trPr>
          <w:trHeight w:val="312"/>
        </w:trPr>
        <w:tc>
          <w:tcPr>
            <w:tcW w:w="66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功能分类科目编码</w:t>
            </w:r>
          </w:p>
        </w:tc>
        <w:tc>
          <w:tcPr>
            <w:tcW w:w="2277" w:type="dxa"/>
            <w:vMerge w:val="restart"/>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科目名称</w:t>
            </w:r>
          </w:p>
        </w:tc>
        <w:tc>
          <w:tcPr>
            <w:tcW w:w="2297"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小计</w:t>
            </w:r>
          </w:p>
        </w:tc>
        <w:tc>
          <w:tcPr>
            <w:tcW w:w="1668"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基本支出</w:t>
            </w:r>
          </w:p>
        </w:tc>
        <w:tc>
          <w:tcPr>
            <w:tcW w:w="1668" w:type="dxa"/>
            <w:vMerge w:val="restart"/>
            <w:tcBorders>
              <w:top w:val="nil"/>
              <w:left w:val="nil"/>
              <w:bottom w:val="single" w:sz="4" w:space="0" w:color="000000"/>
              <w:right w:val="single" w:sz="4" w:space="0" w:color="000000"/>
            </w:tcBorders>
            <w:shd w:val="clear" w:color="auto" w:fill="auto"/>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项目支出</w:t>
            </w:r>
          </w:p>
        </w:tc>
        <w:tc>
          <w:tcPr>
            <w:tcW w:w="2230"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r>
      <w:tr w:rsidR="00A55926" w:rsidRPr="00A55926" w:rsidTr="00A55926">
        <w:trPr>
          <w:trHeight w:val="312"/>
        </w:trPr>
        <w:tc>
          <w:tcPr>
            <w:tcW w:w="666" w:type="dxa"/>
            <w:gridSpan w:val="3"/>
            <w:vMerge/>
            <w:tcBorders>
              <w:top w:val="nil"/>
              <w:left w:val="single" w:sz="4" w:space="0" w:color="000000"/>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2277"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2297"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2230"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r>
      <w:tr w:rsidR="00A55926" w:rsidRPr="00A55926" w:rsidTr="00A55926">
        <w:trPr>
          <w:trHeight w:val="312"/>
        </w:trPr>
        <w:tc>
          <w:tcPr>
            <w:tcW w:w="666" w:type="dxa"/>
            <w:gridSpan w:val="3"/>
            <w:vMerge/>
            <w:tcBorders>
              <w:top w:val="nil"/>
              <w:left w:val="single" w:sz="4" w:space="0" w:color="000000"/>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2277"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2297"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1668"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c>
          <w:tcPr>
            <w:tcW w:w="2230" w:type="dxa"/>
            <w:vMerge/>
            <w:tcBorders>
              <w:top w:val="nil"/>
              <w:left w:val="nil"/>
              <w:bottom w:val="single" w:sz="4" w:space="0" w:color="000000"/>
              <w:right w:val="single" w:sz="4" w:space="0" w:color="000000"/>
            </w:tcBorders>
            <w:vAlign w:val="center"/>
            <w:hideMark/>
          </w:tcPr>
          <w:p w:rsidR="00A55926" w:rsidRPr="00A55926" w:rsidRDefault="00A55926" w:rsidP="00A55926">
            <w:pPr>
              <w:widowControl/>
              <w:jc w:val="left"/>
              <w:rPr>
                <w:rFonts w:ascii="宋体" w:hAnsi="宋体" w:cs="Arial"/>
                <w:kern w:val="0"/>
                <w:sz w:val="20"/>
                <w:szCs w:val="20"/>
              </w:rPr>
            </w:pPr>
          </w:p>
        </w:tc>
      </w:tr>
      <w:tr w:rsidR="00A55926" w:rsidRPr="00A55926" w:rsidTr="00A55926">
        <w:trPr>
          <w:trHeight w:val="268"/>
        </w:trPr>
        <w:tc>
          <w:tcPr>
            <w:tcW w:w="2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栏次</w:t>
            </w:r>
          </w:p>
        </w:tc>
        <w:tc>
          <w:tcPr>
            <w:tcW w:w="2297"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1</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2</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3</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4</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5</w:t>
            </w:r>
          </w:p>
        </w:tc>
        <w:tc>
          <w:tcPr>
            <w:tcW w:w="2230"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center"/>
              <w:rPr>
                <w:rFonts w:ascii="宋体" w:hAnsi="宋体" w:cs="Arial"/>
                <w:kern w:val="0"/>
                <w:sz w:val="20"/>
                <w:szCs w:val="20"/>
              </w:rPr>
            </w:pPr>
            <w:r w:rsidRPr="00A55926">
              <w:rPr>
                <w:rFonts w:ascii="宋体" w:hAnsi="宋体" w:cs="Arial" w:hint="eastAsia"/>
                <w:kern w:val="0"/>
                <w:sz w:val="20"/>
                <w:szCs w:val="20"/>
              </w:rPr>
              <w:t>6</w:t>
            </w:r>
          </w:p>
        </w:tc>
      </w:tr>
      <w:tr w:rsidR="00A55926" w:rsidRPr="00A55926" w:rsidTr="00A55926">
        <w:trPr>
          <w:trHeight w:val="268"/>
        </w:trPr>
        <w:tc>
          <w:tcPr>
            <w:tcW w:w="2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55926" w:rsidRPr="00A55926" w:rsidRDefault="00A55926" w:rsidP="00A55926">
            <w:pPr>
              <w:widowControl/>
              <w:jc w:val="left"/>
              <w:rPr>
                <w:rFonts w:ascii="宋体" w:hAnsi="宋体" w:cs="Arial"/>
                <w:kern w:val="0"/>
                <w:sz w:val="20"/>
                <w:szCs w:val="20"/>
              </w:rPr>
            </w:pPr>
            <w:r w:rsidRPr="00A55926">
              <w:rPr>
                <w:rFonts w:ascii="宋体" w:hAnsi="宋体" w:cs="Arial" w:hint="eastAsia"/>
                <w:kern w:val="0"/>
                <w:sz w:val="20"/>
                <w:szCs w:val="20"/>
              </w:rPr>
              <w:t>合计</w:t>
            </w:r>
          </w:p>
        </w:tc>
        <w:tc>
          <w:tcPr>
            <w:tcW w:w="2297"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b/>
                <w:bCs/>
                <w:kern w:val="0"/>
                <w:sz w:val="20"/>
                <w:szCs w:val="20"/>
              </w:rPr>
            </w:pPr>
            <w:r>
              <w:rPr>
                <w:rFonts w:ascii="宋体" w:hAnsi="宋体" w:cs="Arial" w:hint="eastAsia"/>
                <w:b/>
                <w:bCs/>
                <w:kern w:val="0"/>
                <w:sz w:val="20"/>
                <w:szCs w:val="20"/>
              </w:rPr>
              <w:t>0.00</w:t>
            </w:r>
            <w:r w:rsidRPr="00A55926">
              <w:rPr>
                <w:rFonts w:ascii="宋体" w:hAnsi="宋体" w:cs="Arial" w:hint="eastAsia"/>
                <w:b/>
                <w:bCs/>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b/>
                <w:bCs/>
                <w:kern w:val="0"/>
                <w:sz w:val="20"/>
                <w:szCs w:val="20"/>
              </w:rPr>
            </w:pPr>
            <w:r>
              <w:rPr>
                <w:rFonts w:ascii="宋体" w:hAnsi="宋体" w:cs="Arial" w:hint="eastAsia"/>
                <w:b/>
                <w:bCs/>
                <w:kern w:val="0"/>
                <w:sz w:val="20"/>
                <w:szCs w:val="20"/>
              </w:rPr>
              <w:t>0.00</w:t>
            </w:r>
            <w:r w:rsidRPr="00A55926">
              <w:rPr>
                <w:rFonts w:ascii="宋体" w:hAnsi="宋体" w:cs="Arial" w:hint="eastAsia"/>
                <w:b/>
                <w:bCs/>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b/>
                <w:bCs/>
                <w:kern w:val="0"/>
                <w:sz w:val="20"/>
                <w:szCs w:val="20"/>
              </w:rPr>
            </w:pPr>
            <w:r>
              <w:rPr>
                <w:rFonts w:ascii="宋体" w:hAnsi="宋体" w:cs="Arial" w:hint="eastAsia"/>
                <w:b/>
                <w:bCs/>
                <w:kern w:val="0"/>
                <w:sz w:val="20"/>
                <w:szCs w:val="20"/>
              </w:rPr>
              <w:t>0.00</w:t>
            </w:r>
            <w:r w:rsidRPr="00A55926">
              <w:rPr>
                <w:rFonts w:ascii="宋体" w:hAnsi="宋体" w:cs="Arial" w:hint="eastAsia"/>
                <w:b/>
                <w:bCs/>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b/>
                <w:bCs/>
                <w:kern w:val="0"/>
                <w:sz w:val="20"/>
                <w:szCs w:val="20"/>
              </w:rPr>
            </w:pPr>
            <w:r>
              <w:rPr>
                <w:rFonts w:ascii="宋体" w:hAnsi="宋体" w:cs="Arial" w:hint="eastAsia"/>
                <w:b/>
                <w:bCs/>
                <w:kern w:val="0"/>
                <w:sz w:val="20"/>
                <w:szCs w:val="20"/>
              </w:rPr>
              <w:t>0.00</w:t>
            </w:r>
            <w:r w:rsidRPr="00A55926">
              <w:rPr>
                <w:rFonts w:ascii="宋体" w:hAnsi="宋体" w:cs="Arial" w:hint="eastAsia"/>
                <w:b/>
                <w:bCs/>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b/>
                <w:bCs/>
                <w:kern w:val="0"/>
                <w:sz w:val="20"/>
                <w:szCs w:val="20"/>
              </w:rPr>
            </w:pPr>
            <w:r>
              <w:rPr>
                <w:rFonts w:ascii="宋体" w:hAnsi="宋体" w:cs="Arial" w:hint="eastAsia"/>
                <w:b/>
                <w:bCs/>
                <w:kern w:val="0"/>
                <w:sz w:val="20"/>
                <w:szCs w:val="20"/>
              </w:rPr>
              <w:t>0.00</w:t>
            </w:r>
            <w:r w:rsidRPr="00A55926">
              <w:rPr>
                <w:rFonts w:ascii="宋体" w:hAnsi="宋体" w:cs="Arial" w:hint="eastAsia"/>
                <w:b/>
                <w:bCs/>
                <w:kern w:val="0"/>
                <w:sz w:val="20"/>
                <w:szCs w:val="20"/>
              </w:rPr>
              <w:t xml:space="preserve">　</w:t>
            </w:r>
          </w:p>
        </w:tc>
        <w:tc>
          <w:tcPr>
            <w:tcW w:w="2230"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b/>
                <w:bCs/>
                <w:kern w:val="0"/>
                <w:sz w:val="20"/>
                <w:szCs w:val="20"/>
              </w:rPr>
            </w:pPr>
            <w:r>
              <w:rPr>
                <w:rFonts w:ascii="宋体" w:hAnsi="宋体" w:cs="Arial" w:hint="eastAsia"/>
                <w:b/>
                <w:bCs/>
                <w:kern w:val="0"/>
                <w:sz w:val="20"/>
                <w:szCs w:val="20"/>
              </w:rPr>
              <w:t>0.00</w:t>
            </w:r>
            <w:r w:rsidRPr="00A55926">
              <w:rPr>
                <w:rFonts w:ascii="宋体" w:hAnsi="宋体" w:cs="Arial" w:hint="eastAsia"/>
                <w:b/>
                <w:bCs/>
                <w:kern w:val="0"/>
                <w:sz w:val="20"/>
                <w:szCs w:val="20"/>
              </w:rPr>
              <w:t xml:space="preserve">　</w:t>
            </w:r>
          </w:p>
        </w:tc>
      </w:tr>
      <w:tr w:rsidR="00A55926" w:rsidRPr="00A55926" w:rsidTr="00A55926">
        <w:trPr>
          <w:trHeight w:val="26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55926" w:rsidRPr="00A55926" w:rsidRDefault="00A55926" w:rsidP="00A55926">
            <w:pPr>
              <w:widowControl/>
              <w:jc w:val="left"/>
              <w:rPr>
                <w:rFonts w:ascii="宋体" w:hAnsi="宋体" w:cs="Arial"/>
                <w:kern w:val="0"/>
                <w:sz w:val="20"/>
                <w:szCs w:val="20"/>
              </w:rPr>
            </w:pPr>
            <w:r w:rsidRPr="00A55926">
              <w:rPr>
                <w:rFonts w:ascii="宋体" w:hAnsi="宋体" w:cs="Arial" w:hint="eastAsia"/>
                <w:kern w:val="0"/>
                <w:sz w:val="20"/>
                <w:szCs w:val="20"/>
              </w:rPr>
              <w:t xml:space="preserve">　</w:t>
            </w:r>
          </w:p>
        </w:tc>
        <w:tc>
          <w:tcPr>
            <w:tcW w:w="2277"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left"/>
              <w:rPr>
                <w:rFonts w:ascii="宋体" w:hAnsi="宋体" w:cs="Arial"/>
                <w:kern w:val="0"/>
                <w:sz w:val="20"/>
                <w:szCs w:val="20"/>
              </w:rPr>
            </w:pPr>
            <w:r w:rsidRPr="00A55926">
              <w:rPr>
                <w:rFonts w:ascii="宋体" w:hAnsi="宋体" w:cs="Arial" w:hint="eastAsia"/>
                <w:kern w:val="0"/>
                <w:sz w:val="20"/>
                <w:szCs w:val="20"/>
              </w:rPr>
              <w:t xml:space="preserve">　</w:t>
            </w:r>
            <w:r>
              <w:rPr>
                <w:rFonts w:ascii="宋体" w:hAnsi="宋体" w:cs="Arial" w:hint="eastAsia"/>
                <w:kern w:val="0"/>
                <w:sz w:val="20"/>
                <w:szCs w:val="20"/>
              </w:rPr>
              <w:t>0.00</w:t>
            </w:r>
          </w:p>
        </w:tc>
        <w:tc>
          <w:tcPr>
            <w:tcW w:w="2297"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Pr>
                <w:rFonts w:ascii="宋体" w:hAnsi="宋体" w:cs="Arial" w:hint="eastAsia"/>
                <w:kern w:val="0"/>
                <w:sz w:val="20"/>
                <w:szCs w:val="20"/>
              </w:rPr>
              <w:t>0.00</w:t>
            </w:r>
            <w:r w:rsidRPr="00A55926">
              <w:rPr>
                <w:rFonts w:ascii="宋体" w:hAnsi="宋体" w:cs="Arial" w:hint="eastAsia"/>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Pr>
                <w:rFonts w:ascii="宋体" w:hAnsi="宋体" w:cs="Arial" w:hint="eastAsia"/>
                <w:kern w:val="0"/>
                <w:sz w:val="20"/>
                <w:szCs w:val="20"/>
              </w:rPr>
              <w:t>0.00</w:t>
            </w:r>
            <w:r w:rsidRPr="00A55926">
              <w:rPr>
                <w:rFonts w:ascii="宋体" w:hAnsi="宋体" w:cs="Arial" w:hint="eastAsia"/>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Pr>
                <w:rFonts w:ascii="宋体" w:hAnsi="宋体" w:cs="Arial" w:hint="eastAsia"/>
                <w:kern w:val="0"/>
                <w:sz w:val="20"/>
                <w:szCs w:val="20"/>
              </w:rPr>
              <w:t>0.00</w:t>
            </w:r>
            <w:r w:rsidRPr="00A55926">
              <w:rPr>
                <w:rFonts w:ascii="宋体" w:hAnsi="宋体" w:cs="Arial" w:hint="eastAsia"/>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Pr>
                <w:rFonts w:ascii="宋体" w:hAnsi="宋体" w:cs="Arial" w:hint="eastAsia"/>
                <w:kern w:val="0"/>
                <w:sz w:val="20"/>
                <w:szCs w:val="20"/>
              </w:rPr>
              <w:t>0.00</w:t>
            </w:r>
            <w:r w:rsidRPr="00A55926">
              <w:rPr>
                <w:rFonts w:ascii="宋体" w:hAnsi="宋体" w:cs="Arial" w:hint="eastAsia"/>
                <w:kern w:val="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Pr>
                <w:rFonts w:ascii="宋体" w:hAnsi="宋体" w:cs="Arial" w:hint="eastAsia"/>
                <w:kern w:val="0"/>
                <w:sz w:val="20"/>
                <w:szCs w:val="20"/>
              </w:rPr>
              <w:t>0.00</w:t>
            </w:r>
            <w:r w:rsidRPr="00A55926">
              <w:rPr>
                <w:rFonts w:ascii="宋体" w:hAnsi="宋体" w:cs="Arial" w:hint="eastAsia"/>
                <w:kern w:val="0"/>
                <w:sz w:val="20"/>
                <w:szCs w:val="20"/>
              </w:rPr>
              <w:t xml:space="preserve">　</w:t>
            </w:r>
          </w:p>
        </w:tc>
        <w:tc>
          <w:tcPr>
            <w:tcW w:w="2230" w:type="dxa"/>
            <w:tcBorders>
              <w:top w:val="nil"/>
              <w:left w:val="nil"/>
              <w:bottom w:val="single" w:sz="4" w:space="0" w:color="000000"/>
              <w:right w:val="single" w:sz="4" w:space="0" w:color="000000"/>
            </w:tcBorders>
            <w:shd w:val="clear" w:color="auto" w:fill="auto"/>
            <w:noWrap/>
            <w:vAlign w:val="center"/>
            <w:hideMark/>
          </w:tcPr>
          <w:p w:rsidR="00A55926" w:rsidRPr="00A55926" w:rsidRDefault="00A55926" w:rsidP="00A55926">
            <w:pPr>
              <w:widowControl/>
              <w:jc w:val="right"/>
              <w:rPr>
                <w:rFonts w:ascii="宋体" w:hAnsi="宋体" w:cs="Arial"/>
                <w:kern w:val="0"/>
                <w:sz w:val="20"/>
                <w:szCs w:val="20"/>
              </w:rPr>
            </w:pPr>
            <w:r>
              <w:rPr>
                <w:rFonts w:ascii="宋体" w:hAnsi="宋体" w:cs="Arial" w:hint="eastAsia"/>
                <w:kern w:val="0"/>
                <w:sz w:val="20"/>
                <w:szCs w:val="20"/>
              </w:rPr>
              <w:t>0.00</w:t>
            </w:r>
            <w:r w:rsidRPr="00A55926">
              <w:rPr>
                <w:rFonts w:ascii="宋体" w:hAnsi="宋体" w:cs="Arial" w:hint="eastAsia"/>
                <w:kern w:val="0"/>
                <w:sz w:val="20"/>
                <w:szCs w:val="20"/>
              </w:rPr>
              <w:t xml:space="preserve">　</w:t>
            </w:r>
          </w:p>
        </w:tc>
      </w:tr>
      <w:tr w:rsidR="00A55926" w:rsidRPr="00A55926" w:rsidTr="00A55926">
        <w:trPr>
          <w:trHeight w:val="62"/>
        </w:trPr>
        <w:tc>
          <w:tcPr>
            <w:tcW w:w="14142" w:type="dxa"/>
            <w:gridSpan w:val="10"/>
            <w:tcBorders>
              <w:top w:val="nil"/>
              <w:left w:val="nil"/>
              <w:bottom w:val="nil"/>
              <w:right w:val="nil"/>
            </w:tcBorders>
            <w:shd w:val="clear" w:color="auto" w:fill="auto"/>
            <w:noWrap/>
            <w:vAlign w:val="center"/>
            <w:hideMark/>
          </w:tcPr>
          <w:p w:rsidR="00A55926" w:rsidRPr="00A55926" w:rsidRDefault="00A55926" w:rsidP="00A55926">
            <w:pPr>
              <w:widowControl/>
              <w:jc w:val="left"/>
              <w:rPr>
                <w:rFonts w:ascii="宋体" w:hAnsi="宋体" w:cs="Arial"/>
                <w:kern w:val="0"/>
                <w:sz w:val="20"/>
                <w:szCs w:val="20"/>
              </w:rPr>
            </w:pPr>
            <w:r w:rsidRPr="00A55926">
              <w:rPr>
                <w:rFonts w:ascii="宋体" w:hAnsi="宋体" w:cs="Arial" w:hint="eastAsia"/>
                <w:kern w:val="0"/>
                <w:sz w:val="20"/>
                <w:szCs w:val="20"/>
              </w:rPr>
              <w:t>注：本表反映部门本年度政府性基金预算财政拨款收入、支出及结转和结余情况。</w:t>
            </w:r>
          </w:p>
        </w:tc>
      </w:tr>
    </w:tbl>
    <w:p w:rsidR="00C706B8" w:rsidRPr="00A55926"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Default="00C706B8">
      <w:pPr>
        <w:widowControl/>
        <w:spacing w:line="590" w:lineRule="exact"/>
        <w:jc w:val="left"/>
        <w:rPr>
          <w:rFonts w:ascii="仿宋_GB2312" w:eastAsia="仿宋_GB2312" w:hAnsi="仿宋_GB2312" w:cs="仿宋_GB2312"/>
          <w:sz w:val="32"/>
          <w:szCs w:val="32"/>
        </w:rPr>
      </w:pPr>
    </w:p>
    <w:p w:rsidR="00C706B8" w:rsidRPr="003257F8" w:rsidRDefault="00C706B8">
      <w:pPr>
        <w:widowControl/>
        <w:spacing w:line="590" w:lineRule="exact"/>
        <w:jc w:val="left"/>
        <w:rPr>
          <w:rFonts w:ascii="仿宋_GB2312" w:eastAsia="仿宋_GB2312" w:hAnsi="仿宋_GB2312" w:cs="仿宋_GB2312"/>
          <w:sz w:val="32"/>
          <w:szCs w:val="32"/>
        </w:rPr>
        <w:sectPr w:rsidR="00C706B8" w:rsidRPr="003257F8">
          <w:pgSz w:w="16838" w:h="11906" w:orient="landscape"/>
          <w:pgMar w:top="1800" w:right="1440" w:bottom="1800" w:left="1440" w:header="720" w:footer="720" w:gutter="0"/>
          <w:pgNumType w:fmt="numberInDash"/>
          <w:cols w:space="720"/>
          <w:docGrid w:type="lines" w:linePitch="312"/>
        </w:sect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90BB0">
      <w:pPr>
        <w:jc w:val="center"/>
        <w:outlineLvl w:val="0"/>
        <w:rPr>
          <w:rFonts w:ascii="黑体" w:eastAsia="黑体" w:hAnsi="黑体" w:cs="黑体"/>
          <w:sz w:val="48"/>
          <w:szCs w:val="48"/>
        </w:rPr>
      </w:pPr>
      <w:r>
        <w:rPr>
          <w:rFonts w:ascii="黑体" w:eastAsia="黑体" w:hAnsi="黑体" w:cs="黑体" w:hint="eastAsia"/>
          <w:sz w:val="48"/>
          <w:szCs w:val="48"/>
        </w:rPr>
        <w:t>第三部分 2021年度部门决算情况说明</w:t>
      </w:r>
    </w:p>
    <w:p w:rsidR="005712D9" w:rsidRDefault="005712D9">
      <w:pPr>
        <w:widowControl/>
        <w:jc w:val="left"/>
        <w:rPr>
          <w:rFonts w:ascii="黑体" w:eastAsia="黑体" w:hAnsi="黑体" w:cs="黑体"/>
          <w:sz w:val="48"/>
          <w:szCs w:val="48"/>
        </w:rPr>
        <w:sectPr w:rsidR="005712D9">
          <w:pgSz w:w="11906" w:h="16838"/>
          <w:pgMar w:top="1440" w:right="1800" w:bottom="1440" w:left="1800" w:header="720" w:footer="720" w:gutter="0"/>
          <w:pgNumType w:fmt="numberInDash"/>
          <w:cols w:space="720"/>
          <w:docGrid w:type="lines" w:linePitch="312"/>
        </w:sectPr>
      </w:pP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2021年度收入支出均为170.50万元。与上年度相比，</w:t>
      </w:r>
      <w:r w:rsidRPr="002C1E93">
        <w:rPr>
          <w:rFonts w:ascii="仿宋_GB2312" w:eastAsia="仿宋_GB2312" w:hAnsi="仿宋_GB2312" w:cs="仿宋_GB2312" w:hint="eastAsia"/>
          <w:sz w:val="32"/>
          <w:szCs w:val="32"/>
        </w:rPr>
        <w:t>收入</w:t>
      </w:r>
      <w:r>
        <w:rPr>
          <w:rFonts w:ascii="仿宋_GB2312" w:eastAsia="仿宋_GB2312" w:hAnsi="仿宋_GB2312" w:cs="仿宋_GB2312" w:hint="eastAsia"/>
          <w:sz w:val="32"/>
          <w:szCs w:val="32"/>
        </w:rPr>
        <w:t>、支出各减少18.8万元，下降9.93%。主要原因是单位人员减少和疫情防控压减各项费用开支。</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2021年度收入合计165.57万元，其中：财政拨款收入165.57万元，占100%。</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2021年度支出合计170.50万元，其中：基本支出170.50万元，占100%；项目支出0.00万元，占0.00%；上缴上级支出0.00万元，占0.00%；经营支出0.00万元，占0.00%；对附属单位补助支出0.00万元，占0.00%。</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2021年度财政拨款收、支均为170.50万元。与上年度相比，</w:t>
      </w:r>
      <w:r w:rsidRPr="00DA637E">
        <w:rPr>
          <w:rFonts w:ascii="仿宋_GB2312" w:eastAsia="仿宋_GB2312" w:hAnsi="仿宋_GB2312" w:cs="仿宋_GB2312" w:hint="eastAsia"/>
          <w:sz w:val="32"/>
          <w:szCs w:val="32"/>
        </w:rPr>
        <w:t>财政拨款收</w:t>
      </w:r>
      <w:r>
        <w:rPr>
          <w:rFonts w:ascii="仿宋_GB2312" w:eastAsia="仿宋_GB2312" w:hAnsi="仿宋_GB2312" w:cs="仿宋_GB2312" w:hint="eastAsia"/>
          <w:sz w:val="32"/>
          <w:szCs w:val="32"/>
        </w:rPr>
        <w:t>、支各减少18.8万元，下降9.93%。主要原因是单位人员减少人员经费等各项费用开支减少。</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（一）总体情况。</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2021年度一般公共预算财政拨款支出170.50万元，占支出合计的100%。与上年度相比，一般公共预算财政拨款支出减少18.81</w:t>
      </w:r>
      <w:r w:rsidRPr="00613604">
        <w:rPr>
          <w:rFonts w:ascii="仿宋_GB2312" w:eastAsia="仿宋_GB2312" w:hAnsi="仿宋_GB2312" w:cs="仿宋_GB2312" w:hint="eastAsia"/>
          <w:sz w:val="32"/>
          <w:szCs w:val="32"/>
        </w:rPr>
        <w:t>万元，下降9.9</w:t>
      </w:r>
      <w:r>
        <w:rPr>
          <w:rFonts w:ascii="仿宋_GB2312" w:eastAsia="仿宋_GB2312" w:hAnsi="仿宋_GB2312" w:cs="仿宋_GB2312" w:hint="eastAsia"/>
          <w:sz w:val="32"/>
          <w:szCs w:val="32"/>
        </w:rPr>
        <w:t>3</w:t>
      </w:r>
      <w:r w:rsidRPr="0061360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主要原因是单位人员减少和疫情防控压减各项费用开支。</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（二）结构情况。</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年度一般公共预算财政拨款支出170.50万元，主要用于以下方面：一般公共服务（类）支出142.39万元，占83.51%；社会保障和就业（类）支出12.11万元，占7.10%；卫生健康（类）支出5.87万元，占3.44%；住房保障（类）支出10.13万元，占5.95%。</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（三）具体情况。</w:t>
      </w:r>
    </w:p>
    <w:p w:rsidR="00DD2DE7" w:rsidRPr="00035F85"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2021年度一般公共预算财政拨款支出年初预算为</w:t>
      </w:r>
      <w:r w:rsidRPr="00035F85">
        <w:rPr>
          <w:rFonts w:ascii="仿宋_GB2312" w:eastAsia="仿宋_GB2312" w:hAnsi="仿宋_GB2312" w:cs="仿宋_GB2312" w:hint="eastAsia"/>
          <w:sz w:val="32"/>
          <w:szCs w:val="32"/>
        </w:rPr>
        <w:t>149.29万元，支出决算为170.5万元，完成年初预算的114.21%。其中：</w:t>
      </w:r>
    </w:p>
    <w:p w:rsidR="00DD2DE7" w:rsidRPr="00035F85"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1.一般公共服务（类）市场监督管理事务（款）事业运</w:t>
      </w:r>
      <w:r w:rsidRPr="00035F85">
        <w:rPr>
          <w:rFonts w:ascii="仿宋_GB2312" w:eastAsia="仿宋_GB2312" w:hAnsi="仿宋_GB2312" w:cs="仿宋_GB2312" w:hint="eastAsia"/>
          <w:sz w:val="32"/>
          <w:szCs w:val="32"/>
        </w:rPr>
        <w:t>行（项）。年初预算为</w:t>
      </w:r>
      <w:r>
        <w:rPr>
          <w:rFonts w:ascii="仿宋_GB2312" w:eastAsia="仿宋_GB2312" w:hAnsi="仿宋_GB2312" w:cs="仿宋_GB2312" w:hint="eastAsia"/>
          <w:sz w:val="32"/>
          <w:szCs w:val="32"/>
        </w:rPr>
        <w:t>117.02</w:t>
      </w:r>
      <w:r w:rsidRPr="00035F85">
        <w:rPr>
          <w:rFonts w:ascii="仿宋_GB2312" w:eastAsia="仿宋_GB2312" w:hAnsi="仿宋_GB2312" w:cs="仿宋_GB2312" w:hint="eastAsia"/>
          <w:sz w:val="32"/>
          <w:szCs w:val="32"/>
        </w:rPr>
        <w:t>万元，支出决算为142.39万元，完成年初预算的</w:t>
      </w:r>
      <w:r>
        <w:rPr>
          <w:rFonts w:ascii="仿宋_GB2312" w:eastAsia="仿宋_GB2312" w:hAnsi="仿宋_GB2312" w:cs="仿宋_GB2312" w:hint="eastAsia"/>
          <w:sz w:val="32"/>
          <w:szCs w:val="32"/>
        </w:rPr>
        <w:t>121.68</w:t>
      </w:r>
      <w:r w:rsidRPr="00035F85">
        <w:rPr>
          <w:rFonts w:ascii="仿宋_GB2312" w:eastAsia="仿宋_GB2312" w:hAnsi="仿宋_GB2312" w:cs="仿宋_GB2312" w:hint="eastAsia"/>
          <w:sz w:val="32"/>
          <w:szCs w:val="32"/>
        </w:rPr>
        <w:t>%。决算数与年初预算数存在差异的主要原因是2021年度</w:t>
      </w:r>
      <w:r>
        <w:rPr>
          <w:rFonts w:ascii="仿宋_GB2312" w:eastAsia="仿宋_GB2312" w:hAnsi="仿宋_GB2312" w:cs="仿宋_GB2312" w:hint="eastAsia"/>
          <w:sz w:val="32"/>
          <w:szCs w:val="32"/>
        </w:rPr>
        <w:t>人员经费调整款项发生变化</w:t>
      </w:r>
      <w:r w:rsidRPr="00035F85">
        <w:rPr>
          <w:rFonts w:ascii="仿宋_GB2312" w:eastAsia="仿宋_GB2312" w:hAnsi="仿宋_GB2312" w:cs="仿宋_GB2312" w:hint="eastAsia"/>
          <w:sz w:val="32"/>
          <w:szCs w:val="32"/>
        </w:rPr>
        <w:t>。</w:t>
      </w:r>
    </w:p>
    <w:p w:rsidR="00DD2DE7" w:rsidRPr="004C5371" w:rsidRDefault="00DD2DE7" w:rsidP="00DD2DE7">
      <w:pPr>
        <w:widowControl/>
        <w:spacing w:line="590" w:lineRule="exact"/>
        <w:ind w:firstLineChars="200" w:firstLine="640"/>
        <w:jc w:val="left"/>
        <w:rPr>
          <w:rFonts w:ascii="仿宋_GB2312" w:eastAsia="仿宋_GB2312" w:hAnsi="仿宋_GB2312" w:cs="仿宋_GB2312"/>
          <w:sz w:val="32"/>
          <w:szCs w:val="32"/>
        </w:rPr>
      </w:pPr>
      <w:r w:rsidRPr="004C5371">
        <w:rPr>
          <w:rFonts w:ascii="仿宋_GB2312" w:eastAsia="仿宋_GB2312" w:hAnsi="仿宋_GB2312" w:cs="仿宋_GB2312" w:hint="eastAsia"/>
          <w:sz w:val="32"/>
          <w:szCs w:val="32"/>
        </w:rPr>
        <w:t>2.社会保障和就业（类）。年初预算为14.37万元，支出决算为12.11万元，完成年初预算的84.27%。决算数与年初预算数存在差异的主要原因是2021年度单位人员减少。</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3.医疗卫生与计划生育（类）行政事业单位医疗（款）</w:t>
      </w:r>
      <w:r w:rsidRPr="006407DB">
        <w:rPr>
          <w:rFonts w:ascii="仿宋_GB2312" w:eastAsia="仿宋_GB2312" w:hAnsi="仿宋_GB2312" w:cs="仿宋_GB2312" w:hint="eastAsia"/>
          <w:sz w:val="32"/>
          <w:szCs w:val="32"/>
        </w:rPr>
        <w:t>事业单位医疗（项）。年初预算为7.20万元，支出决算为5.87万元，完成年初预算的81.53%。决算数与年初预算数</w:t>
      </w:r>
      <w:r w:rsidRPr="00035F85">
        <w:rPr>
          <w:rFonts w:ascii="仿宋_GB2312" w:eastAsia="仿宋_GB2312" w:hAnsi="仿宋_GB2312" w:cs="仿宋_GB2312" w:hint="eastAsia"/>
          <w:sz w:val="32"/>
          <w:szCs w:val="32"/>
        </w:rPr>
        <w:t>存在差异的主要原因是2021年度单位人员减少。</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4.住房保障支出（类）住房改革支出（款）住房公积金（项）。年初预算为</w:t>
      </w:r>
      <w:r w:rsidRPr="00883656">
        <w:rPr>
          <w:rFonts w:ascii="仿宋_GB2312" w:eastAsia="仿宋_GB2312" w:hAnsi="仿宋_GB2312" w:cs="仿宋_GB2312" w:hint="eastAsia"/>
          <w:sz w:val="32"/>
          <w:szCs w:val="32"/>
        </w:rPr>
        <w:t>10.71万元，</w:t>
      </w:r>
      <w:r>
        <w:rPr>
          <w:rFonts w:ascii="仿宋_GB2312" w:eastAsia="仿宋_GB2312" w:hAnsi="仿宋_GB2312" w:cs="仿宋_GB2312" w:hint="eastAsia"/>
          <w:sz w:val="32"/>
          <w:szCs w:val="32"/>
        </w:rPr>
        <w:t>支出决算为10.13万元，完成年初预算的94.58%。</w:t>
      </w:r>
      <w:r w:rsidRPr="00035F85">
        <w:rPr>
          <w:rFonts w:ascii="仿宋_GB2312" w:eastAsia="仿宋_GB2312" w:hAnsi="仿宋_GB2312" w:cs="仿宋_GB2312" w:hint="eastAsia"/>
          <w:sz w:val="32"/>
          <w:szCs w:val="32"/>
        </w:rPr>
        <w:t>决算数与年初预算数存在差异的主要原因是2021年度单位人员减少。</w:t>
      </w:r>
    </w:p>
    <w:p w:rsidR="00DD2DE7" w:rsidRDefault="00DD2DE7" w:rsidP="00DD2DE7">
      <w:pPr>
        <w:widowControl/>
        <w:spacing w:line="59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六、一般公共预算财政拨款基本支出决算情况说明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基本支出170.50万元。其中：人员经费139.69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30.81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（一）“三公”经费财政拨款支出决算总体情况说明。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三公”经费财政拨款支出预算为0.00万元，支出决算为0.00万元，完成预算的0.00%。2021年度“三公”经费支出决算数与预算数均无数据的主要原因是本单位深入贯彻中央关于例行节约的精神，进一步树立过紧日子的思想，严格“三公”经费支出。</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（二）“三公”经费财政拨款支出决算具体情况说明。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2021年度“三公”经费财政拨款支出决算中，因公出国（境）费支出决算0.00万元，完成预算的 0.00%，占0.00%；公务用车购置及运行费支出决算0.00万元，完成预算的0.00%，占0.00%；公务接待费支出决算0.00万元，完成预算的0.00%，占0.00%。具体情况如下：</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1．因公出国（境）费年初预算为0.00万元，支出决算为0.00 万元，完成年初预算的0.00%，决算数与年初预算数均无数据。因公出国（境）团组数0个，因公出国（境）人次数0人。</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2．公务用车购置及运行费年初预算为0.00万元，支出决算为0.00万元，完成年初预算的0.00%，决算数与年初预算数均无数据的主要原因是我单位无公务用车的使用管理，减少不必要的费用开支。其中：</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公务用车购置支出为0.00万元，购置车辆0台，其中其中公务用车0辆、执法用车0辆。</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公务用车运行支出为0.00万元。主要用于开展工作所需公务用车的燃料费、维修费、过路过桥费、保险费、年检费用等支出。2021年期末，单位开支财政拨款的公务用车保有量为0辆。</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3.公务接待费年初预算为0.00万元，支出决算为0.00万元，完成年初预算的0.00%。决算数与年初预算数均无数据的主要原因是我单位按照中央国务院八项规定和省委省政府厉行节</w:t>
      </w:r>
      <w:r>
        <w:rPr>
          <w:rFonts w:ascii="仿宋_GB2312" w:eastAsia="仿宋_GB2312" w:hAnsi="仿宋_GB2312" w:cs="仿宋_GB2312" w:hint="eastAsia"/>
          <w:sz w:val="32"/>
          <w:szCs w:val="32"/>
        </w:rPr>
        <w:lastRenderedPageBreak/>
        <w:t>约的相关规定要求，严格管控“三公”经费支出，进一步压缩公务接待开支。其中：</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外宾接待支出0.00万元。2021年共接待国（境）外来访团组0个、来访外宾0人次（不包括陪同人员）。</w:t>
      </w:r>
    </w:p>
    <w:p w:rsidR="00DD2DE7" w:rsidRPr="0002309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其他国内公务接待支出0.00万元。主要用于上级调研及同级业务往来公务接待支出。2021年度共接待国内来访团组0个，来宾0人次（不包括陪同人员）。</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2021年度罗山县物价事务中心没有政府性基金收入，政府性基金预算财政拨款支出年初预算为0.00万元，支出决算为 0.00万元，完成年初预算的 0.00%，故本表无数据。</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九、国有资产占用情况说明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2021年期末，我单位共有车辆0辆，其中：领导干部用车 0辆、机要通信用车0辆、应急保障车0辆、执法执勤用车0辆、特种专业技术用车0辆、离退休干部用车0辆、其他用车0辆；单位价值50万元以上通用设备0台（套），单位价值100万元以上专用设备0台（套）。</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 年度政府采购支出总额0.00万元，其中：政府采购货物支出0万元、政府采购工程支出0.00万元、政府采购服务支出0.00万元。授予中小企业合同金额0.00万元，占政府采购支出总额的0.00%，其中：授予小微企业合同金额0.00万元，占政府采购支出总额的0.00%。</w:t>
      </w:r>
    </w:p>
    <w:p w:rsidR="00DD2DE7" w:rsidRDefault="00DD2DE7" w:rsidP="00DD2DE7">
      <w:pPr>
        <w:widowControl/>
        <w:spacing w:line="590" w:lineRule="exact"/>
        <w:ind w:firstLineChars="200" w:firstLine="640"/>
        <w:jc w:val="left"/>
        <w:rPr>
          <w:rFonts w:ascii="黑体" w:eastAsia="黑体" w:hAnsi="黑体" w:cs="黑体"/>
          <w:sz w:val="32"/>
          <w:szCs w:val="32"/>
        </w:rPr>
      </w:pPr>
      <w:r w:rsidRPr="00D15EC4">
        <w:rPr>
          <w:rFonts w:ascii="黑体" w:eastAsia="黑体" w:hAnsi="黑体" w:cs="黑体" w:hint="eastAsia"/>
          <w:sz w:val="32"/>
          <w:szCs w:val="32"/>
        </w:rPr>
        <w:lastRenderedPageBreak/>
        <w:t>十</w:t>
      </w:r>
      <w:r>
        <w:rPr>
          <w:rFonts w:ascii="黑体" w:eastAsia="黑体" w:hAnsi="黑体" w:cs="黑体" w:hint="eastAsia"/>
          <w:sz w:val="32"/>
          <w:szCs w:val="32"/>
        </w:rPr>
        <w:t>一</w:t>
      </w:r>
      <w:r w:rsidRPr="00D15EC4">
        <w:rPr>
          <w:rFonts w:ascii="黑体" w:eastAsia="黑体" w:hAnsi="黑体" w:cs="黑体" w:hint="eastAsia"/>
          <w:sz w:val="32"/>
          <w:szCs w:val="32"/>
        </w:rPr>
        <w:t>、机关运行经费支出情况说明</w:t>
      </w:r>
    </w:p>
    <w:p w:rsidR="00DD2DE7" w:rsidRPr="00507BE6" w:rsidRDefault="00DD2DE7" w:rsidP="00DD2DE7">
      <w:pPr>
        <w:widowControl/>
        <w:spacing w:line="590" w:lineRule="exact"/>
        <w:ind w:firstLineChars="200" w:firstLine="640"/>
        <w:jc w:val="left"/>
        <w:rPr>
          <w:rFonts w:ascii="仿宋_GB2312" w:eastAsia="仿宋_GB2312" w:hAnsi="仿宋_GB2312" w:cs="仿宋_GB2312"/>
          <w:sz w:val="32"/>
          <w:szCs w:val="32"/>
        </w:rPr>
      </w:pPr>
      <w:r w:rsidRPr="00D15EC4">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sidRPr="00D15EC4">
        <w:rPr>
          <w:rFonts w:ascii="仿宋_GB2312" w:eastAsia="仿宋_GB2312" w:hAnsi="仿宋_GB2312" w:cs="仿宋_GB2312" w:hint="eastAsia"/>
          <w:sz w:val="32"/>
          <w:szCs w:val="32"/>
        </w:rPr>
        <w:t>年度机关运行经费初预算为</w:t>
      </w:r>
      <w:r>
        <w:rPr>
          <w:rFonts w:ascii="仿宋_GB2312" w:eastAsia="仿宋_GB2312" w:hAnsi="仿宋_GB2312" w:cs="仿宋_GB2312" w:hint="eastAsia"/>
          <w:sz w:val="32"/>
          <w:szCs w:val="32"/>
        </w:rPr>
        <w:t>0.00</w:t>
      </w:r>
      <w:r w:rsidRPr="00D15EC4">
        <w:rPr>
          <w:rFonts w:ascii="仿宋_GB2312" w:eastAsia="仿宋_GB2312" w:hAnsi="仿宋_GB2312" w:cs="仿宋_GB2312" w:hint="eastAsia"/>
          <w:sz w:val="32"/>
          <w:szCs w:val="32"/>
        </w:rPr>
        <w:t>万元，支出决算为0.00万元，完成年初预算的</w:t>
      </w:r>
      <w:r>
        <w:rPr>
          <w:rFonts w:ascii="仿宋_GB2312" w:eastAsia="仿宋_GB2312" w:hAnsi="仿宋_GB2312" w:cs="仿宋_GB2312" w:hint="eastAsia"/>
          <w:sz w:val="32"/>
          <w:szCs w:val="32"/>
        </w:rPr>
        <w:t>0.00</w:t>
      </w:r>
      <w:r w:rsidRPr="00D15EC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sidRPr="00D15EC4">
        <w:rPr>
          <w:rFonts w:ascii="仿宋_GB2312" w:eastAsia="仿宋_GB2312" w:hAnsi="仿宋_GB2312" w:cs="仿宋_GB2312" w:hint="eastAsia"/>
          <w:sz w:val="32"/>
          <w:szCs w:val="32"/>
        </w:rPr>
        <w:t>我单位不是行政机关，也不是参照公务员管理事业单位，没有机关运行经</w:t>
      </w:r>
      <w:r>
        <w:rPr>
          <w:rFonts w:ascii="仿宋_GB2312" w:eastAsia="仿宋_GB2312" w:hAnsi="仿宋_GB2312" w:cs="仿宋_GB2312" w:hint="eastAsia"/>
          <w:sz w:val="32"/>
          <w:szCs w:val="32"/>
        </w:rPr>
        <w:t>费支出。</w:t>
      </w:r>
    </w:p>
    <w:p w:rsidR="00DD2DE7" w:rsidRDefault="00DD2DE7" w:rsidP="00DD2DE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（一）绩效管理工作开展情况。</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2021年，罗山县物价事务中心纳入预算绩效管理的支出总额为170.50万元，其中人员经费支出139.69万元，公用经费支出30.81万元；支出项目共13个，支出金额170.50万元。其中，进行项目绩效自评</w:t>
      </w:r>
      <w:r w:rsidR="003D27C4">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个，自评金额</w:t>
      </w:r>
      <w:r w:rsidR="003D27C4">
        <w:rPr>
          <w:rFonts w:ascii="仿宋_GB2312" w:eastAsia="仿宋_GB2312" w:hAnsi="仿宋_GB2312" w:cs="仿宋_GB2312" w:hint="eastAsia"/>
          <w:sz w:val="32"/>
          <w:szCs w:val="32"/>
        </w:rPr>
        <w:t>170.50</w:t>
      </w:r>
      <w:r>
        <w:rPr>
          <w:rFonts w:ascii="仿宋_GB2312" w:eastAsia="仿宋_GB2312" w:hAnsi="仿宋_GB2312" w:cs="仿宋_GB2312" w:hint="eastAsia"/>
          <w:sz w:val="32"/>
          <w:szCs w:val="32"/>
        </w:rPr>
        <w:t>万元；纳入重点绩效评价（部门评价或财政评价）0个，评价金额0.00万元。</w:t>
      </w:r>
    </w:p>
    <w:p w:rsidR="00DD2DE7" w:rsidRDefault="00DD2DE7" w:rsidP="00DD2DE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（二）项目绩效自评结果。</w:t>
      </w:r>
    </w:p>
    <w:p w:rsidR="00DD2DE7" w:rsidRPr="00E03CEB" w:rsidRDefault="00DD2DE7" w:rsidP="00DD2DE7">
      <w:pPr>
        <w:adjustRightInd w:val="0"/>
        <w:snapToGrid w:val="0"/>
        <w:spacing w:line="560" w:lineRule="exact"/>
        <w:ind w:firstLine="63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罗山县物价事务中心</w:t>
      </w:r>
      <w:r>
        <w:rPr>
          <w:rFonts w:ascii="仿宋_GB2312" w:eastAsia="仿宋_GB2312" w:hAnsi="仿宋_GB2312" w:cs="仿宋_GB2312" w:hint="eastAsia"/>
          <w:color w:val="000000"/>
          <w:sz w:val="32"/>
          <w:szCs w:val="32"/>
        </w:rPr>
        <w:t>202</w:t>
      </w:r>
      <w:r w:rsidR="00010FD6">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kern w:val="0"/>
          <w:sz w:val="32"/>
          <w:szCs w:val="32"/>
        </w:rPr>
        <w:t>年预算没有项目经费，故没有设置项目绩效目标,</w:t>
      </w:r>
      <w:r w:rsidRPr="00E03CE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进行项目绩效自评0个，自评金额0.00万元。</w:t>
      </w:r>
    </w:p>
    <w:p w:rsidR="00DD2DE7" w:rsidRDefault="00DD2DE7" w:rsidP="00DD2DE7">
      <w:pPr>
        <w:widowControl/>
        <w:numPr>
          <w:ilvl w:val="0"/>
          <w:numId w:val="4"/>
        </w:numPr>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重点绩效评价结果</w:t>
      </w:r>
    </w:p>
    <w:p w:rsidR="00DD2DE7" w:rsidRDefault="00DD2DE7" w:rsidP="00DD2DE7">
      <w:pPr>
        <w:widowControl/>
        <w:spacing w:line="59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2021年罗山县物价事务中心纳入重点绩效评价（部门评价或财政评价）0个，评价金额为0.00元。</w:t>
      </w:r>
    </w:p>
    <w:p w:rsidR="000F1FC5" w:rsidRPr="00DD2DE7" w:rsidRDefault="000F1FC5">
      <w:pPr>
        <w:widowControl/>
        <w:jc w:val="left"/>
        <w:rPr>
          <w:rFonts w:ascii="黑体" w:eastAsia="黑体" w:hAnsi="宋体" w:cs="宋体"/>
          <w:kern w:val="0"/>
          <w:sz w:val="28"/>
          <w:szCs w:val="2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DD2DE7" w:rsidRDefault="00DD2DE7">
      <w:pPr>
        <w:jc w:val="center"/>
        <w:outlineLvl w:val="0"/>
        <w:rPr>
          <w:rFonts w:ascii="黑体" w:eastAsia="黑体" w:hAnsi="黑体" w:cs="黑体"/>
          <w:sz w:val="48"/>
          <w:szCs w:val="48"/>
        </w:rPr>
      </w:pPr>
    </w:p>
    <w:p w:rsidR="00DD2DE7" w:rsidRDefault="00DD2DE7">
      <w:pPr>
        <w:jc w:val="center"/>
        <w:outlineLvl w:val="0"/>
        <w:rPr>
          <w:rFonts w:ascii="黑体" w:eastAsia="黑体" w:hAnsi="黑体" w:cs="黑体"/>
          <w:sz w:val="48"/>
          <w:szCs w:val="48"/>
        </w:rPr>
      </w:pPr>
    </w:p>
    <w:p w:rsidR="00DD2DE7" w:rsidRDefault="00DD2DE7">
      <w:pPr>
        <w:jc w:val="center"/>
        <w:outlineLvl w:val="0"/>
        <w:rPr>
          <w:rFonts w:ascii="黑体" w:eastAsia="黑体" w:hAnsi="黑体" w:cs="黑体"/>
          <w:sz w:val="48"/>
          <w:szCs w:val="48"/>
        </w:rPr>
      </w:pPr>
    </w:p>
    <w:p w:rsidR="00DD2DE7" w:rsidRDefault="00DD2DE7">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90BB0">
      <w:pPr>
        <w:jc w:val="center"/>
        <w:outlineLvl w:val="0"/>
        <w:rPr>
          <w:rFonts w:ascii="黑体" w:eastAsia="黑体" w:hAnsi="黑体" w:cs="黑体"/>
          <w:sz w:val="48"/>
          <w:szCs w:val="48"/>
        </w:rPr>
      </w:pPr>
      <w:r>
        <w:rPr>
          <w:rFonts w:ascii="黑体" w:eastAsia="黑体" w:hAnsi="黑体" w:cs="黑体" w:hint="eastAsia"/>
          <w:sz w:val="48"/>
          <w:szCs w:val="48"/>
        </w:rPr>
        <w:t>第四部分名词解释</w:t>
      </w:r>
    </w:p>
    <w:p w:rsidR="005712D9" w:rsidRDefault="005712D9">
      <w:pPr>
        <w:jc w:val="center"/>
        <w:rPr>
          <w:rFonts w:ascii="黑体" w:eastAsia="黑体" w:hAnsi="黑体" w:cs="黑体"/>
          <w:sz w:val="48"/>
          <w:szCs w:val="48"/>
        </w:rPr>
      </w:pPr>
    </w:p>
    <w:p w:rsidR="005712D9" w:rsidRDefault="005712D9">
      <w:pPr>
        <w:jc w:val="center"/>
        <w:outlineLvl w:val="0"/>
        <w:rPr>
          <w:rFonts w:ascii="黑体" w:eastAsia="黑体" w:hAnsi="黑体" w:cs="黑体"/>
          <w:sz w:val="48"/>
          <w:szCs w:val="48"/>
        </w:rPr>
        <w:sectPr w:rsidR="005712D9">
          <w:pgSz w:w="11906" w:h="16838"/>
          <w:pgMar w:top="1440" w:right="1531" w:bottom="1440" w:left="1587" w:header="850" w:footer="992" w:gutter="0"/>
          <w:pgNumType w:fmt="numberInDash"/>
          <w:cols w:space="720"/>
          <w:docGrid w:type="lines" w:linePitch="317"/>
        </w:sectPr>
      </w:pP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5712D9" w:rsidSect="00076AA0">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ECB" w:rsidRDefault="00807ECB">
      <w:r>
        <w:separator/>
      </w:r>
    </w:p>
  </w:endnote>
  <w:endnote w:type="continuationSeparator" w:id="1">
    <w:p w:rsidR="00807ECB" w:rsidRDefault="00807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5" w:rsidRDefault="00E102F8">
    <w:pPr>
      <w:pStyle w:val="a4"/>
    </w:pPr>
    <w:r>
      <w:rPr>
        <w:noProof/>
      </w:rPr>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filled="f" stroked="f">
          <v:textbox style="mso-fit-shape-to-text:t" inset="0,0,0,0">
            <w:txbxContent>
              <w:p w:rsidR="00035F85" w:rsidRDefault="00E102F8">
                <w:pPr>
                  <w:snapToGrid w:val="0"/>
                  <w:rPr>
                    <w:sz w:val="18"/>
                  </w:rPr>
                </w:pPr>
                <w:r>
                  <w:rPr>
                    <w:rFonts w:hint="eastAsia"/>
                    <w:sz w:val="18"/>
                  </w:rPr>
                  <w:fldChar w:fldCharType="begin"/>
                </w:r>
                <w:r w:rsidR="00035F85">
                  <w:rPr>
                    <w:rFonts w:hint="eastAsia"/>
                    <w:sz w:val="18"/>
                  </w:rPr>
                  <w:instrText xml:space="preserve"> PAGE  \* MERGEFORMAT </w:instrText>
                </w:r>
                <w:r>
                  <w:rPr>
                    <w:rFonts w:hint="eastAsia"/>
                    <w:sz w:val="18"/>
                  </w:rPr>
                  <w:fldChar w:fldCharType="separate"/>
                </w:r>
                <w:r w:rsidR="003D27C4">
                  <w:rPr>
                    <w:noProof/>
                    <w:sz w:val="18"/>
                  </w:rPr>
                  <w:t>- 24 -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5" w:rsidRDefault="00E102F8">
    <w:pPr>
      <w:pStyle w:val="a4"/>
    </w:pPr>
    <w:r>
      <w:rPr>
        <w:noProof/>
      </w:rPr>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filled="f" stroked="f">
          <v:textbox style="mso-fit-shape-to-text:t" inset="0,0,0,0">
            <w:txbxContent>
              <w:p w:rsidR="00035F85" w:rsidRDefault="00E102F8">
                <w:pPr>
                  <w:snapToGrid w:val="0"/>
                  <w:rPr>
                    <w:sz w:val="18"/>
                  </w:rPr>
                </w:pPr>
                <w:r>
                  <w:rPr>
                    <w:rFonts w:hint="eastAsia"/>
                    <w:sz w:val="18"/>
                  </w:rPr>
                  <w:fldChar w:fldCharType="begin"/>
                </w:r>
                <w:r w:rsidR="00035F85">
                  <w:rPr>
                    <w:rFonts w:hint="eastAsia"/>
                    <w:sz w:val="18"/>
                  </w:rPr>
                  <w:instrText xml:space="preserve"> PAGE  \* MERGEFORMAT </w:instrText>
                </w:r>
                <w:r>
                  <w:rPr>
                    <w:rFonts w:hint="eastAsia"/>
                    <w:sz w:val="18"/>
                  </w:rPr>
                  <w:fldChar w:fldCharType="separate"/>
                </w:r>
                <w:r w:rsidR="003D27C4">
                  <w:rPr>
                    <w:noProof/>
                    <w:sz w:val="18"/>
                  </w:rPr>
                  <w:t>- 23 -</w:t>
                </w:r>
                <w:r>
                  <w:rPr>
                    <w:rFonts w:hint="eastAsia"/>
                    <w:sz w:val="18"/>
                  </w:rPr>
                  <w:fldChar w:fldCharType="end"/>
                </w:r>
              </w:p>
            </w:txbxContent>
          </v:textbox>
          <w10:wrap anchorx="margin"/>
        </v:shape>
      </w:pict>
    </w:r>
    <w:r>
      <w:rPr>
        <w:noProof/>
      </w:rPr>
      <w:pict>
        <v:shape id="文本框 1027"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filled="f" stroked="f">
          <v:textbox style="mso-fit-shape-to-text:t" inset="0,0,0,0">
            <w:txbxContent>
              <w:p w:rsidR="00035F85" w:rsidRDefault="00035F85"/>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ECB" w:rsidRDefault="00807ECB">
      <w:r>
        <w:separator/>
      </w:r>
    </w:p>
  </w:footnote>
  <w:footnote w:type="continuationSeparator" w:id="1">
    <w:p w:rsidR="00807ECB" w:rsidRDefault="00807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C7DFF"/>
    <w:multiLevelType w:val="singleLevel"/>
    <w:tmpl w:val="2BAC7DFF"/>
    <w:lvl w:ilvl="0">
      <w:start w:val="1"/>
      <w:numFmt w:val="chineseCounting"/>
      <w:suff w:val="space"/>
      <w:lvlText w:val="第%1部分"/>
      <w:lvlJc w:val="left"/>
      <w:rPr>
        <w:rFonts w:hint="eastAsia"/>
      </w:rPr>
    </w:lvl>
  </w:abstractNum>
  <w:abstractNum w:abstractNumId="1">
    <w:nsid w:val="3B67B7D0"/>
    <w:multiLevelType w:val="singleLevel"/>
    <w:tmpl w:val="3B67B7D0"/>
    <w:lvl w:ilvl="0">
      <w:start w:val="1"/>
      <w:numFmt w:val="decimal"/>
      <w:suff w:val="nothing"/>
      <w:lvlText w:val="%1、"/>
      <w:lvlJc w:val="left"/>
    </w:lvl>
  </w:abstractNum>
  <w:abstractNum w:abstractNumId="2">
    <w:nsid w:val="43B1F63F"/>
    <w:multiLevelType w:val="singleLevel"/>
    <w:tmpl w:val="43B1F63F"/>
    <w:lvl w:ilvl="0">
      <w:start w:val="3"/>
      <w:numFmt w:val="chineseCounting"/>
      <w:suff w:val="nothing"/>
      <w:lvlText w:val="(%1）"/>
      <w:lvlJc w:val="left"/>
      <w:rPr>
        <w:rFonts w:hint="eastAsia"/>
      </w:rPr>
    </w:lvl>
  </w:abstractNum>
  <w:abstractNum w:abstractNumId="3">
    <w:nsid w:val="5971BE17"/>
    <w:multiLevelType w:val="singleLevel"/>
    <w:tmpl w:val="5971BE17"/>
    <w:lvl w:ilvl="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stylePaneFormatFilter w:val="3F01"/>
  <w:defaultTabStop w:val="420"/>
  <w:evenAndOddHeaders/>
  <w:drawingGridHorizontalSpacing w:val="105"/>
  <w:drawingGridVerticalSpacing w:val="156"/>
  <w:noPunctuationKerning/>
  <w:characterSpacingControl w:val="compressPunctuation"/>
  <w:hdrShapeDefaults>
    <o:shapedefaults v:ext="edit" spidmax="29698"/>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NTY0YzA2ZTQ4OTAwMDY2YzFhYTU0ZTIzNGQyMjU5YzMifQ=="/>
  </w:docVars>
  <w:rsids>
    <w:rsidRoot w:val="000270E8"/>
    <w:rsid w:val="00010FD6"/>
    <w:rsid w:val="000270E8"/>
    <w:rsid w:val="000335B5"/>
    <w:rsid w:val="00035F85"/>
    <w:rsid w:val="00057AFD"/>
    <w:rsid w:val="00076410"/>
    <w:rsid w:val="00076AA0"/>
    <w:rsid w:val="000813E9"/>
    <w:rsid w:val="00081835"/>
    <w:rsid w:val="000901A4"/>
    <w:rsid w:val="000904B3"/>
    <w:rsid w:val="000C073B"/>
    <w:rsid w:val="000C1142"/>
    <w:rsid w:val="000D2609"/>
    <w:rsid w:val="000F1FC5"/>
    <w:rsid w:val="001003F8"/>
    <w:rsid w:val="00100E10"/>
    <w:rsid w:val="00100EF2"/>
    <w:rsid w:val="0012083D"/>
    <w:rsid w:val="0014235A"/>
    <w:rsid w:val="00144159"/>
    <w:rsid w:val="00154EA8"/>
    <w:rsid w:val="001718A8"/>
    <w:rsid w:val="00182842"/>
    <w:rsid w:val="00184D53"/>
    <w:rsid w:val="001905F2"/>
    <w:rsid w:val="00197592"/>
    <w:rsid w:val="001A79FD"/>
    <w:rsid w:val="001C32F0"/>
    <w:rsid w:val="001D61B1"/>
    <w:rsid w:val="001F5040"/>
    <w:rsid w:val="002006EB"/>
    <w:rsid w:val="00214873"/>
    <w:rsid w:val="00214AE1"/>
    <w:rsid w:val="00233621"/>
    <w:rsid w:val="00233ED0"/>
    <w:rsid w:val="00260D70"/>
    <w:rsid w:val="00266188"/>
    <w:rsid w:val="00274C6A"/>
    <w:rsid w:val="00281114"/>
    <w:rsid w:val="00282C7F"/>
    <w:rsid w:val="00287811"/>
    <w:rsid w:val="00292B4B"/>
    <w:rsid w:val="002A6352"/>
    <w:rsid w:val="002B3F94"/>
    <w:rsid w:val="002C171D"/>
    <w:rsid w:val="002C1E93"/>
    <w:rsid w:val="002E6A86"/>
    <w:rsid w:val="00304D04"/>
    <w:rsid w:val="00305989"/>
    <w:rsid w:val="00305B88"/>
    <w:rsid w:val="00315FEB"/>
    <w:rsid w:val="003257F8"/>
    <w:rsid w:val="003707F3"/>
    <w:rsid w:val="003D27C4"/>
    <w:rsid w:val="0041489C"/>
    <w:rsid w:val="0042585F"/>
    <w:rsid w:val="004429BD"/>
    <w:rsid w:val="00445CAC"/>
    <w:rsid w:val="0045519E"/>
    <w:rsid w:val="004568D4"/>
    <w:rsid w:val="00472E19"/>
    <w:rsid w:val="00487869"/>
    <w:rsid w:val="004C5371"/>
    <w:rsid w:val="004D5275"/>
    <w:rsid w:val="004F63DB"/>
    <w:rsid w:val="004F6D02"/>
    <w:rsid w:val="00505190"/>
    <w:rsid w:val="00507364"/>
    <w:rsid w:val="00546F7C"/>
    <w:rsid w:val="0055352C"/>
    <w:rsid w:val="005712D9"/>
    <w:rsid w:val="005861CE"/>
    <w:rsid w:val="00590BB0"/>
    <w:rsid w:val="005A0C2F"/>
    <w:rsid w:val="005B1AE2"/>
    <w:rsid w:val="005C1515"/>
    <w:rsid w:val="005C61E0"/>
    <w:rsid w:val="005E3397"/>
    <w:rsid w:val="005F2089"/>
    <w:rsid w:val="00607D67"/>
    <w:rsid w:val="00613604"/>
    <w:rsid w:val="006228C4"/>
    <w:rsid w:val="006275AA"/>
    <w:rsid w:val="00636C37"/>
    <w:rsid w:val="006407DB"/>
    <w:rsid w:val="006512DD"/>
    <w:rsid w:val="00656BEF"/>
    <w:rsid w:val="00656D75"/>
    <w:rsid w:val="00657E86"/>
    <w:rsid w:val="00666800"/>
    <w:rsid w:val="00673EF7"/>
    <w:rsid w:val="006841E9"/>
    <w:rsid w:val="0069449E"/>
    <w:rsid w:val="006B3728"/>
    <w:rsid w:val="006C015E"/>
    <w:rsid w:val="006C07F0"/>
    <w:rsid w:val="006C644A"/>
    <w:rsid w:val="006C7D84"/>
    <w:rsid w:val="007148E8"/>
    <w:rsid w:val="00733DAA"/>
    <w:rsid w:val="00742BA0"/>
    <w:rsid w:val="00753044"/>
    <w:rsid w:val="00753545"/>
    <w:rsid w:val="00764156"/>
    <w:rsid w:val="007706D7"/>
    <w:rsid w:val="00773D60"/>
    <w:rsid w:val="00774E60"/>
    <w:rsid w:val="00781738"/>
    <w:rsid w:val="007879ED"/>
    <w:rsid w:val="007A48A3"/>
    <w:rsid w:val="007C029F"/>
    <w:rsid w:val="007C4D00"/>
    <w:rsid w:val="007C7F49"/>
    <w:rsid w:val="007D2A21"/>
    <w:rsid w:val="007E0AC2"/>
    <w:rsid w:val="00800482"/>
    <w:rsid w:val="00807ECB"/>
    <w:rsid w:val="00813C1C"/>
    <w:rsid w:val="00825A87"/>
    <w:rsid w:val="00834E2C"/>
    <w:rsid w:val="00843461"/>
    <w:rsid w:val="0084567D"/>
    <w:rsid w:val="008651E7"/>
    <w:rsid w:val="00872946"/>
    <w:rsid w:val="0088023A"/>
    <w:rsid w:val="008858FB"/>
    <w:rsid w:val="00894B41"/>
    <w:rsid w:val="008B5427"/>
    <w:rsid w:val="008C7CD0"/>
    <w:rsid w:val="008E0D25"/>
    <w:rsid w:val="00903F6B"/>
    <w:rsid w:val="009068AB"/>
    <w:rsid w:val="00907AF2"/>
    <w:rsid w:val="009173F9"/>
    <w:rsid w:val="009176FB"/>
    <w:rsid w:val="00917BD8"/>
    <w:rsid w:val="00917D8B"/>
    <w:rsid w:val="009308CB"/>
    <w:rsid w:val="00950270"/>
    <w:rsid w:val="00950DCA"/>
    <w:rsid w:val="00962F58"/>
    <w:rsid w:val="00975A04"/>
    <w:rsid w:val="00983FE4"/>
    <w:rsid w:val="00987E71"/>
    <w:rsid w:val="009B7AB0"/>
    <w:rsid w:val="009E0435"/>
    <w:rsid w:val="009F0FBB"/>
    <w:rsid w:val="009F546E"/>
    <w:rsid w:val="009F5DE8"/>
    <w:rsid w:val="00A079F0"/>
    <w:rsid w:val="00A11AD5"/>
    <w:rsid w:val="00A32284"/>
    <w:rsid w:val="00A416EA"/>
    <w:rsid w:val="00A42F43"/>
    <w:rsid w:val="00A51982"/>
    <w:rsid w:val="00A55926"/>
    <w:rsid w:val="00A57BF7"/>
    <w:rsid w:val="00A71DC1"/>
    <w:rsid w:val="00A73909"/>
    <w:rsid w:val="00A83D8A"/>
    <w:rsid w:val="00A93E7D"/>
    <w:rsid w:val="00AA260E"/>
    <w:rsid w:val="00AA44CB"/>
    <w:rsid w:val="00AA67CD"/>
    <w:rsid w:val="00AC16F7"/>
    <w:rsid w:val="00AD6761"/>
    <w:rsid w:val="00AD6AD9"/>
    <w:rsid w:val="00AD6EA1"/>
    <w:rsid w:val="00AE2FEA"/>
    <w:rsid w:val="00AE600E"/>
    <w:rsid w:val="00AE6763"/>
    <w:rsid w:val="00B0083B"/>
    <w:rsid w:val="00B040BC"/>
    <w:rsid w:val="00B11C4F"/>
    <w:rsid w:val="00B209B8"/>
    <w:rsid w:val="00B20BBC"/>
    <w:rsid w:val="00B249F3"/>
    <w:rsid w:val="00B56BA5"/>
    <w:rsid w:val="00B60394"/>
    <w:rsid w:val="00B649BE"/>
    <w:rsid w:val="00B653A5"/>
    <w:rsid w:val="00B710DD"/>
    <w:rsid w:val="00B81C4A"/>
    <w:rsid w:val="00BB0D91"/>
    <w:rsid w:val="00BC13D7"/>
    <w:rsid w:val="00BD6010"/>
    <w:rsid w:val="00BE5A85"/>
    <w:rsid w:val="00BF4E6A"/>
    <w:rsid w:val="00BF5718"/>
    <w:rsid w:val="00C13474"/>
    <w:rsid w:val="00C3106E"/>
    <w:rsid w:val="00C60609"/>
    <w:rsid w:val="00C706B8"/>
    <w:rsid w:val="00C71713"/>
    <w:rsid w:val="00C8726C"/>
    <w:rsid w:val="00C95CC1"/>
    <w:rsid w:val="00CA3F44"/>
    <w:rsid w:val="00CB03ED"/>
    <w:rsid w:val="00CC2EE2"/>
    <w:rsid w:val="00CE212D"/>
    <w:rsid w:val="00CE3787"/>
    <w:rsid w:val="00CE4B38"/>
    <w:rsid w:val="00CE7684"/>
    <w:rsid w:val="00D1321A"/>
    <w:rsid w:val="00D1537D"/>
    <w:rsid w:val="00D30ADF"/>
    <w:rsid w:val="00D33CF8"/>
    <w:rsid w:val="00D43203"/>
    <w:rsid w:val="00D6315E"/>
    <w:rsid w:val="00D652C2"/>
    <w:rsid w:val="00D723E0"/>
    <w:rsid w:val="00D74EE2"/>
    <w:rsid w:val="00D83E19"/>
    <w:rsid w:val="00D86CAD"/>
    <w:rsid w:val="00DA00C9"/>
    <w:rsid w:val="00DA1C9C"/>
    <w:rsid w:val="00DA55EB"/>
    <w:rsid w:val="00DA637E"/>
    <w:rsid w:val="00DB200E"/>
    <w:rsid w:val="00DB2EA4"/>
    <w:rsid w:val="00DB65F5"/>
    <w:rsid w:val="00DC6DDD"/>
    <w:rsid w:val="00DD143C"/>
    <w:rsid w:val="00DD2DE7"/>
    <w:rsid w:val="00DF262F"/>
    <w:rsid w:val="00E01C3E"/>
    <w:rsid w:val="00E102F8"/>
    <w:rsid w:val="00E13099"/>
    <w:rsid w:val="00E14F01"/>
    <w:rsid w:val="00E405F3"/>
    <w:rsid w:val="00E4339F"/>
    <w:rsid w:val="00E60B05"/>
    <w:rsid w:val="00E629EA"/>
    <w:rsid w:val="00E6777C"/>
    <w:rsid w:val="00EB05A3"/>
    <w:rsid w:val="00ED38B7"/>
    <w:rsid w:val="00EE051D"/>
    <w:rsid w:val="00F0131A"/>
    <w:rsid w:val="00F14C17"/>
    <w:rsid w:val="00F17041"/>
    <w:rsid w:val="00F218CF"/>
    <w:rsid w:val="00F32550"/>
    <w:rsid w:val="00F44937"/>
    <w:rsid w:val="00F567E2"/>
    <w:rsid w:val="00F61A47"/>
    <w:rsid w:val="00F84422"/>
    <w:rsid w:val="00F95455"/>
    <w:rsid w:val="00FA1293"/>
    <w:rsid w:val="00FA574D"/>
    <w:rsid w:val="00FC2588"/>
    <w:rsid w:val="00FE5F01"/>
    <w:rsid w:val="00FE7AD9"/>
    <w:rsid w:val="01322275"/>
    <w:rsid w:val="01DC6F05"/>
    <w:rsid w:val="02A3489A"/>
    <w:rsid w:val="02CA138D"/>
    <w:rsid w:val="033646FC"/>
    <w:rsid w:val="03C75F80"/>
    <w:rsid w:val="0478364D"/>
    <w:rsid w:val="053D4C0D"/>
    <w:rsid w:val="0557532E"/>
    <w:rsid w:val="062F1EDA"/>
    <w:rsid w:val="066C67EB"/>
    <w:rsid w:val="0799329C"/>
    <w:rsid w:val="086F16A7"/>
    <w:rsid w:val="0A0F7225"/>
    <w:rsid w:val="0A2B7D82"/>
    <w:rsid w:val="0ADC40E9"/>
    <w:rsid w:val="0AE607F4"/>
    <w:rsid w:val="0B451598"/>
    <w:rsid w:val="0BEC73F4"/>
    <w:rsid w:val="0C392698"/>
    <w:rsid w:val="0D2E1801"/>
    <w:rsid w:val="10BD36F6"/>
    <w:rsid w:val="11BF0649"/>
    <w:rsid w:val="123E3E08"/>
    <w:rsid w:val="13D22E22"/>
    <w:rsid w:val="14495CFB"/>
    <w:rsid w:val="161C2DFF"/>
    <w:rsid w:val="16373578"/>
    <w:rsid w:val="16D3336B"/>
    <w:rsid w:val="17806C36"/>
    <w:rsid w:val="17A74F62"/>
    <w:rsid w:val="17F478D8"/>
    <w:rsid w:val="18A47774"/>
    <w:rsid w:val="19DF6872"/>
    <w:rsid w:val="1B2E6FD8"/>
    <w:rsid w:val="1B877D21"/>
    <w:rsid w:val="1C4319A9"/>
    <w:rsid w:val="1E443B4B"/>
    <w:rsid w:val="1E994F4A"/>
    <w:rsid w:val="1EA2002F"/>
    <w:rsid w:val="1EAF0224"/>
    <w:rsid w:val="1F2230A4"/>
    <w:rsid w:val="20210932"/>
    <w:rsid w:val="202448E0"/>
    <w:rsid w:val="21302EEA"/>
    <w:rsid w:val="21535692"/>
    <w:rsid w:val="21934043"/>
    <w:rsid w:val="22376FB5"/>
    <w:rsid w:val="226B0133"/>
    <w:rsid w:val="23E152D7"/>
    <w:rsid w:val="255D43C8"/>
    <w:rsid w:val="26876BDD"/>
    <w:rsid w:val="26F45411"/>
    <w:rsid w:val="2714632A"/>
    <w:rsid w:val="27B0539E"/>
    <w:rsid w:val="27F11AD1"/>
    <w:rsid w:val="29365CF8"/>
    <w:rsid w:val="299469B3"/>
    <w:rsid w:val="2A805789"/>
    <w:rsid w:val="2ADC0D75"/>
    <w:rsid w:val="2B4A0E52"/>
    <w:rsid w:val="2B785168"/>
    <w:rsid w:val="2C975890"/>
    <w:rsid w:val="2D2A3456"/>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9D42A3B"/>
    <w:rsid w:val="3A915562"/>
    <w:rsid w:val="3B8D4765"/>
    <w:rsid w:val="3C000DBA"/>
    <w:rsid w:val="3D091D92"/>
    <w:rsid w:val="3DC045D3"/>
    <w:rsid w:val="3DD8094C"/>
    <w:rsid w:val="3E401753"/>
    <w:rsid w:val="3E504FFB"/>
    <w:rsid w:val="3E615CD0"/>
    <w:rsid w:val="3E9C47F6"/>
    <w:rsid w:val="3F8B0112"/>
    <w:rsid w:val="3FAB3095"/>
    <w:rsid w:val="3FE45947"/>
    <w:rsid w:val="41242965"/>
    <w:rsid w:val="42F25767"/>
    <w:rsid w:val="435671EA"/>
    <w:rsid w:val="43B840E5"/>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B02BDD"/>
    <w:rsid w:val="51C96242"/>
    <w:rsid w:val="53906AE1"/>
    <w:rsid w:val="54F46F60"/>
    <w:rsid w:val="55A37BEA"/>
    <w:rsid w:val="56362CD2"/>
    <w:rsid w:val="5784687B"/>
    <w:rsid w:val="57846959"/>
    <w:rsid w:val="578E6A87"/>
    <w:rsid w:val="5AC2203A"/>
    <w:rsid w:val="5CBB3334"/>
    <w:rsid w:val="5D115FAF"/>
    <w:rsid w:val="5D4D7776"/>
    <w:rsid w:val="60453190"/>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6FD8752A"/>
    <w:rsid w:val="70753482"/>
    <w:rsid w:val="707B522A"/>
    <w:rsid w:val="71B2765B"/>
    <w:rsid w:val="73194D05"/>
    <w:rsid w:val="73A83B0E"/>
    <w:rsid w:val="744D3EF9"/>
    <w:rsid w:val="74794411"/>
    <w:rsid w:val="75867C40"/>
    <w:rsid w:val="75B10B26"/>
    <w:rsid w:val="76432199"/>
    <w:rsid w:val="76F44829"/>
    <w:rsid w:val="77A267C0"/>
    <w:rsid w:val="78882278"/>
    <w:rsid w:val="78B118A6"/>
    <w:rsid w:val="78E2194A"/>
    <w:rsid w:val="79135044"/>
    <w:rsid w:val="7A7D0F99"/>
    <w:rsid w:val="7B120322"/>
    <w:rsid w:val="7E4A0E7C"/>
    <w:rsid w:val="7ED259DA"/>
    <w:rsid w:val="7EFD449D"/>
    <w:rsid w:val="7F3B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76AA0"/>
    <w:rPr>
      <w:sz w:val="18"/>
      <w:szCs w:val="18"/>
    </w:rPr>
  </w:style>
  <w:style w:type="paragraph" w:styleId="a4">
    <w:name w:val="footer"/>
    <w:basedOn w:val="a"/>
    <w:link w:val="Char0"/>
    <w:uiPriority w:val="99"/>
    <w:unhideWhenUsed/>
    <w:qFormat/>
    <w:rsid w:val="00076AA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76AA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76A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qFormat/>
    <w:rsid w:val="00076AA0"/>
    <w:rPr>
      <w:color w:val="800080"/>
      <w:u w:val="single"/>
    </w:rPr>
  </w:style>
  <w:style w:type="character" w:styleId="a8">
    <w:name w:val="Hyperlink"/>
    <w:uiPriority w:val="99"/>
    <w:unhideWhenUsed/>
    <w:qFormat/>
    <w:rsid w:val="00076AA0"/>
    <w:rPr>
      <w:color w:val="0000FF"/>
      <w:u w:val="single"/>
    </w:rPr>
  </w:style>
  <w:style w:type="character" w:customStyle="1" w:styleId="Char">
    <w:name w:val="批注框文本 Char"/>
    <w:link w:val="a3"/>
    <w:uiPriority w:val="99"/>
    <w:semiHidden/>
    <w:qFormat/>
    <w:rsid w:val="00076AA0"/>
    <w:rPr>
      <w:kern w:val="2"/>
      <w:sz w:val="18"/>
      <w:szCs w:val="18"/>
    </w:rPr>
  </w:style>
  <w:style w:type="character" w:customStyle="1" w:styleId="Char0">
    <w:name w:val="页脚 Char"/>
    <w:link w:val="a4"/>
    <w:uiPriority w:val="99"/>
    <w:qFormat/>
    <w:rsid w:val="00076AA0"/>
    <w:rPr>
      <w:kern w:val="2"/>
      <w:sz w:val="18"/>
      <w:szCs w:val="18"/>
    </w:rPr>
  </w:style>
  <w:style w:type="character" w:customStyle="1" w:styleId="Char1">
    <w:name w:val="页眉 Char"/>
    <w:link w:val="a5"/>
    <w:uiPriority w:val="99"/>
    <w:qFormat/>
    <w:rsid w:val="00076AA0"/>
    <w:rPr>
      <w:kern w:val="2"/>
      <w:sz w:val="18"/>
      <w:szCs w:val="18"/>
    </w:rPr>
  </w:style>
  <w:style w:type="character" w:customStyle="1" w:styleId="font01">
    <w:name w:val="font01"/>
    <w:qFormat/>
    <w:rsid w:val="00076AA0"/>
    <w:rPr>
      <w:rFonts w:ascii="宋体" w:eastAsia="宋体" w:hAnsi="宋体" w:cs="宋体" w:hint="eastAsia"/>
      <w:color w:val="000000"/>
      <w:sz w:val="22"/>
      <w:szCs w:val="22"/>
      <w:u w:val="none"/>
    </w:rPr>
  </w:style>
  <w:style w:type="character" w:customStyle="1" w:styleId="font21">
    <w:name w:val="font21"/>
    <w:qFormat/>
    <w:rsid w:val="00076AA0"/>
    <w:rPr>
      <w:rFonts w:ascii="宋体" w:eastAsia="宋体" w:hAnsi="宋体" w:cs="宋体" w:hint="eastAsia"/>
      <w:color w:val="000000"/>
      <w:sz w:val="22"/>
      <w:szCs w:val="22"/>
      <w:u w:val="none"/>
    </w:rPr>
  </w:style>
  <w:style w:type="character" w:customStyle="1" w:styleId="font51">
    <w:name w:val="font51"/>
    <w:qFormat/>
    <w:rsid w:val="00076AA0"/>
    <w:rPr>
      <w:rFonts w:ascii="宋体" w:eastAsia="宋体" w:hAnsi="宋体" w:cs="宋体" w:hint="eastAsia"/>
      <w:color w:val="000000"/>
      <w:sz w:val="24"/>
      <w:szCs w:val="24"/>
      <w:u w:val="none"/>
    </w:rPr>
  </w:style>
  <w:style w:type="character" w:customStyle="1" w:styleId="font11">
    <w:name w:val="font11"/>
    <w:qFormat/>
    <w:rsid w:val="00076AA0"/>
    <w:rPr>
      <w:rFonts w:ascii="宋体" w:eastAsia="宋体" w:hAnsi="宋体" w:cs="宋体" w:hint="eastAsia"/>
      <w:color w:val="000000"/>
      <w:sz w:val="20"/>
      <w:szCs w:val="20"/>
      <w:u w:val="none"/>
    </w:rPr>
  </w:style>
  <w:style w:type="character" w:customStyle="1" w:styleId="font41">
    <w:name w:val="font41"/>
    <w:qFormat/>
    <w:rsid w:val="00076AA0"/>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24196940">
      <w:bodyDiv w:val="1"/>
      <w:marLeft w:val="0"/>
      <w:marRight w:val="0"/>
      <w:marTop w:val="0"/>
      <w:marBottom w:val="0"/>
      <w:divBdr>
        <w:top w:val="none" w:sz="0" w:space="0" w:color="auto"/>
        <w:left w:val="none" w:sz="0" w:space="0" w:color="auto"/>
        <w:bottom w:val="none" w:sz="0" w:space="0" w:color="auto"/>
        <w:right w:val="none" w:sz="0" w:space="0" w:color="auto"/>
      </w:divBdr>
    </w:div>
    <w:div w:id="235941843">
      <w:bodyDiv w:val="1"/>
      <w:marLeft w:val="0"/>
      <w:marRight w:val="0"/>
      <w:marTop w:val="0"/>
      <w:marBottom w:val="0"/>
      <w:divBdr>
        <w:top w:val="none" w:sz="0" w:space="0" w:color="auto"/>
        <w:left w:val="none" w:sz="0" w:space="0" w:color="auto"/>
        <w:bottom w:val="none" w:sz="0" w:space="0" w:color="auto"/>
        <w:right w:val="none" w:sz="0" w:space="0" w:color="auto"/>
      </w:divBdr>
    </w:div>
    <w:div w:id="434247414">
      <w:bodyDiv w:val="1"/>
      <w:marLeft w:val="0"/>
      <w:marRight w:val="0"/>
      <w:marTop w:val="0"/>
      <w:marBottom w:val="0"/>
      <w:divBdr>
        <w:top w:val="none" w:sz="0" w:space="0" w:color="auto"/>
        <w:left w:val="none" w:sz="0" w:space="0" w:color="auto"/>
        <w:bottom w:val="none" w:sz="0" w:space="0" w:color="auto"/>
        <w:right w:val="none" w:sz="0" w:space="0" w:color="auto"/>
      </w:divBdr>
    </w:div>
    <w:div w:id="554049190">
      <w:bodyDiv w:val="1"/>
      <w:marLeft w:val="0"/>
      <w:marRight w:val="0"/>
      <w:marTop w:val="0"/>
      <w:marBottom w:val="0"/>
      <w:divBdr>
        <w:top w:val="none" w:sz="0" w:space="0" w:color="auto"/>
        <w:left w:val="none" w:sz="0" w:space="0" w:color="auto"/>
        <w:bottom w:val="none" w:sz="0" w:space="0" w:color="auto"/>
        <w:right w:val="none" w:sz="0" w:space="0" w:color="auto"/>
      </w:divBdr>
    </w:div>
    <w:div w:id="704984238">
      <w:bodyDiv w:val="1"/>
      <w:marLeft w:val="0"/>
      <w:marRight w:val="0"/>
      <w:marTop w:val="0"/>
      <w:marBottom w:val="0"/>
      <w:divBdr>
        <w:top w:val="none" w:sz="0" w:space="0" w:color="auto"/>
        <w:left w:val="none" w:sz="0" w:space="0" w:color="auto"/>
        <w:bottom w:val="none" w:sz="0" w:space="0" w:color="auto"/>
        <w:right w:val="none" w:sz="0" w:space="0" w:color="auto"/>
      </w:divBdr>
    </w:div>
    <w:div w:id="781807239">
      <w:bodyDiv w:val="1"/>
      <w:marLeft w:val="0"/>
      <w:marRight w:val="0"/>
      <w:marTop w:val="0"/>
      <w:marBottom w:val="0"/>
      <w:divBdr>
        <w:top w:val="none" w:sz="0" w:space="0" w:color="auto"/>
        <w:left w:val="none" w:sz="0" w:space="0" w:color="auto"/>
        <w:bottom w:val="none" w:sz="0" w:space="0" w:color="auto"/>
        <w:right w:val="none" w:sz="0" w:space="0" w:color="auto"/>
      </w:divBdr>
    </w:div>
    <w:div w:id="1095130867">
      <w:bodyDiv w:val="1"/>
      <w:marLeft w:val="0"/>
      <w:marRight w:val="0"/>
      <w:marTop w:val="0"/>
      <w:marBottom w:val="0"/>
      <w:divBdr>
        <w:top w:val="none" w:sz="0" w:space="0" w:color="auto"/>
        <w:left w:val="none" w:sz="0" w:space="0" w:color="auto"/>
        <w:bottom w:val="none" w:sz="0" w:space="0" w:color="auto"/>
        <w:right w:val="none" w:sz="0" w:space="0" w:color="auto"/>
      </w:divBdr>
    </w:div>
    <w:div w:id="1500120173">
      <w:bodyDiv w:val="1"/>
      <w:marLeft w:val="0"/>
      <w:marRight w:val="0"/>
      <w:marTop w:val="0"/>
      <w:marBottom w:val="0"/>
      <w:divBdr>
        <w:top w:val="none" w:sz="0" w:space="0" w:color="auto"/>
        <w:left w:val="none" w:sz="0" w:space="0" w:color="auto"/>
        <w:bottom w:val="none" w:sz="0" w:space="0" w:color="auto"/>
        <w:right w:val="none" w:sz="0" w:space="0" w:color="auto"/>
      </w:divBdr>
    </w:div>
    <w:div w:id="1956212546">
      <w:bodyDiv w:val="1"/>
      <w:marLeft w:val="0"/>
      <w:marRight w:val="0"/>
      <w:marTop w:val="0"/>
      <w:marBottom w:val="0"/>
      <w:divBdr>
        <w:top w:val="none" w:sz="0" w:space="0" w:color="auto"/>
        <w:left w:val="none" w:sz="0" w:space="0" w:color="auto"/>
        <w:bottom w:val="none" w:sz="0" w:space="0" w:color="auto"/>
        <w:right w:val="none" w:sz="0" w:space="0" w:color="auto"/>
      </w:divBdr>
    </w:div>
    <w:div w:id="1957174987">
      <w:bodyDiv w:val="1"/>
      <w:marLeft w:val="0"/>
      <w:marRight w:val="0"/>
      <w:marTop w:val="0"/>
      <w:marBottom w:val="0"/>
      <w:divBdr>
        <w:top w:val="none" w:sz="0" w:space="0" w:color="auto"/>
        <w:left w:val="none" w:sz="0" w:space="0" w:color="auto"/>
        <w:bottom w:val="none" w:sz="0" w:space="0" w:color="auto"/>
        <w:right w:val="none" w:sz="0" w:space="0" w:color="auto"/>
      </w:divBdr>
    </w:div>
    <w:div w:id="2035186417">
      <w:bodyDiv w:val="1"/>
      <w:marLeft w:val="0"/>
      <w:marRight w:val="0"/>
      <w:marTop w:val="0"/>
      <w:marBottom w:val="0"/>
      <w:divBdr>
        <w:top w:val="none" w:sz="0" w:space="0" w:color="auto"/>
        <w:left w:val="none" w:sz="0" w:space="0" w:color="auto"/>
        <w:bottom w:val="none" w:sz="0" w:space="0" w:color="auto"/>
        <w:right w:val="none" w:sz="0" w:space="0" w:color="auto"/>
      </w:divBdr>
    </w:div>
    <w:div w:id="2076122222">
      <w:bodyDiv w:val="1"/>
      <w:marLeft w:val="0"/>
      <w:marRight w:val="0"/>
      <w:marTop w:val="0"/>
      <w:marBottom w:val="0"/>
      <w:divBdr>
        <w:top w:val="none" w:sz="0" w:space="0" w:color="auto"/>
        <w:left w:val="none" w:sz="0" w:space="0" w:color="auto"/>
        <w:bottom w:val="none" w:sz="0" w:space="0" w:color="auto"/>
        <w:right w:val="none" w:sz="0" w:space="0" w:color="auto"/>
      </w:divBdr>
    </w:div>
    <w:div w:id="2140799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4690DE7-FBFA-43CC-83F4-E6B0D5002F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26</Pages>
  <Words>1860</Words>
  <Characters>10602</Characters>
  <Application>Microsoft Office Word</Application>
  <DocSecurity>0</DocSecurity>
  <Lines>88</Lines>
  <Paragraphs>24</Paragraphs>
  <ScaleCrop>false</ScaleCrop>
  <Company>MS User</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xiaomi</cp:lastModifiedBy>
  <cp:revision>66</cp:revision>
  <cp:lastPrinted>2018-07-24T10:50:00Z</cp:lastPrinted>
  <dcterms:created xsi:type="dcterms:W3CDTF">2023-03-25T03:00:00Z</dcterms:created>
  <dcterms:modified xsi:type="dcterms:W3CDTF">2023-09-26T09:38:00Z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A9E77064CFF64D33B79F4590359B6D99</vt:lpwstr>
  </property>
</Properties>
</file>