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snapToGrid w:val="0"/>
        <w:jc w:val="center"/>
        <w:spacing w:line="360" w:lineRule="auto"/>
        <w:rPr>
          <w:sz w:val="36"/>
          <w:szCs w:val="36"/>
          <w:rFonts w:ascii="方正小标宋简体" w:hAnsi="Times New Roman" w:eastAsia="方正小标宋简体" w:hint="eastAsia"/>
        </w:rPr>
      </w:pPr>
      <w:r>
        <w:rPr>
          <w:sz w:val="36"/>
          <w:szCs w:val="36"/>
          <w:rFonts w:ascii="方正小标宋简体" w:hAnsi="Times New Roman" w:eastAsia="方正小标宋简体" w:hint="eastAsia"/>
        </w:rPr>
        <w:t xml:space="preserve">20</w:t>
      </w:r>
      <w:r>
        <w:rPr>
          <w:sz w:val="36"/>
          <w:lang w:val="en-US" w:eastAsia="zh-CN"/>
          <w:szCs w:val="36"/>
          <w:rFonts w:ascii="方正小标宋简体" w:hAnsi="Times New Roman" w:eastAsia="方正小标宋简体"/>
        </w:rPr>
        <w:t xml:space="preserve">22</w:t>
      </w:r>
      <w:r>
        <w:rPr>
          <w:sz w:val="36"/>
          <w:szCs w:val="36"/>
          <w:rFonts w:ascii="方正小标宋简体" w:hAnsi="Times New Roman" w:eastAsia="方正小标宋简体" w:hint="eastAsia"/>
        </w:rPr>
        <w:t xml:space="preserve">年</w:t>
      </w:r>
      <w:r>
        <w:rPr>
          <w:sz w:val="36"/>
          <w:lang w:eastAsia="zh-CN"/>
          <w:szCs w:val="36"/>
          <w:rFonts w:ascii="方正小标宋简体" w:hAnsi="Times New Roman" w:eastAsia="方正小标宋简体" w:hint="eastAsia"/>
        </w:rPr>
        <w:t xml:space="preserve">度罗山县交通运输局执法所</w:t>
      </w:r>
      <w:r>
        <w:rPr>
          <w:sz w:val="36"/>
          <w:szCs w:val="36"/>
          <w:rFonts w:ascii="方正小标宋简体" w:hAnsi="Times New Roman" w:eastAsia="方正小标宋简体" w:hint="eastAsia"/>
        </w:rPr>
        <w:t xml:space="preserve">预算公开</w:t>
      </w:r>
      <w:r>
        <w:rPr>
          <w:sz w:val="36"/>
          <w:szCs w:val="36"/>
          <w:rFonts w:ascii="方正小标宋简体" w:hAnsi="Times New Roman" w:eastAsia="方正小标宋简体"/>
        </w:rPr>
      </w:r>
    </w:p>
    <w:p>
      <w:pPr>
        <w:pStyle w:val="Normal"/>
        <w:overflowPunct w:val="0"/>
        <w:kinsoku w:val="0"/>
        <w:snapToGrid w:val="0"/>
        <w:spacing w:line="360" w:lineRule="auto"/>
        <w:ind w:firstLine="640" w:firstLineChars="200" w:left="101" w:right="3569"/>
        <w:rPr>
          <w:sz w:val="32"/>
          <w:szCs w:val="32"/>
          <w:rFonts w:ascii="仿宋_GB2312" w:hAnsi="Times New Roman" w:eastAsia="仿宋_GB2312"/>
        </w:rPr>
      </w:pPr>
      <w:r>
        <w:rPr>
          <w:sz w:val="32"/>
          <w:szCs w:val="32"/>
          <w:rFonts w:ascii="仿宋_GB2312" w:hAnsi="Times New Roman" w:eastAsia="仿宋_GB2312"/>
        </w:rPr>
      </w:r>
    </w:p>
    <w:p>
      <w:pPr>
        <w:pStyle w:val="Normal"/>
        <w:overflowPunct w:val="0"/>
        <w:kinsoku w:val="0"/>
        <w:snapToGrid w:val="0"/>
        <w:jc w:val="center"/>
        <w:spacing w:line="360" w:lineRule="auto"/>
        <w:ind w:firstLine="39" w:firstLineChars="7" w:left="-142" w:right="51"/>
        <w:rPr>
          <w:sz w:val="56"/>
          <w:szCs w:val="56"/>
          <w:rFonts w:ascii="黑体" w:hAnsi="Times New Roman" w:eastAsia="黑体" w:hint="eastAsia"/>
        </w:rPr>
      </w:pPr>
      <w:r>
        <w:rPr>
          <w:sz w:val="56"/>
          <w:szCs w:val="56"/>
          <w:rFonts w:ascii="黑体" w:hAnsi="Times New Roman" w:eastAsia="黑体" w:hint="eastAsia"/>
        </w:rPr>
        <w:t xml:space="preserve">目</w:t>
      </w:r>
      <w:r>
        <w:rPr>
          <w:spacing w:val="2"/>
          <w:sz w:val="56"/>
          <w:szCs w:val="56"/>
          <w:rFonts w:ascii="黑体" w:hAnsi="Times New Roman" w:eastAsia="黑体"/>
        </w:rPr>
        <w:t xml:space="preserve"> </w:t>
      </w:r>
      <w:r>
        <w:rPr>
          <w:sz w:val="56"/>
          <w:szCs w:val="56"/>
          <w:rFonts w:ascii="黑体" w:hAnsi="Times New Roman" w:eastAsia="黑体" w:hint="eastAsia"/>
        </w:rPr>
        <w:t xml:space="preserve">录</w:t>
      </w:r>
      <w:r>
        <w:rPr>
          <w:sz w:val="56"/>
          <w:szCs w:val="56"/>
          <w:rFonts w:ascii="黑体" w:hAnsi="Times New Roman" w:eastAsia="黑体"/>
        </w:rPr>
      </w:r>
    </w:p>
    <w:p>
      <w:pPr>
        <w:pStyle w:val="Normal"/>
        <w:overflowPunct w:val="0"/>
        <w:kinsoku w:val="0"/>
        <w:snapToGrid w:val="0"/>
        <w:spacing w:line="360" w:lineRule="auto"/>
        <w:ind w:firstLine="640" w:firstLineChars="200" w:right="3569"/>
        <w:rPr>
          <w:sz w:val="32"/>
          <w:szCs w:val="32"/>
          <w:rFonts w:ascii="黑体" w:hAnsi="Times New Roman" w:eastAsia="黑体" w:hint="eastAsia"/>
        </w:rPr>
      </w:pPr>
      <w:r>
        <w:rPr>
          <w:sz w:val="32"/>
          <w:szCs w:val="32"/>
          <w:rFonts w:ascii="黑体" w:hAnsi="Times New Roman" w:eastAsia="黑体" w:hint="eastAsia"/>
        </w:rPr>
        <w:t xml:space="preserve">第一部分</w:t>
      </w:r>
      <w:r>
        <w:rPr>
          <w:sz w:val="32"/>
          <w:lang w:val="en-US" w:eastAsia="zh-CN"/>
          <w:szCs w:val="32"/>
          <w:rFonts w:ascii="黑体" w:hAnsi="Times New Roman" w:eastAsia="黑体" w:hint="eastAsia"/>
        </w:rPr>
        <w:t xml:space="preserve"> </w:t>
      </w:r>
      <w:r>
        <w:rPr>
          <w:sz w:val="32"/>
          <w:lang w:eastAsia="zh-CN"/>
          <w:szCs w:val="32"/>
          <w:rFonts w:ascii="黑体" w:hAnsi="Times New Roman" w:eastAsia="黑体" w:hint="eastAsia"/>
        </w:rPr>
        <w:t xml:space="preserve">执法所概</w:t>
      </w:r>
      <w:r>
        <w:rPr>
          <w:sz w:val="32"/>
          <w:szCs w:val="32"/>
          <w:rFonts w:ascii="黑体" w:hAnsi="Times New Roman" w:eastAsia="黑体" w:hint="eastAsia"/>
        </w:rPr>
        <w:t xml:space="preserve">况</w:t>
      </w:r>
      <w:r>
        <w:rPr>
          <w:w w:val="99"/>
          <w:sz w:val="32"/>
          <w:szCs w:val="32"/>
          <w:rFonts w:ascii="黑体" w:hAnsi="Times New Roman" w:eastAsia="黑体"/>
        </w:rPr>
        <w:t xml:space="preserve"> </w:t>
      </w:r>
      <w:r>
        <w:rPr>
          <w:w w:val="99"/>
          <w:sz w:val="32"/>
          <w:szCs w:val="32"/>
          <w:rFonts w:ascii="黑体" w:hAnsi="Times New Roman" w:eastAsia="黑体"/>
        </w:rPr>
      </w:r>
    </w:p>
    <w:p>
      <w:pPr>
        <w:pStyle w:val="Normal"/>
        <w:overflowPunct w:val="0"/>
        <w:kinsoku w:val="0"/>
        <w:snapToGrid w:val="0"/>
        <w:spacing w:line="360" w:lineRule="auto"/>
        <w:ind w:firstLine="0" w:firstLineChars="0" w:left="1882" w:leftChars="896" w:right="3569"/>
        <w:rPr>
          <w:color w:val="666666"/>
          <w:sz w:val="32"/>
          <w:szCs w:val="32"/>
          <w:kern w:val="0"/>
          <w:shd w:val="clear" w:color="auto" w:fill="FFFFFF"/>
          <w:rFonts w:ascii="楷体" w:hAnsi="楷体" w:eastAsia="楷体" w:hint="eastAsia"/>
        </w:rPr>
      </w:pPr>
      <w:r>
        <w:rPr>
          <w:color w:val="666666"/>
          <w:sz w:val="32"/>
          <w:szCs w:val="32"/>
          <w:kern w:val="0"/>
          <w:shd w:val="clear" w:color="auto" w:fill="FFFFFF"/>
          <w:rFonts w:ascii="楷体" w:hAnsi="楷体" w:eastAsia="楷体" w:hint="eastAsia"/>
        </w:rPr>
        <w:t xml:space="preserve">一、主要职能</w:t>
      </w:r>
      <w:r>
        <w:br/>
        <w:rPr>
          <w:color w:val="666666"/>
          <w:sz w:val="32"/>
          <w:szCs w:val="32"/>
          <w:kern w:val="0"/>
          <w:shd w:val="clear" w:color="auto" w:fill="FFFFFF"/>
          <w:rFonts w:ascii="楷体" w:hAnsi="楷体" w:eastAsia="楷体" w:hint="eastAsia"/>
        </w:rPr>
      </w:r>
      <w:r>
        <w:rPr>
          <w:color w:val="666666"/>
          <w:sz w:val="32"/>
          <w:szCs w:val="32"/>
          <w:kern w:val="0"/>
          <w:shd w:val="clear" w:color="auto" w:fill="FFFFFF"/>
          <w:rFonts w:ascii="楷体" w:hAnsi="楷体" w:eastAsia="楷体" w:hint="eastAsia"/>
        </w:rPr>
        <w:t xml:space="preserve">二、机构设置</w:t>
      </w:r>
      <w:r>
        <w:rPr>
          <w:color w:val="666666"/>
          <w:sz w:val="32"/>
          <w:szCs w:val="32"/>
          <w:kern w:val="0"/>
          <w:shd w:val="clear" w:color="auto" w:fill="FFFFFF"/>
          <w:rFonts w:ascii="楷体" w:hAnsi="楷体" w:eastAsia="楷体" w:hint="eastAsia"/>
        </w:rPr>
      </w:r>
    </w:p>
    <w:p>
      <w:pPr>
        <w:pStyle w:val="Normal"/>
        <w:overflowPunct w:val="0"/>
        <w:kinsoku w:val="0"/>
        <w:snapToGrid w:val="0"/>
        <w:spacing w:line="360" w:lineRule="auto"/>
        <w:ind w:firstLine="1280" w:firstLineChars="400" w:right="3569"/>
        <w:rPr>
          <w:color w:val="666666"/>
          <w:sz w:val="32"/>
          <w:szCs w:val="32"/>
          <w:kern w:val="0"/>
          <w:shd w:val="clear" w:color="auto" w:fill="FFFFFF"/>
          <w:rFonts w:ascii="楷体" w:hAnsi="楷体" w:eastAsia="楷体" w:hint="eastAsia"/>
        </w:rPr>
      </w:pPr>
      <w:r>
        <w:rPr>
          <w:color w:val="666666"/>
          <w:sz w:val="32"/>
          <w:szCs w:val="32"/>
          <w:kern w:val="0"/>
          <w:shd w:val="clear" w:color="auto" w:fill="FFFFFF"/>
          <w:rFonts w:ascii="楷体" w:hAnsi="楷体" w:eastAsia="楷体" w:hint="eastAsia"/>
        </w:rPr>
        <w:t xml:space="preserve">三、部门预算单位构成</w:t>
      </w:r>
      <w:r>
        <w:rPr>
          <w:w w:val="99"/>
          <w:sz w:val="32"/>
          <w:szCs w:val="32"/>
          <w:rFonts w:ascii="黑体" w:hAnsi="Times New Roman" w:eastAsia="黑体" w:hint="eastAsia"/>
        </w:rPr>
      </w:r>
    </w:p>
    <w:p>
      <w:pPr>
        <w:pStyle w:val="Normal"/>
        <w:overflowPunct w:val="0"/>
        <w:kinsoku w:val="0"/>
        <w:snapToGrid w:val="0"/>
        <w:spacing w:line="360" w:lineRule="auto"/>
        <w:ind w:firstLine="640" w:firstLineChars="200" w:right="521"/>
        <w:rPr>
          <w:sz w:val="32"/>
          <w:szCs w:val="32"/>
          <w:rFonts w:ascii="黑体" w:hAnsi="Times New Roman" w:eastAsia="黑体" w:hint="eastAsia"/>
        </w:rPr>
      </w:pPr>
      <w:r>
        <w:rPr>
          <w:sz w:val="32"/>
          <w:szCs w:val="32"/>
          <w:rFonts w:ascii="黑体" w:hAnsi="Times New Roman" w:eastAsia="黑体" w:hint="eastAsia"/>
        </w:rPr>
        <w:t xml:space="preserve">第二部分</w:t>
      </w:r>
      <w:r>
        <w:rPr>
          <w:spacing w:val="-38"/>
          <w:sz w:val="32"/>
          <w:szCs w:val="32"/>
          <w:rFonts w:ascii="黑体" w:hAnsi="Times New Roman" w:eastAsia="黑体"/>
        </w:rPr>
        <w:t xml:space="preserve"> </w:t>
      </w:r>
      <w:r>
        <w:rPr>
          <w:spacing w:val="-38"/>
          <w:sz w:val="32"/>
          <w:lang w:eastAsia="zh-CN"/>
          <w:szCs w:val="32"/>
          <w:rFonts w:ascii="黑体" w:hAnsi="Times New Roman" w:eastAsia="黑体" w:hint="eastAsia"/>
        </w:rPr>
        <w:t xml:space="preserve">执法所</w:t>
      </w:r>
      <w:r>
        <w:rPr>
          <w:sz w:val="32"/>
          <w:szCs w:val="32"/>
          <w:rFonts w:ascii="黑体" w:hAnsi="Times New Roman" w:eastAsia="黑体"/>
        </w:rPr>
        <w:t xml:space="preserve">20</w:t>
      </w:r>
      <w:r>
        <w:rPr>
          <w:sz w:val="32"/>
          <w:lang w:val="en-US" w:eastAsia="zh-CN"/>
          <w:szCs w:val="32"/>
          <w:rFonts w:ascii="黑体" w:hAnsi="Times New Roman" w:eastAsia="黑体" w:hint="eastAsia"/>
        </w:rPr>
        <w:t xml:space="preserve">2</w:t>
      </w:r>
      <w:r>
        <w:rPr>
          <w:sz w:val="32"/>
          <w:lang w:val="en-US" w:eastAsia="zh-CN"/>
          <w:szCs w:val="32"/>
          <w:rFonts w:ascii="黑体" w:hAnsi="Times New Roman" w:eastAsia="黑体"/>
        </w:rPr>
        <w:t xml:space="preserve">2</w:t>
      </w:r>
      <w:r>
        <w:rPr>
          <w:sz w:val="32"/>
          <w:szCs w:val="32"/>
          <w:rFonts w:ascii="黑体" w:hAnsi="Times New Roman" w:eastAsia="黑体" w:hint="eastAsia"/>
        </w:rPr>
        <w:t xml:space="preserve">年度部门预算情况说明</w:t>
      </w:r>
      <w:r>
        <w:rPr>
          <w:w w:val="99"/>
          <w:sz w:val="32"/>
          <w:szCs w:val="32"/>
          <w:rFonts w:ascii="黑体" w:hAnsi="Times New Roman" w:eastAsia="黑体"/>
        </w:rPr>
        <w:t xml:space="preserve"> </w:t>
      </w:r>
      <w:r>
        <w:rPr>
          <w:w w:val="99"/>
          <w:sz w:val="32"/>
          <w:szCs w:val="32"/>
          <w:rFonts w:ascii="黑体" w:hAnsi="Times New Roman" w:eastAsia="黑体"/>
        </w:rPr>
      </w:r>
    </w:p>
    <w:p>
      <w:pPr>
        <w:pStyle w:val="Normal"/>
        <w:overflowPunct w:val="0"/>
        <w:kinsoku w:val="0"/>
        <w:snapToGrid w:val="0"/>
        <w:spacing w:line="360" w:lineRule="auto"/>
        <w:ind w:firstLine="640" w:firstLineChars="200" w:right="521"/>
        <w:rPr>
          <w:sz w:val="32"/>
          <w:szCs w:val="32"/>
          <w:rFonts w:ascii="黑体" w:hAnsi="Times New Roman" w:eastAsia="黑体" w:hint="eastAsia"/>
        </w:rPr>
      </w:pPr>
      <w:r>
        <w:rPr>
          <w:sz w:val="32"/>
          <w:szCs w:val="32"/>
          <w:rFonts w:ascii="黑体" w:hAnsi="Times New Roman" w:eastAsia="黑体" w:hint="eastAsia"/>
        </w:rPr>
        <w:t xml:space="preserve">第三部分</w:t>
      </w:r>
      <w:r>
        <w:rPr>
          <w:spacing w:val="-32"/>
          <w:sz w:val="32"/>
          <w:szCs w:val="32"/>
          <w:rFonts w:ascii="黑体" w:hAnsi="Times New Roman" w:eastAsia="黑体"/>
        </w:rPr>
        <w:t xml:space="preserve"> </w:t>
      </w:r>
      <w:r>
        <w:rPr>
          <w:sz w:val="32"/>
          <w:szCs w:val="32"/>
          <w:rFonts w:ascii="黑体" w:hAnsi="Times New Roman" w:eastAsia="黑体" w:hint="eastAsia"/>
        </w:rPr>
        <w:t xml:space="preserve">名词解释</w:t>
      </w:r>
      <w:r>
        <w:rPr>
          <w:sz w:val="32"/>
          <w:szCs w:val="32"/>
          <w:rFonts w:ascii="黑体" w:hAnsi="Times New Roman" w:eastAsia="黑体"/>
        </w:rPr>
      </w:r>
    </w:p>
    <w:p>
      <w:pPr>
        <w:pStyle w:val="Normal"/>
        <w:overflowPunct w:val="0"/>
        <w:kinsoku w:val="0"/>
        <w:snapToGrid w:val="0"/>
        <w:spacing w:line="360" w:lineRule="auto"/>
        <w:ind w:firstLine="640" w:firstLineChars="200"/>
        <w:rPr>
          <w:sz w:val="32"/>
          <w:szCs w:val="32"/>
          <w:rFonts w:ascii="黑体" w:hAnsi="Times New Roman" w:eastAsia="黑体" w:hint="eastAsia"/>
        </w:rPr>
      </w:pPr>
      <w:r>
        <w:rPr>
          <w:sz w:val="32"/>
          <w:szCs w:val="32"/>
          <w:rFonts w:ascii="黑体" w:hAnsi="Times New Roman" w:eastAsia="黑体" w:hint="eastAsia"/>
        </w:rPr>
        <w:t xml:space="preserve">附件：</w:t>
      </w:r>
      <w:r>
        <w:rPr>
          <w:spacing w:val="-32"/>
          <w:sz w:val="32"/>
          <w:szCs w:val="32"/>
          <w:rFonts w:ascii="黑体" w:hAnsi="Times New Roman" w:eastAsia="黑体"/>
        </w:rPr>
        <w:t xml:space="preserve"> </w:t>
      </w:r>
      <w:r>
        <w:rPr>
          <w:spacing w:val="-32"/>
          <w:sz w:val="32"/>
          <w:lang w:eastAsia="zh-CN"/>
          <w:szCs w:val="32"/>
          <w:rFonts w:ascii="黑体" w:hAnsi="Times New Roman" w:eastAsia="黑体" w:hint="eastAsia"/>
        </w:rPr>
        <w:t xml:space="preserve">执法所</w:t>
      </w:r>
      <w:r>
        <w:rPr>
          <w:sz w:val="32"/>
          <w:szCs w:val="32"/>
          <w:rFonts w:ascii="黑体" w:hAnsi="Times New Roman" w:eastAsia="黑体" w:hint="eastAsia"/>
        </w:rPr>
        <w:t xml:space="preserve">20</w:t>
      </w:r>
      <w:r>
        <w:rPr>
          <w:sz w:val="32"/>
          <w:lang w:val="en-US" w:eastAsia="zh-CN"/>
          <w:szCs w:val="32"/>
          <w:rFonts w:ascii="黑体" w:hAnsi="Times New Roman" w:eastAsia="黑体" w:hint="eastAsia"/>
        </w:rPr>
        <w:t xml:space="preserve">2</w:t>
      </w:r>
      <w:r>
        <w:rPr>
          <w:sz w:val="32"/>
          <w:lang w:val="en-US" w:eastAsia="zh-CN"/>
          <w:szCs w:val="32"/>
          <w:rFonts w:ascii="黑体" w:hAnsi="Times New Roman" w:eastAsia="黑体"/>
        </w:rPr>
        <w:t xml:space="preserve">2</w:t>
      </w:r>
      <w:r>
        <w:rPr>
          <w:sz w:val="32"/>
          <w:szCs w:val="32"/>
          <w:rFonts w:ascii="黑体" w:hAnsi="Times New Roman" w:eastAsia="黑体" w:hint="eastAsia"/>
        </w:rPr>
        <w:t xml:space="preserve">年度部门预算表</w:t>
      </w:r>
      <w:r>
        <w:rPr>
          <w:sz w:val="32"/>
          <w:lang w:val="en-US" w:eastAsia="zh-CN"/>
          <w:szCs w:val="32"/>
          <w:rFonts w:ascii="黑体" w:hAnsi="Times New Roman" w:eastAsia="黑体" w:hint="eastAsia"/>
        </w:rPr>
        <w:t xml:space="preserve">  </w:t>
      </w:r>
      <w:r>
        <w:rPr>
          <w:sz w:val="32"/>
          <w:lang w:val="en-US" w:eastAsia="zh-CN"/>
          <w:szCs w:val="32"/>
          <w:rFonts w:ascii="黑体" w:hAnsi="Times New Roman" w:eastAsia="黑体"/>
        </w:rPr>
      </w:r>
    </w:p>
    <w:p>
      <w:pPr>
        <w:pStyle w:val="Normal"/>
        <w:overflowPunct w:val="0"/>
        <w:kinsoku w:val="0"/>
        <w:snapToGrid w:val="0"/>
        <w:jc w:val="both"/>
        <w:numPr>
          <w:ilvl w:val="0"/>
          <w:numId w:val="1"/>
        </w:numPr>
        <w:spacing w:line="360" w:lineRule="auto"/>
        <w:ind w:firstLine="540" w:firstLineChars="200" w:left="101" w:right="521"/>
        <w:rPr>
          <w:color w:val="666666"/>
          <w:sz w:val="27"/>
          <w:lang w:val="en-US" w:eastAsia="zh-CN"/>
          <w:szCs w:val="27"/>
          <w:kern w:val="0"/>
          <w:shd w:val="clear" w:color="auto" w:fill="FFFFFF"/>
          <w:rFonts w:ascii="楷体" w:hAnsi="楷体" w:eastAsia="楷体" w:hint="eastAsia"/>
        </w:rPr>
      </w:pP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部门收支总体情况表</w:t>
      </w:r>
      <w:r>
        <w:rPr>
          <w:color w:val="666666"/>
          <w:sz w:val="27"/>
          <w:szCs w:val="27"/>
          <w:kern w:val="0"/>
          <w:shd w:val="clear" w:color="auto" w:fill="FFFFFF"/>
          <w:rFonts w:ascii="楷体" w:hAnsi="楷体" w:eastAsia="楷体" w:hint="eastAsia"/>
        </w:rPr>
      </w:r>
    </w:p>
    <w:p>
      <w:pPr>
        <w:pStyle w:val="Normal"/>
        <w:overflowPunct w:val="0"/>
        <w:kinsoku w:val="0"/>
        <w:snapToGrid w:val="0"/>
        <w:jc w:val="both"/>
        <w:numPr>
          <w:ilvl w:val="0"/>
          <w:numId w:val="1"/>
        </w:numPr>
        <w:spacing w:line="360" w:lineRule="auto"/>
        <w:ind w:firstLine="540" w:firstLineChars="200" w:left="101" w:right="521"/>
        <w:rPr>
          <w:color w:val="666666"/>
          <w:sz w:val="27"/>
          <w:szCs w:val="27"/>
          <w:kern w:val="0"/>
          <w:shd w:val="clear" w:color="auto" w:fill="FFFFFF"/>
          <w:rFonts w:ascii="楷体" w:hAnsi="楷体" w:eastAsia="楷体" w:hint="eastAsia"/>
        </w:rPr>
      </w:pPr>
      <w:r>
        <w:rPr>
          <w:color w:val="666666"/>
          <w:sz w:val="27"/>
          <w:szCs w:val="27"/>
          <w:kern w:val="0"/>
          <w:shd w:val="clear" w:color="auto" w:fill="FFFFFF"/>
          <w:rFonts w:ascii="楷体" w:hAnsi="楷体" w:eastAsia="楷体" w:hint="eastAsia"/>
        </w:rPr>
        <w:t xml:space="preserve">部门收入总体情况表</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三、部门支出总体情况表</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四、财政拨款收支总体情况表</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五、一般公共预算支出情况表</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六、一般公共预算基本支出情况表</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七、一般公共预算“三公”经费支出情况表</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八、政府性基金预算支出情况表</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九、部门（单位）整体绩效目标表</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color w:val="666666"/>
          <w:sz w:val="27"/>
          <w:szCs w:val="27"/>
          <w:kern w:val="0"/>
          <w:shd w:val="clear" w:color="auto" w:fill="FFFFFF"/>
          <w:rFonts w:ascii="楷体" w:hAnsi="楷体" w:eastAsia="楷体" w:hint="eastAsia"/>
        </w:rPr>
        <w:t xml:space="preserve">十、部门预算项目绩效目标表</w:t>
      </w:r>
      <w:r>
        <w:br/>
        <w:rPr>
          <w:color w:val="666666"/>
          <w:sz w:val="27"/>
          <w:szCs w:val="27"/>
          <w:kern w:val="0"/>
          <w:shd w:val="clear" w:color="auto" w:fill="FFFFFF"/>
          <w:rFonts w:ascii="楷体" w:hAnsi="楷体" w:eastAsia="楷体" w:hint="eastAsia"/>
        </w:rPr>
      </w:r>
      <w:r>
        <w:rPr>
          <w:sz w:val="32"/>
          <w:szCs w:val="32"/>
          <w:rFonts w:ascii="黑体" w:hAnsi="Times New Roman" w:eastAsia="黑体"/>
        </w:rPr>
      </w:r>
    </w:p>
    <w:p>
      <w:pPr>
        <w:pStyle w:val="Normal"/>
        <w:snapToGrid w:val="0"/>
        <w:jc w:val="center"/>
        <w:spacing w:line="360" w:lineRule="auto"/>
        <w:ind w:firstLine="640" w:firstLineChars="200"/>
        <w:rPr>
          <w:sz w:val="32"/>
          <w:szCs w:val="32"/>
          <w:rFonts w:ascii="黑体" w:hAnsi="黑体" w:eastAsia="黑体"/>
        </w:rPr>
      </w:pPr>
      <w:r>
        <w:rPr>
          <w:sz w:val="32"/>
          <w:szCs w:val="32"/>
          <w:rFonts w:ascii="黑体" w:hAnsi="黑体" w:eastAsia="黑体"/>
        </w:rPr>
      </w:r>
    </w:p>
    <w:p>
      <w:pPr>
        <w:pStyle w:val="Normal"/>
        <w:snapToGrid w:val="0"/>
        <w:jc w:val="center"/>
        <w:spacing w:line="360" w:lineRule="auto"/>
        <w:ind w:firstLine="640" w:firstLineChars="200"/>
        <w:rPr>
          <w:sz w:val="32"/>
          <w:szCs w:val="32"/>
          <w:rFonts w:ascii="黑体" w:hAnsi="黑体" w:eastAsia="黑体" w:hint="eastAsia"/>
        </w:rPr>
      </w:pPr>
      <w:r>
        <w:rPr>
          <w:sz w:val="32"/>
          <w:szCs w:val="32"/>
          <w:rFonts w:ascii="黑体" w:hAnsi="黑体" w:eastAsia="黑体" w:hint="eastAsia"/>
        </w:rPr>
      </w:r>
    </w:p>
    <w:p>
      <w:pPr>
        <w:pStyle w:val="Normal"/>
        <w:snapToGrid w:val="0"/>
        <w:jc w:val="center"/>
        <w:spacing w:line="360" w:lineRule="auto"/>
        <w:ind w:firstLine="640" w:firstLineChars="200"/>
        <w:rPr>
          <w:sz w:val="32"/>
          <w:szCs w:val="32"/>
          <w:rFonts w:ascii="黑体" w:hAnsi="黑体" w:eastAsia="黑体" w:hint="eastAsia"/>
        </w:rPr>
      </w:pPr>
      <w:r>
        <w:rPr>
          <w:sz w:val="32"/>
          <w:szCs w:val="32"/>
          <w:rFonts w:ascii="黑体" w:hAnsi="黑体" w:eastAsia="黑体" w:hint="eastAsia"/>
        </w:rPr>
      </w:r>
    </w:p>
    <w:p>
      <w:pPr>
        <w:pStyle w:val="Normal"/>
        <w:snapToGrid w:val="0"/>
        <w:jc w:val="center"/>
        <w:spacing w:line="360" w:lineRule="auto"/>
        <w:rPr>
          <w:sz w:val="32"/>
          <w:szCs w:val="32"/>
          <w:rFonts w:ascii="黑体" w:hAnsi="黑体" w:eastAsia="黑体" w:hint="eastAsia"/>
        </w:rPr>
      </w:pPr>
      <w:r>
        <w:rPr>
          <w:sz w:val="32"/>
          <w:szCs w:val="32"/>
          <w:rFonts w:ascii="黑体" w:hAnsi="黑体" w:eastAsia="黑体" w:hint="eastAsia"/>
        </w:rPr>
      </w:r>
    </w:p>
    <w:p>
      <w:pPr>
        <w:pStyle w:val="Normal"/>
        <w:snapToGrid w:val="0"/>
        <w:jc w:val="center"/>
        <w:spacing w:line="360" w:lineRule="auto"/>
        <w:rPr>
          <w:sz w:val="32"/>
          <w:szCs w:val="32"/>
          <w:rFonts w:ascii="黑体" w:hAnsi="黑体" w:eastAsia="黑体" w:hint="eastAsia"/>
        </w:rPr>
      </w:pPr>
      <w:r>
        <w:rPr>
          <w:sz w:val="32"/>
          <w:szCs w:val="32"/>
          <w:rFonts w:ascii="黑体" w:hAnsi="黑体" w:eastAsia="黑体" w:hint="eastAsia"/>
        </w:rPr>
        <w:t xml:space="preserve">第一部分</w:t>
      </w:r>
      <w:r>
        <w:rPr>
          <w:sz w:val="32"/>
          <w:szCs w:val="32"/>
          <w:rFonts w:ascii="黑体" w:hAnsi="黑体" w:eastAsia="黑体"/>
        </w:rPr>
      </w:r>
    </w:p>
    <w:p>
      <w:pPr>
        <w:pStyle w:val="Normal"/>
        <w:snapToGrid w:val="0"/>
        <w:jc w:val="center"/>
        <w:spacing w:line="360" w:lineRule="auto"/>
        <w:rPr>
          <w:sz w:val="32"/>
          <w:lang w:eastAsia="zh-CN"/>
          <w:szCs w:val="32"/>
          <w:rFonts w:ascii="黑体" w:hAnsi="黑体" w:eastAsia="黑体" w:hint="eastAsia"/>
        </w:rPr>
      </w:pPr>
      <w:r>
        <w:rPr>
          <w:sz w:val="32"/>
          <w:lang w:eastAsia="zh-CN"/>
          <w:szCs w:val="32"/>
          <w:rFonts w:ascii="黑体" w:hAnsi="黑体" w:eastAsia="黑体" w:hint="eastAsia"/>
        </w:rPr>
        <w:t xml:space="preserve">罗山县交通运输局执法所</w:t>
      </w:r>
      <w:r>
        <w:rPr>
          <w:sz w:val="32"/>
          <w:szCs w:val="32"/>
          <w:rFonts w:ascii="黑体" w:hAnsi="黑体" w:eastAsia="黑体" w:hint="eastAsia"/>
        </w:rPr>
        <w:t xml:space="preserve">概况</w:t>
      </w:r>
      <w:r>
        <w:rPr>
          <w:sz w:val="32"/>
          <w:szCs w:val="32"/>
          <w:rFonts w:ascii="黑体" w:hAnsi="黑体" w:eastAsia="黑体"/>
        </w:rPr>
      </w:r>
    </w:p>
    <w:p>
      <w:pPr>
        <w:pStyle w:val="Normal"/>
        <w:snapToGrid w:val="0"/>
        <w:jc w:val="center"/>
        <w:spacing w:line="360" w:lineRule="auto"/>
        <w:ind w:firstLine="640" w:firstLineChars="200"/>
        <w:rPr>
          <w:sz w:val="32"/>
          <w:szCs w:val="32"/>
          <w:rFonts w:ascii="黑体" w:hAnsi="黑体" w:eastAsia="黑体"/>
        </w:rPr>
      </w:pPr>
      <w:r>
        <w:rPr>
          <w:sz w:val="32"/>
          <w:szCs w:val="32"/>
          <w:rFonts w:ascii="黑体" w:hAnsi="黑体" w:eastAsia="黑体"/>
        </w:rPr>
      </w:r>
    </w:p>
    <w:p>
      <w:pPr>
        <w:pStyle w:val="Normal"/>
        <w:snapToGrid w:val="0"/>
        <w:outlineLvl w:val="0"/>
        <w:spacing w:line="360" w:lineRule="auto"/>
        <w:ind w:firstLine="640" w:firstLineChars="200"/>
        <w:rPr>
          <w:sz w:val="32"/>
          <w:szCs w:val="32"/>
          <w:rFonts w:ascii="黑体" w:hAnsi="黑体" w:eastAsia="黑体" w:hint="eastAsia"/>
        </w:rPr>
      </w:pPr>
      <w:r>
        <w:rPr>
          <w:sz w:val="32"/>
          <w:szCs w:val="32"/>
          <w:rFonts w:ascii="黑体" w:hAnsi="黑体" w:eastAsia="黑体" w:hint="eastAsia"/>
        </w:rPr>
        <w:t xml:space="preserve">一、</w:t>
      </w:r>
      <w:r>
        <w:rPr>
          <w:sz w:val="32"/>
          <w:lang w:eastAsia="zh-CN"/>
          <w:szCs w:val="32"/>
          <w:rFonts w:ascii="黑体" w:hAnsi="黑体" w:eastAsia="黑体" w:hint="eastAsia"/>
        </w:rPr>
        <w:t xml:space="preserve">罗山县交通运输局执法所</w:t>
      </w:r>
      <w:r>
        <w:rPr>
          <w:sz w:val="32"/>
          <w:szCs w:val="32"/>
          <w:rFonts w:ascii="黑体" w:hAnsi="黑体" w:eastAsia="黑体" w:hint="eastAsia"/>
        </w:rPr>
        <w:t xml:space="preserve">主要职能</w:t>
      </w:r>
      <w:r>
        <w:rPr>
          <w:sz w:val="32"/>
          <w:szCs w:val="32"/>
          <w:rFonts w:ascii="黑体" w:hAnsi="黑体" w:eastAsia="黑体"/>
        </w:rPr>
      </w:r>
    </w:p>
    <w:p>
      <w:pPr>
        <w:pStyle w:val="Normal"/>
        <w:jc w:val="start"/>
        <w:widowControl/>
        <w:shd w:val="clear" w:color="auto" w:fill="FFFFFF"/>
        <w:spacing w:line="450" w:lineRule="atLeast"/>
        <w:ind w:firstLine="640"/>
        <w:rPr>
          <w:color w:val="000000"/>
          <w:sz w:val="32"/>
          <w:lang w:eastAsia="zh-CN"/>
          <w:szCs w:val="32"/>
          <w:kern w:val="0"/>
          <w:rFonts w:ascii="仿宋_GB2312" w:hAnsi="宋体" w:eastAsia="仿宋_GB2312" w:hint="eastAsia"/>
        </w:rPr>
      </w:pPr>
      <w:r>
        <w:rPr>
          <w:color w:val="000000"/>
          <w:sz w:val="32"/>
          <w:lang w:eastAsia="zh-CN"/>
          <w:szCs w:val="32"/>
          <w:kern w:val="0"/>
          <w:rFonts w:ascii="仿宋_GB2312" w:hAnsi="宋体" w:eastAsia="仿宋_GB2312" w:hint="eastAsia"/>
        </w:rPr>
        <w:t xml:space="preserve">（一）贯彻执行国家、省、市、县有关交通运输管理法律法规、办法和方针政策，行使罗山县行政区域内道路运输监督检查和执法工作，负责辖区内货运源头治超工作。</w:t>
      </w:r>
      <w:r>
        <w:rPr>
          <w:color w:val="000000"/>
          <w:sz w:val="32"/>
          <w:lang w:eastAsia="zh-CN"/>
          <w:szCs w:val="32"/>
          <w:kern w:val="0"/>
          <w:rFonts w:ascii="仿宋_GB2312" w:hAnsi="宋体" w:eastAsia="仿宋_GB2312" w:hint="eastAsia"/>
        </w:rPr>
      </w:r>
    </w:p>
    <w:p>
      <w:pPr>
        <w:pStyle w:val="Normal"/>
        <w:jc w:val="start"/>
        <w:widowControl/>
        <w:shd w:val="clear" w:color="auto" w:fill="FFFFFF"/>
        <w:spacing w:line="450" w:lineRule="atLeast"/>
        <w:ind w:firstLine="640"/>
        <w:rPr>
          <w:color w:val="000000"/>
          <w:sz w:val="32"/>
          <w:lang w:eastAsia="zh-CN"/>
          <w:szCs w:val="32"/>
          <w:kern w:val="0"/>
          <w:rFonts w:ascii="仿宋_GB2312" w:hAnsi="宋体" w:eastAsia="仿宋_GB2312" w:hint="eastAsia"/>
        </w:rPr>
      </w:pPr>
      <w:r>
        <w:rPr>
          <w:color w:val="000000"/>
          <w:sz w:val="32"/>
          <w:lang w:eastAsia="zh-CN"/>
          <w:szCs w:val="32"/>
          <w:kern w:val="0"/>
          <w:rFonts w:ascii="仿宋_GB2312" w:hAnsi="宋体" w:eastAsia="仿宋_GB2312" w:hint="eastAsia"/>
        </w:rPr>
        <w:t xml:space="preserve">（二）负责实施全县交通运输</w:t>
      </w:r>
      <w:r>
        <w:rPr>
          <w:color w:val="000000"/>
          <w:sz w:val="32"/>
          <w:lang w:val="en-US" w:eastAsia="zh-CN"/>
          <w:szCs w:val="32"/>
          <w:kern w:val="0"/>
          <w:rFonts w:ascii="仿宋_GB2312" w:hAnsi="宋体" w:eastAsia="仿宋_GB2312" w:hint="eastAsia"/>
        </w:rPr>
        <w:t xml:space="preserve">执法机构信息化和执法队伍标准化建设；组织全县交通运输行政执法宣传教育和人员业务培训工作；加强全县交通运输执法人员的执法资格管理工作。</w:t>
      </w:r>
      <w:r>
        <w:rPr>
          <w:color w:val="000000"/>
          <w:sz w:val="32"/>
          <w:lang w:val="en-US" w:eastAsia="zh-CN"/>
          <w:szCs w:val="32"/>
          <w:kern w:val="0"/>
          <w:rFonts w:ascii="仿宋_GB2312" w:hAnsi="宋体" w:eastAsia="仿宋_GB2312" w:hint="eastAsia"/>
        </w:rPr>
      </w:r>
    </w:p>
    <w:p>
      <w:pPr>
        <w:pStyle w:val="Normal"/>
        <w:jc w:val="start"/>
        <w:widowControl/>
        <w:shd w:val="clear" w:color="auto" w:fill="FFFFFF"/>
        <w:spacing w:line="450" w:lineRule="atLeast"/>
        <w:ind w:firstLine="640"/>
        <w:rPr>
          <w:color w:val="000000"/>
          <w:sz w:val="32"/>
          <w:lang w:val="en-US" w:eastAsia="zh-CN"/>
          <w:szCs w:val="32"/>
          <w:kern w:val="0"/>
          <w:rFonts w:ascii="仿宋_GB2312" w:hAnsi="宋体" w:eastAsia="仿宋_GB2312" w:hint="eastAsia"/>
        </w:rPr>
      </w:pPr>
      <w:r>
        <w:rPr>
          <w:color w:val="000000"/>
          <w:sz w:val="32"/>
          <w:lang w:val="en-US" w:eastAsia="zh-CN"/>
          <w:szCs w:val="32"/>
          <w:kern w:val="0"/>
          <w:rFonts w:ascii="仿宋_GB2312" w:hAnsi="宋体" w:eastAsia="仿宋_GB2312" w:hint="eastAsia"/>
        </w:rPr>
        <w:t xml:space="preserve">（三）负责交通运输执法中的安全管理工作，参与交通运输行业安全生产事故和重大自然灾害的应急处置以及安全生产有关事故调查处理工作。</w:t>
      </w:r>
      <w:r>
        <w:rPr>
          <w:color w:val="000000"/>
          <w:sz w:val="32"/>
          <w:lang w:val="en-US" w:eastAsia="zh-CN"/>
          <w:szCs w:val="32"/>
          <w:kern w:val="0"/>
          <w:rFonts w:ascii="仿宋_GB2312" w:hAnsi="宋体" w:eastAsia="仿宋_GB2312" w:hint="eastAsia"/>
        </w:rPr>
      </w:r>
    </w:p>
    <w:p>
      <w:pPr>
        <w:pStyle w:val="Normal"/>
        <w:jc w:val="start"/>
        <w:widowControl/>
        <w:shd w:val="clear" w:color="auto" w:fill="FFFFFF"/>
        <w:spacing w:line="450" w:lineRule="atLeast"/>
        <w:ind w:firstLine="640"/>
        <w:rPr>
          <w:color w:val="000000"/>
          <w:sz w:val="32"/>
          <w:lang w:val="en-US" w:eastAsia="zh-CN"/>
          <w:szCs w:val="32"/>
          <w:kern w:val="0"/>
          <w:rFonts w:ascii="仿宋_GB2312" w:hAnsi="宋体" w:eastAsia="仿宋_GB2312" w:hint="eastAsia"/>
        </w:rPr>
      </w:pPr>
      <w:r>
        <w:rPr>
          <w:color w:val="000000"/>
          <w:sz w:val="32"/>
          <w:lang w:val="en-US" w:eastAsia="zh-CN"/>
          <w:szCs w:val="32"/>
          <w:kern w:val="0"/>
          <w:rFonts w:ascii="仿宋_GB2312" w:hAnsi="宋体" w:eastAsia="仿宋_GB2312" w:hint="eastAsia"/>
        </w:rPr>
        <w:t xml:space="preserve">（四）承办县政府和交通运输主管部门交办的其他工作。</w:t>
      </w:r>
      <w:r>
        <w:rPr>
          <w:color w:val="000000"/>
          <w:sz w:val="32"/>
          <w:lang w:val="en-US" w:eastAsia="zh-CN"/>
          <w:szCs w:val="32"/>
          <w:kern w:val="0"/>
          <w:rFonts w:ascii="仿宋_GB2312" w:hAnsi="宋体" w:eastAsia="仿宋_GB2312" w:hint="eastAsia"/>
        </w:rPr>
      </w:r>
    </w:p>
    <w:p>
      <w:pPr>
        <w:pStyle w:val="Normal"/>
        <w:overflowPunct w:val="0"/>
        <w:kinsoku w:val="0"/>
        <w:snapToGrid w:val="0"/>
        <w:jc w:val="start"/>
        <w:outlineLvl w:val="0"/>
        <w:spacing w:line="360" w:lineRule="auto"/>
        <w:ind w:firstLine="960" w:firstLineChars="300" w:right="3569"/>
        <w:rPr>
          <w:sz w:val="32"/>
          <w:szCs w:val="32"/>
          <w:rFonts w:ascii="仿宋_GB2312" w:hAnsi="Times New Roman" w:eastAsia="仿宋_GB2312" w:hint="eastAsia"/>
        </w:rPr>
      </w:pPr>
      <w:r>
        <w:rPr>
          <w:sz w:val="32"/>
          <w:szCs w:val="32"/>
          <w:rFonts w:ascii="仿宋_GB2312" w:hAnsi="Times New Roman" w:eastAsia="仿宋_GB2312" w:hint="eastAsia"/>
        </w:rPr>
        <w:t xml:space="preserve">二、</w:t>
      </w:r>
      <w:r>
        <w:rPr>
          <w:color w:val="666666"/>
          <w:sz w:val="27"/>
          <w:szCs w:val="27"/>
          <w:kern w:val="0"/>
          <w:shd w:val="clear" w:color="auto" w:fill="FFFFFF"/>
          <w:rFonts w:ascii="楷体" w:hAnsi="楷体" w:eastAsia="楷体" w:hint="eastAsia"/>
        </w:rPr>
        <w:t xml:space="preserve">机构设置</w:t>
      </w:r>
      <w:r>
        <w:rPr>
          <w:sz w:val="32"/>
          <w:szCs w:val="32"/>
          <w:rFonts w:ascii="仿宋_GB2312" w:hAnsi="Times New Roman" w:eastAsia="仿宋_GB2312" w:hint="eastAsia"/>
        </w:rPr>
      </w:r>
    </w:p>
    <w:p>
      <w:pPr>
        <w:pStyle w:val="Normal"/>
        <w:jc w:val="start"/>
        <w:widowControl/>
        <w:shd w:val="clear" w:color="auto" w:fill="FFFFFF"/>
        <w:spacing w:line="450" w:lineRule="atLeast"/>
        <w:ind w:firstLine="640"/>
        <w:rPr>
          <w:color w:val="000000"/>
          <w:sz w:val="32"/>
          <w:lang w:val="en-US" w:eastAsia="zh-CN"/>
          <w:szCs w:val="32"/>
          <w:kern w:val="0"/>
          <w:rFonts w:ascii="仿宋_GB2312" w:hAnsi="宋体" w:eastAsia="仿宋_GB2312" w:hint="eastAsia"/>
        </w:rPr>
      </w:pPr>
      <w:r>
        <w:rPr>
          <w:color w:val="000000"/>
          <w:sz w:val="32"/>
          <w:lang w:val="en-US" w:eastAsia="zh-CN"/>
          <w:szCs w:val="32"/>
          <w:kern w:val="0"/>
          <w:rFonts w:ascii="仿宋_GB2312" w:hAnsi="宋体" w:eastAsia="仿宋_GB2312" w:hint="eastAsia"/>
        </w:rPr>
        <w:t xml:space="preserve">下设办公室、人事股、财务股、治超股、法制监督股、田堰超限站、陡山超限站以及7个中队。</w:t>
      </w:r>
      <w:r>
        <w:rPr>
          <w:color w:val="000000"/>
          <w:sz w:val="32"/>
          <w:lang w:eastAsia="zh-CN"/>
          <w:szCs w:val="32"/>
          <w:kern w:val="0"/>
          <w:rFonts w:ascii="仿宋_GB2312" w:hAnsi="宋体" w:eastAsia="仿宋_GB2312" w:hint="eastAsia"/>
        </w:rPr>
      </w:r>
    </w:p>
    <w:p>
      <w:pPr>
        <w:pStyle w:val="Normal"/>
        <w:jc w:val="start"/>
        <w:widowControl/>
        <w:shd w:val="clear" w:color="auto" w:fill="FFFFFF"/>
        <w:spacing w:line="450" w:lineRule="atLeast"/>
        <w:ind w:firstLine="640"/>
        <w:rPr>
          <w:color w:val="666666"/>
          <w:sz w:val="27"/>
          <w:szCs w:val="27"/>
          <w:kern w:val="0"/>
          <w:shd w:val="clear" w:color="auto" w:fill="FFFFFF"/>
          <w:rFonts w:ascii="楷体" w:hAnsi="楷体" w:eastAsia="楷体" w:hint="eastAsia"/>
        </w:rPr>
      </w:pPr>
      <w:r>
        <w:rPr>
          <w:color w:val="666666"/>
          <w:sz w:val="27"/>
          <w:szCs w:val="27"/>
          <w:kern w:val="0"/>
          <w:shd w:val="clear" w:color="auto" w:fill="FFFFFF"/>
          <w:rFonts w:ascii="楷体" w:hAnsi="楷体" w:eastAsia="楷体" w:hint="eastAsia"/>
        </w:rPr>
        <w:t xml:space="preserve">三、部门预算单位构成</w:t>
      </w:r>
      <w:r>
        <w:br/>
        <w:rPr>
          <w:color w:val="666666"/>
          <w:sz w:val="27"/>
          <w:szCs w:val="27"/>
          <w:kern w:val="0"/>
          <w:shd w:val="clear" w:color="auto" w:fill="FFFFFF"/>
          <w:rFonts w:ascii="楷体" w:hAnsi="楷体" w:eastAsia="楷体" w:hint="eastAsia"/>
        </w:rPr>
      </w:r>
      <w:r>
        <w:rPr>
          <w:color w:val="000000"/>
          <w:sz w:val="32"/>
          <w:lang w:eastAsia="zh-CN"/>
          <w:szCs w:val="32"/>
          <w:kern w:val="0"/>
          <w:rFonts w:ascii="仿宋_GB2312" w:hAnsi="宋体" w:eastAsia="仿宋_GB2312" w:hint="eastAsia"/>
        </w:rPr>
        <w:t xml:space="preserve">罗山县交通运输局执法所</w:t>
      </w:r>
      <w:r>
        <w:rPr>
          <w:color w:val="000000"/>
          <w:sz w:val="32"/>
          <w:lang w:val="en-US" w:eastAsia="zh-CN"/>
          <w:szCs w:val="32"/>
          <w:kern w:val="0"/>
          <w:rFonts w:ascii="仿宋_GB2312" w:hAnsi="宋体" w:eastAsia="仿宋_GB2312" w:hint="eastAsia"/>
        </w:rPr>
        <w:t xml:space="preserve">202</w:t>
      </w:r>
      <w:r>
        <w:rPr>
          <w:color w:val="000000"/>
          <w:sz w:val="32"/>
          <w:lang w:val="en-US" w:eastAsia="zh-CN"/>
          <w:szCs w:val="32"/>
          <w:kern w:val="0"/>
          <w:rFonts w:ascii="仿宋_GB2312" w:hAnsi="宋体" w:eastAsia="仿宋_GB2312"/>
        </w:rPr>
        <w:t xml:space="preserve">2</w:t>
      </w:r>
      <w:r>
        <w:rPr>
          <w:color w:val="000000"/>
          <w:sz w:val="32"/>
          <w:lang w:val="en-US" w:eastAsia="zh-CN"/>
          <w:szCs w:val="32"/>
          <w:kern w:val="0"/>
          <w:rFonts w:ascii="仿宋_GB2312" w:hAnsi="宋体" w:eastAsia="仿宋_GB2312" w:hint="eastAsia"/>
        </w:rPr>
        <w:t xml:space="preserve">年度部门预算属罗山县交通运输局二级预算单位。</w:t>
      </w:r>
      <w:r>
        <w:rPr>
          <w:sz w:val="32"/>
          <w:szCs w:val="32"/>
          <w:rFonts w:ascii="仿宋_GB2312" w:hAnsi="Times New Roman" w:eastAsia="仿宋_GB2312" w:hint="eastAsia"/>
        </w:rPr>
      </w:r>
    </w:p>
    <w:p>
      <w:pPr>
        <w:pStyle w:val="Normal"/>
        <w:snapToGrid w:val="0"/>
        <w:spacing w:line="360" w:lineRule="auto"/>
        <w:ind w:firstLine="640" w:firstLineChars="200"/>
        <w:rPr>
          <w:sz w:val="32"/>
          <w:szCs w:val="32"/>
          <w:rFonts w:ascii="仿宋_GB2312" w:hAnsi="Times New Roman" w:eastAsia="仿宋_GB2312"/>
        </w:rPr>
      </w:pPr>
      <w:r>
        <w:rPr>
          <w:sz w:val="32"/>
          <w:szCs w:val="32"/>
          <w:rFonts w:ascii="仿宋_GB2312" w:hAnsi="Times New Roman" w:eastAsia="仿宋_GB2312"/>
        </w:rPr>
      </w:r>
    </w:p>
    <w:p>
      <w:pPr>
        <w:pStyle w:val="Normal"/>
        <w:snapToGrid w:val="0"/>
        <w:jc w:val="center"/>
        <w:spacing w:line="360" w:lineRule="auto"/>
        <w:rPr>
          <w:sz w:val="32"/>
          <w:szCs w:val="32"/>
          <w:rFonts w:ascii="黑体" w:hAnsi="Times New Roman" w:eastAsia="黑体" w:hint="eastAsia"/>
        </w:rPr>
      </w:pPr>
      <w:r>
        <w:rPr>
          <w:sz w:val="32"/>
          <w:szCs w:val="32"/>
          <w:rFonts w:ascii="黑体" w:hAnsi="Times New Roman" w:eastAsia="黑体" w:hint="eastAsia"/>
        </w:rPr>
        <w:t xml:space="preserve">第二部分</w:t>
      </w:r>
      <w:r>
        <w:rPr>
          <w:spacing w:val="-38"/>
          <w:sz w:val="32"/>
          <w:szCs w:val="32"/>
          <w:rFonts w:ascii="黑体" w:hAnsi="Times New Roman" w:eastAsia="黑体"/>
        </w:rPr>
      </w:r>
    </w:p>
    <w:p>
      <w:pPr>
        <w:pStyle w:val="Normal"/>
        <w:snapToGrid w:val="0"/>
        <w:jc w:val="center"/>
        <w:spacing w:line="360" w:lineRule="auto"/>
        <w:rPr>
          <w:sz w:val="32"/>
          <w:lang w:eastAsia="zh-CN"/>
          <w:szCs w:val="32"/>
          <w:rFonts w:ascii="黑体" w:hAnsi="Times New Roman" w:eastAsia="黑体" w:hint="eastAsia"/>
        </w:rPr>
      </w:pPr>
      <w:r>
        <w:rPr>
          <w:sz w:val="32"/>
          <w:lang w:eastAsia="zh-CN"/>
          <w:szCs w:val="32"/>
          <w:rFonts w:ascii="黑体" w:hAnsi="Times New Roman" w:eastAsia="黑体" w:hint="eastAsia"/>
        </w:rPr>
        <w:t xml:space="preserve">执法所</w:t>
      </w:r>
      <w:r>
        <w:rPr>
          <w:sz w:val="32"/>
          <w:szCs w:val="32"/>
          <w:rFonts w:ascii="黑体" w:hAnsi="Times New Roman" w:eastAsia="黑体"/>
        </w:rPr>
        <w:t xml:space="preserve">20</w:t>
      </w:r>
      <w:r>
        <w:rPr>
          <w:sz w:val="32"/>
          <w:lang w:val="en-US" w:eastAsia="zh-CN"/>
          <w:szCs w:val="32"/>
          <w:rFonts w:ascii="黑体" w:hAnsi="Times New Roman" w:eastAsia="黑体" w:hint="eastAsia"/>
        </w:rPr>
        <w:t xml:space="preserve">2</w:t>
      </w:r>
      <w:r>
        <w:rPr>
          <w:sz w:val="32"/>
          <w:lang w:val="en-US" w:eastAsia="zh-CN"/>
          <w:szCs w:val="32"/>
          <w:rFonts w:ascii="黑体" w:hAnsi="Times New Roman" w:eastAsia="黑体"/>
        </w:rPr>
        <w:t xml:space="preserve">2</w:t>
      </w:r>
      <w:r>
        <w:rPr>
          <w:sz w:val="32"/>
          <w:szCs w:val="32"/>
          <w:rFonts w:ascii="黑体" w:hAnsi="Times New Roman" w:eastAsia="黑体" w:hint="eastAsia"/>
        </w:rPr>
        <w:t xml:space="preserve">年度部门预算情况说明</w:t>
      </w:r>
      <w:r>
        <w:rPr>
          <w:sz w:val="32"/>
          <w:szCs w:val="32"/>
          <w:rFonts w:ascii="黑体" w:hAnsi="黑体" w:eastAsia="黑体"/>
        </w:rPr>
      </w:r>
    </w:p>
    <w:p>
      <w:pPr>
        <w:pStyle w:val="Normal"/>
        <w:snapToGrid w:val="0"/>
        <w:spacing w:line="360" w:lineRule="auto"/>
        <w:ind w:firstLine="640" w:firstLineChars="200"/>
        <w:rPr>
          <w:sz w:val="32"/>
          <w:szCs w:val="32"/>
          <w:rFonts w:ascii="黑体" w:hAnsi="黑体" w:eastAsia="黑体"/>
        </w:rPr>
      </w:pPr>
      <w:r>
        <w:rPr>
          <w:sz w:val="32"/>
          <w:szCs w:val="32"/>
          <w:rFonts w:ascii="黑体" w:hAnsi="黑体" w:eastAsia="黑体"/>
        </w:rPr>
      </w:r>
    </w:p>
    <w:p>
      <w:pPr>
        <w:pStyle w:val="Normal"/>
        <w:snapToGrid w:val="0"/>
        <w:outlineLvl w:val="0"/>
        <w:spacing w:line="360" w:lineRule="auto"/>
        <w:ind w:firstLine="640" w:firstLineChars="200"/>
        <w:rPr>
          <w:sz w:val="32"/>
          <w:szCs w:val="32"/>
          <w:rFonts w:ascii="黑体" w:hAnsi="黑体" w:eastAsia="黑体" w:hint="eastAsia"/>
        </w:rPr>
      </w:pPr>
      <w:r>
        <w:rPr>
          <w:sz w:val="32"/>
          <w:szCs w:val="32"/>
          <w:rFonts w:ascii="黑体" w:hAnsi="黑体" w:eastAsia="黑体" w:hint="eastAsia"/>
        </w:rPr>
        <w:t xml:space="preserve">一、收入支出预算总体情况说明</w:t>
      </w:r>
      <w:r>
        <w:rPr>
          <w:sz w:val="32"/>
          <w:szCs w:val="32"/>
          <w:rFonts w:ascii="黑体" w:hAnsi="黑体" w:eastAsia="黑体"/>
        </w:rPr>
      </w:r>
    </w:p>
    <w:p>
      <w:pPr>
        <w:pStyle w:val="Normal"/>
        <w:spacing w:line="560" w:lineRule="exact"/>
        <w:ind w:firstLine="640" w:firstLineChars="200"/>
        <w:rPr>
          <w:sz w:val="32"/>
          <w:lang w:eastAsia="zh-CN"/>
          <w:szCs w:val="32"/>
          <w:rFonts w:ascii="仿宋_GB2312" w:hAnsi="宋体" w:eastAsia="仿宋_GB2312" w:hint="eastAsia"/>
        </w:rPr>
      </w:pPr>
      <w:r>
        <w:rPr>
          <w:sz w:val="32"/>
          <w:lang w:eastAsia="zh-CN"/>
          <w:szCs w:val="32"/>
          <w:rFonts w:ascii="仿宋_GB2312" w:hAnsi="宋体" w:eastAsia="仿宋_GB2312" w:hint="eastAsia"/>
        </w:rPr>
        <w:t xml:space="preserve">执法所</w:t>
      </w:r>
      <w:r>
        <w:rPr>
          <w:sz w:val="32"/>
          <w:szCs w:val="32"/>
          <w:rFonts w:ascii="仿宋_GB2312" w:hAnsi="宋体" w:eastAsia="仿宋_GB2312" w:hint="eastAsia"/>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2</w:t>
      </w:r>
      <w:r>
        <w:rPr>
          <w:sz w:val="32"/>
          <w:szCs w:val="32"/>
          <w:rFonts w:ascii="仿宋_GB2312" w:hAnsi="宋体" w:eastAsia="仿宋_GB2312" w:hint="eastAsia"/>
        </w:rPr>
        <w:t xml:space="preserve">年收入总计</w:t>
      </w:r>
      <w:r>
        <w:rPr>
          <w:sz w:val="32"/>
          <w:lang w:val="en-US" w:eastAsia="zh-CN"/>
          <w:szCs w:val="32"/>
          <w:rFonts w:ascii="仿宋_GB2312" w:hAnsi="宋体" w:eastAsia="仿宋_GB2312"/>
        </w:rPr>
        <w:t xml:space="preserve">1483.0638</w:t>
      </w:r>
      <w:r>
        <w:rPr>
          <w:sz w:val="32"/>
          <w:szCs w:val="32"/>
          <w:rFonts w:ascii="仿宋_GB2312" w:hAnsi="宋体" w:eastAsia="仿宋_GB2312" w:hint="eastAsia"/>
        </w:rPr>
        <w:t xml:space="preserve">万元，支出总计</w:t>
      </w:r>
      <w:r>
        <w:rPr>
          <w:sz w:val="32"/>
          <w:lang w:val="en-US" w:eastAsia="zh-CN"/>
          <w:szCs w:val="32"/>
          <w:rFonts w:ascii="仿宋_GB2312" w:hAnsi="宋体" w:eastAsia="仿宋_GB2312"/>
        </w:rPr>
        <w:t xml:space="preserve">1483.0638</w:t>
      </w:r>
      <w:r>
        <w:rPr>
          <w:sz w:val="32"/>
          <w:szCs w:val="32"/>
          <w:rFonts w:ascii="仿宋_GB2312" w:hAnsi="宋体" w:eastAsia="仿宋_GB2312" w:hint="eastAsia"/>
        </w:rPr>
        <w:t xml:space="preserve">万元，与20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1</w:t>
      </w:r>
      <w:r>
        <w:rPr>
          <w:sz w:val="32"/>
          <w:szCs w:val="32"/>
          <w:rFonts w:ascii="仿宋_GB2312" w:hAnsi="宋体" w:eastAsia="仿宋_GB2312" w:hint="eastAsia"/>
        </w:rPr>
        <w:t xml:space="preserve">年相比，收、支总计各</w:t>
      </w:r>
      <w:r>
        <w:rPr>
          <w:sz w:val="32"/>
          <w:lang w:eastAsia="zh-CN"/>
          <w:szCs w:val="32"/>
          <w:rFonts w:ascii="仿宋_GB2312" w:hAnsi="宋体" w:eastAsia="仿宋_GB2312" w:hint="eastAsia"/>
        </w:rPr>
        <w:t xml:space="preserve">增加</w:t>
      </w:r>
      <w:r>
        <w:rPr>
          <w:sz w:val="32"/>
          <w:lang w:val="en-US" w:eastAsia="zh-CN"/>
          <w:szCs w:val="32"/>
          <w:rFonts w:ascii="仿宋_GB2312" w:hAnsi="宋体" w:eastAsia="仿宋_GB2312" w:hint="eastAsia"/>
        </w:rPr>
        <w:t xml:space="preserve">4.6631</w:t>
      </w:r>
      <w:r>
        <w:rPr>
          <w:sz w:val="32"/>
          <w:szCs w:val="32"/>
          <w:rFonts w:ascii="仿宋_GB2312" w:hAnsi="宋体" w:eastAsia="仿宋_GB2312" w:hint="eastAsia"/>
        </w:rPr>
        <w:t xml:space="preserve">万元，</w:t>
      </w:r>
      <w:r>
        <w:rPr>
          <w:sz w:val="32"/>
          <w:lang w:eastAsia="zh-CN"/>
          <w:szCs w:val="32"/>
          <w:rFonts w:ascii="仿宋_GB2312" w:hAnsi="宋体" w:eastAsia="仿宋_GB2312" w:hint="eastAsia"/>
        </w:rPr>
        <w:t xml:space="preserve">增加</w:t>
      </w:r>
      <w:r>
        <w:rPr>
          <w:sz w:val="32"/>
          <w:lang w:val="en-US" w:eastAsia="zh-CN"/>
          <w:szCs w:val="32"/>
          <w:rFonts w:ascii="仿宋_GB2312" w:hAnsi="宋体" w:eastAsia="仿宋_GB2312" w:hint="eastAsia"/>
        </w:rPr>
        <w:t xml:space="preserve">0.31</w:t>
      </w:r>
      <w:r>
        <w:rPr>
          <w:sz w:val="32"/>
          <w:szCs w:val="32"/>
          <w:rFonts w:ascii="仿宋_GB2312" w:hAnsi="宋体" w:eastAsia="仿宋_GB2312" w:hint="eastAsia"/>
        </w:rPr>
        <w:t xml:space="preserve">%。</w:t>
      </w:r>
      <w:r>
        <w:rPr>
          <w:sz w:val="32"/>
          <w:szCs w:val="32"/>
          <w:rFonts w:ascii="仿宋_GB2312" w:eastAsia="仿宋_GB2312" w:hint="eastAsia"/>
        </w:rPr>
        <w:t xml:space="preserve">主要原因：</w:t>
      </w:r>
      <w:r>
        <w:rPr>
          <w:sz w:val="32"/>
          <w:lang w:eastAsia="zh-CN"/>
          <w:szCs w:val="32"/>
          <w:rFonts w:ascii="仿宋_GB2312" w:eastAsia="仿宋_GB2312" w:hint="eastAsia"/>
        </w:rPr>
        <w:t xml:space="preserve">人员晋档晋级，工资增加。</w:t>
      </w:r>
      <w:r>
        <w:rPr>
          <w:sz w:val="32"/>
          <w:szCs w:val="32"/>
          <w:rFonts w:ascii="仿宋_GB2312" w:hAnsi="宋体" w:eastAsia="仿宋_GB2312"/>
        </w:rPr>
      </w:r>
    </w:p>
    <w:p>
      <w:pPr>
        <w:pStyle w:val="Normal"/>
        <w:outlineLvl w:val="0"/>
        <w:spacing w:line="560" w:lineRule="exact"/>
        <w:ind w:firstLine="640" w:firstLineChars="200"/>
        <w:rPr>
          <w:sz w:val="32"/>
          <w:szCs w:val="32"/>
          <w:rFonts w:ascii="黑体" w:hAnsi="黑体" w:eastAsia="黑体" w:hint="eastAsia"/>
        </w:rPr>
      </w:pPr>
      <w:r>
        <w:rPr>
          <w:sz w:val="32"/>
          <w:szCs w:val="32"/>
          <w:rFonts w:ascii="黑体" w:hAnsi="黑体" w:eastAsia="黑体" w:hint="eastAsia"/>
        </w:rPr>
        <w:t xml:space="preserve">二、收入预算总体情况说明</w:t>
      </w:r>
      <w:r>
        <w:rPr>
          <w:sz w:val="32"/>
          <w:szCs w:val="32"/>
          <w:rFonts w:ascii="黑体" w:hAnsi="黑体" w:eastAsia="黑体"/>
        </w:rPr>
      </w:r>
    </w:p>
    <w:p>
      <w:pPr>
        <w:pStyle w:val="Normal"/>
        <w:jc w:val="start"/>
        <w:widowControl/>
        <w:shd w:val="clear" w:color="auto" w:fill="FFFFFF"/>
        <w:spacing w:line="560" w:lineRule="atLeast"/>
        <w:ind w:firstLine="640"/>
        <w:rPr>
          <w:sz w:val="32"/>
          <w:lang w:eastAsia="zh-CN"/>
          <w:szCs w:val="32"/>
          <w:rFonts w:ascii="仿宋_GB2312" w:hAnsi="Times New Roman" w:eastAsia="仿宋_GB2312" w:hint="eastAsia"/>
        </w:rPr>
      </w:pPr>
      <w:r>
        <w:rPr>
          <w:sz w:val="32"/>
          <w:lang w:eastAsia="zh-CN"/>
          <w:szCs w:val="32"/>
          <w:rFonts w:ascii="仿宋_GB2312" w:hAnsi="Times New Roman" w:eastAsia="仿宋_GB2312" w:hint="eastAsia"/>
        </w:rPr>
        <w:t xml:space="preserve">执法所</w:t>
      </w:r>
      <w:r>
        <w:rPr>
          <w:sz w:val="32"/>
          <w:szCs w:val="32"/>
          <w:rFonts w:ascii="仿宋_GB2312" w:hAnsi="Times New Roman" w:eastAsia="仿宋_GB2312" w:hint="eastAsia"/>
        </w:rPr>
        <w:t xml:space="preserve">20</w:t>
      </w:r>
      <w:r>
        <w:rPr>
          <w:sz w:val="32"/>
          <w:lang w:val="en-US" w:eastAsia="zh-CN"/>
          <w:szCs w:val="32"/>
          <w:rFonts w:ascii="仿宋_GB2312" w:hAnsi="Times New Roman" w:eastAsia="仿宋_GB2312" w:hint="eastAsia"/>
        </w:rPr>
        <w:t xml:space="preserve">2</w:t>
      </w:r>
      <w:r>
        <w:rPr>
          <w:sz w:val="32"/>
          <w:lang w:val="en-US" w:eastAsia="zh-CN"/>
          <w:szCs w:val="32"/>
          <w:rFonts w:ascii="仿宋_GB2312" w:hAnsi="Times New Roman" w:eastAsia="仿宋_GB2312"/>
        </w:rPr>
        <w:t xml:space="preserve">2</w:t>
      </w:r>
      <w:r>
        <w:rPr>
          <w:sz w:val="32"/>
          <w:szCs w:val="32"/>
          <w:rFonts w:ascii="仿宋_GB2312" w:hAnsi="Times New Roman" w:eastAsia="仿宋_GB2312" w:hint="eastAsia"/>
        </w:rPr>
        <w:t xml:space="preserve">年收入合计</w:t>
      </w:r>
      <w:r>
        <w:rPr>
          <w:sz w:val="32"/>
          <w:lang w:val="en-US" w:eastAsia="zh-CN"/>
          <w:szCs w:val="32"/>
          <w:rFonts w:ascii="仿宋_GB2312" w:hAnsi="Times New Roman" w:eastAsia="仿宋_GB2312" w:hint="eastAsia"/>
        </w:rPr>
        <w:t xml:space="preserve">1483.0638</w:t>
      </w:r>
      <w:r>
        <w:rPr>
          <w:sz w:val="32"/>
          <w:szCs w:val="32"/>
          <w:rFonts w:ascii="仿宋_GB2312" w:hAnsi="Times New Roman" w:eastAsia="仿宋_GB2312" w:hint="eastAsia"/>
        </w:rPr>
        <w:t xml:space="preserve">万元，</w:t>
      </w:r>
      <w:r>
        <w:rPr>
          <w:sz w:val="32"/>
          <w:szCs w:val="32"/>
          <w:rFonts w:ascii="仿宋_GB2312" w:eastAsia="仿宋_GB2312" w:hint="eastAsia"/>
        </w:rPr>
        <w:t xml:space="preserve">其中：一般公共预算</w:t>
      </w:r>
      <w:r>
        <w:rPr>
          <w:sz w:val="32"/>
          <w:lang w:eastAsia="zh-CN"/>
          <w:szCs w:val="32"/>
          <w:rFonts w:ascii="仿宋_GB2312" w:eastAsia="仿宋_GB2312" w:hint="eastAsia"/>
        </w:rPr>
        <w:t xml:space="preserve">财政拨款</w:t>
      </w:r>
      <w:r>
        <w:rPr>
          <w:sz w:val="32"/>
          <w:lang w:val="en-US" w:eastAsia="zh-CN"/>
          <w:szCs w:val="32"/>
          <w:rFonts w:ascii="仿宋_GB2312" w:eastAsia="仿宋_GB2312" w:hint="eastAsia"/>
        </w:rPr>
        <w:t xml:space="preserve">1483.0638</w:t>
      </w:r>
      <w:r>
        <w:rPr>
          <w:sz w:val="32"/>
          <w:szCs w:val="32"/>
          <w:rFonts w:ascii="仿宋_GB2312" w:eastAsia="仿宋_GB2312" w:hint="eastAsia"/>
        </w:rPr>
        <w:t xml:space="preserve">万元</w:t>
      </w:r>
      <w:r>
        <w:rPr>
          <w:color w:val="666666"/>
          <w:sz w:val="27"/>
          <w:szCs w:val="27"/>
          <w:kern w:val="0"/>
          <w:shd w:val="clear" w:color="auto" w:fill="FFFFFF"/>
          <w:rFonts w:ascii="楷体" w:hAnsi="楷体" w:eastAsia="楷体" w:hint="eastAsia"/>
        </w:rPr>
        <w:t xml:space="preserve"> 政府性基金收入0万元；专户管理的教育收费0万元。</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sz w:val="32"/>
          <w:szCs w:val="32"/>
          <w:rFonts w:ascii="黑体" w:hAnsi="黑体" w:eastAsia="黑体" w:hint="eastAsia"/>
        </w:rPr>
        <w:t xml:space="preserve">三、支出预算总体情况说明</w:t>
      </w:r>
      <w:r>
        <w:rPr>
          <w:sz w:val="32"/>
          <w:szCs w:val="32"/>
          <w:rFonts w:ascii="仿宋_GB2312" w:eastAsia="仿宋_GB2312" w:hint="eastAsia"/>
        </w:rPr>
      </w:r>
    </w:p>
    <w:p>
      <w:pPr>
        <w:pStyle w:val="Normal"/>
        <w:spacing w:line="560" w:lineRule="exact"/>
        <w:ind w:firstLine="640" w:firstLineChars="200"/>
        <w:rPr>
          <w:sz w:val="32"/>
          <w:lang w:eastAsia="zh-CN"/>
          <w:szCs w:val="32"/>
          <w:rFonts w:ascii="仿宋_GB2312" w:hAnsi="宋体" w:eastAsia="仿宋_GB2312" w:hint="eastAsia"/>
        </w:rPr>
      </w:pPr>
      <w:r>
        <w:rPr>
          <w:sz w:val="32"/>
          <w:lang w:eastAsia="zh-CN"/>
          <w:szCs w:val="32"/>
          <w:rFonts w:ascii="仿宋_GB2312" w:hAnsi="宋体" w:eastAsia="仿宋_GB2312" w:hint="eastAsia"/>
        </w:rPr>
        <w:t xml:space="preserve">执法所</w:t>
      </w:r>
      <w:r>
        <w:rPr>
          <w:sz w:val="32"/>
          <w:szCs w:val="32"/>
          <w:rFonts w:ascii="仿宋_GB2312" w:hAnsi="宋体" w:eastAsia="仿宋_GB2312" w:hint="eastAsia"/>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2</w:t>
      </w:r>
      <w:r>
        <w:rPr>
          <w:sz w:val="32"/>
          <w:szCs w:val="32"/>
          <w:rFonts w:ascii="仿宋_GB2312" w:hAnsi="宋体" w:eastAsia="仿宋_GB2312" w:hint="eastAsia"/>
        </w:rPr>
        <w:t xml:space="preserve">年支出合计</w:t>
      </w:r>
      <w:r>
        <w:rPr>
          <w:sz w:val="32"/>
          <w:lang w:val="en-US" w:eastAsia="zh-CN"/>
          <w:szCs w:val="32"/>
          <w:rFonts w:ascii="仿宋_GB2312" w:hAnsi="宋体" w:eastAsia="仿宋_GB2312" w:hint="eastAsia"/>
        </w:rPr>
        <w:t xml:space="preserve">1483.0638</w:t>
      </w:r>
      <w:r>
        <w:rPr>
          <w:sz w:val="32"/>
          <w:szCs w:val="32"/>
          <w:rFonts w:ascii="仿宋_GB2312" w:hAnsi="宋体" w:eastAsia="仿宋_GB2312" w:hint="eastAsia"/>
        </w:rPr>
        <w:t xml:space="preserve">万元，其中：</w:t>
      </w:r>
      <w:r>
        <w:rPr>
          <w:color w:val="666666"/>
          <w:sz w:val="27"/>
          <w:szCs w:val="27"/>
          <w:kern w:val="0"/>
          <w:shd w:val="clear" w:color="auto" w:fill="FFFFFF"/>
          <w:rFonts w:ascii="楷体" w:hAnsi="楷体" w:eastAsia="楷体" w:hint="eastAsia"/>
        </w:rPr>
        <w:t xml:space="preserve">其中：基本支出</w:t>
      </w:r>
      <w:r>
        <w:rPr>
          <w:color w:val="666666"/>
          <w:sz w:val="27"/>
          <w:lang w:val="en-US" w:eastAsia="zh-CN"/>
          <w:szCs w:val="27"/>
          <w:kern w:val="0"/>
          <w:shd w:val="clear" w:color="auto" w:fill="FFFFFF"/>
          <w:rFonts w:ascii="楷体" w:hAnsi="楷体" w:eastAsia="楷体" w:hint="eastAsia"/>
        </w:rPr>
        <w:t xml:space="preserve">1130.0638</w:t>
      </w:r>
      <w:r>
        <w:rPr>
          <w:color w:val="666666"/>
          <w:sz w:val="27"/>
          <w:szCs w:val="27"/>
          <w:kern w:val="0"/>
          <w:shd w:val="clear" w:color="auto" w:fill="FFFFFF"/>
          <w:rFonts w:ascii="楷体" w:hAnsi="楷体" w:eastAsia="楷体" w:hint="eastAsia"/>
        </w:rPr>
        <w:t xml:space="preserve">万元，占76.2</w:t>
      </w:r>
      <w:r>
        <w:rPr>
          <w:color w:val="666666"/>
          <w:sz w:val="27"/>
          <w:szCs w:val="27"/>
          <w:kern w:val="0"/>
          <w:shd w:val="clear" w:color="auto" w:fill="FFFFFF"/>
          <w:rFonts w:ascii="楷体" w:hAnsi="楷体" w:eastAsia="楷体" w:hint="eastAsia"/>
        </w:rPr>
        <w:t xml:space="preserve">%；项目支出353</w:t>
      </w:r>
      <w:r>
        <w:rPr>
          <w:color w:val="666666"/>
          <w:sz w:val="27"/>
          <w:szCs w:val="27"/>
          <w:kern w:val="0"/>
          <w:shd w:val="clear" w:color="auto" w:fill="FFFFFF"/>
          <w:rFonts w:ascii="楷体" w:hAnsi="楷体" w:eastAsia="楷体" w:hint="eastAsia"/>
        </w:rPr>
        <w:t xml:space="preserve">万元，占</w:t>
      </w:r>
      <w:r>
        <w:rPr>
          <w:color w:val="666666"/>
          <w:sz w:val="27"/>
          <w:szCs w:val="27"/>
          <w:kern w:val="0"/>
          <w:shd w:val="clear" w:color="auto" w:fill="FFFFFF"/>
          <w:rFonts w:ascii="楷体" w:hAnsi="楷体" w:eastAsia="楷体" w:hint="eastAsia"/>
        </w:rPr>
        <w:t xml:space="preserve">23.8%。</w:t>
      </w:r>
      <w:r>
        <w:rPr>
          <w:sz w:val="32"/>
          <w:szCs w:val="32"/>
          <w:rFonts w:ascii="仿宋_GB2312" w:eastAsia="仿宋_GB2312" w:hint="eastAsia"/>
        </w:rPr>
      </w:r>
    </w:p>
    <w:p>
      <w:pPr>
        <w:pStyle w:val="Normal"/>
        <w:outlineLvl w:val="0"/>
        <w:spacing w:line="560" w:lineRule="exact"/>
        <w:ind w:firstLine="640" w:firstLineChars="200"/>
        <w:rPr>
          <w:sz w:val="32"/>
          <w:szCs w:val="32"/>
          <w:rFonts w:ascii="黑体" w:hAnsi="黑体" w:eastAsia="黑体" w:hint="eastAsia"/>
        </w:rPr>
      </w:pPr>
      <w:r>
        <w:rPr>
          <w:sz w:val="32"/>
          <w:szCs w:val="32"/>
          <w:rFonts w:ascii="黑体" w:hAnsi="黑体" w:eastAsia="黑体" w:hint="eastAsia"/>
        </w:rPr>
        <w:t xml:space="preserve">四、财政拨款收入支出预算总体情况说明</w:t>
      </w:r>
      <w:r>
        <w:rPr>
          <w:sz w:val="32"/>
          <w:szCs w:val="32"/>
          <w:rFonts w:ascii="仿宋_GB2312" w:eastAsia="仿宋_GB2312" w:hint="eastAsia"/>
        </w:rPr>
      </w:r>
    </w:p>
    <w:p>
      <w:pPr>
        <w:pStyle w:val="Normal"/>
        <w:spacing w:line="560" w:lineRule="exact"/>
        <w:ind w:firstLine="640" w:firstLineChars="200"/>
        <w:rPr>
          <w:sz w:val="32"/>
          <w:lang w:eastAsia="zh-CN"/>
          <w:szCs w:val="32"/>
          <w:rFonts w:ascii="仿宋_GB2312" w:hAnsi="宋体" w:eastAsia="仿宋_GB2312" w:hint="eastAsia"/>
        </w:rPr>
      </w:pPr>
      <w:r>
        <w:rPr>
          <w:sz w:val="32"/>
          <w:lang w:eastAsia="zh-CN"/>
          <w:szCs w:val="32"/>
          <w:rFonts w:ascii="仿宋_GB2312" w:hAnsi="宋体" w:eastAsia="仿宋_GB2312" w:hint="eastAsia"/>
        </w:rPr>
        <w:t xml:space="preserve">执法所</w:t>
      </w:r>
      <w:r>
        <w:rPr>
          <w:sz w:val="32"/>
          <w:szCs w:val="32"/>
          <w:rFonts w:ascii="仿宋_GB2312" w:hAnsi="宋体" w:eastAsia="仿宋_GB2312"/>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2</w:t>
      </w:r>
      <w:r>
        <w:rPr>
          <w:sz w:val="32"/>
          <w:szCs w:val="32"/>
          <w:rFonts w:ascii="仿宋_GB2312" w:hAnsi="宋体" w:eastAsia="仿宋_GB2312" w:hint="eastAsia"/>
        </w:rPr>
        <w:t xml:space="preserve">年一般公共预算收支预算</w:t>
      </w:r>
      <w:r>
        <w:rPr>
          <w:sz w:val="32"/>
          <w:lang w:val="en-US" w:eastAsia="zh-CN"/>
          <w:szCs w:val="32"/>
          <w:rFonts w:ascii="仿宋_GB2312" w:hAnsi="宋体" w:eastAsia="仿宋_GB2312" w:hint="eastAsia"/>
        </w:rPr>
        <w:t xml:space="preserve">1483.0638</w:t>
      </w:r>
      <w:r>
        <w:rPr>
          <w:sz w:val="32"/>
          <w:szCs w:val="32"/>
          <w:rFonts w:ascii="仿宋_GB2312" w:hAnsi="宋体" w:eastAsia="仿宋_GB2312" w:hint="eastAsia"/>
        </w:rPr>
        <w:t xml:space="preserve">万元。</w:t>
      </w:r>
      <w:r>
        <w:rPr>
          <w:sz w:val="32"/>
          <w:szCs w:val="32"/>
          <w:rFonts w:ascii="仿宋_GB2312" w:eastAsia="仿宋_GB2312" w:hint="eastAsia"/>
        </w:rPr>
        <w:t xml:space="preserve">与</w:t>
      </w:r>
      <w:r>
        <w:rPr>
          <w:sz w:val="32"/>
          <w:szCs w:val="32"/>
          <w:rFonts w:ascii="仿宋_GB2312" w:eastAsia="仿宋_GB2312"/>
        </w:rPr>
        <w:t xml:space="preserve"> 20</w:t>
      </w:r>
      <w:r>
        <w:rPr>
          <w:sz w:val="32"/>
          <w:lang w:val="en-US" w:eastAsia="zh-CN"/>
          <w:szCs w:val="32"/>
          <w:rFonts w:ascii="仿宋_GB2312" w:eastAsia="仿宋_GB2312" w:hint="eastAsia"/>
        </w:rPr>
        <w:t xml:space="preserve">2</w:t>
      </w:r>
      <w:r>
        <w:rPr>
          <w:sz w:val="32"/>
          <w:lang w:val="en-US" w:eastAsia="zh-CN"/>
          <w:szCs w:val="32"/>
          <w:rFonts w:ascii="仿宋_GB2312" w:eastAsia="仿宋_GB2312"/>
        </w:rPr>
        <w:t xml:space="preserve">1</w:t>
      </w:r>
      <w:r>
        <w:rPr>
          <w:sz w:val="32"/>
          <w:szCs w:val="32"/>
          <w:rFonts w:ascii="仿宋_GB2312" w:eastAsia="仿宋_GB2312" w:hint="eastAsia"/>
        </w:rPr>
        <w:t xml:space="preserve">年相比，一般公共预算收支预算</w:t>
      </w:r>
      <w:r>
        <w:rPr>
          <w:sz w:val="32"/>
          <w:lang w:eastAsia="zh-CN"/>
          <w:szCs w:val="32"/>
          <w:rFonts w:ascii="仿宋_GB2312" w:eastAsia="仿宋_GB2312" w:hint="eastAsia"/>
        </w:rPr>
        <w:t xml:space="preserve">增加</w:t>
      </w:r>
      <w:r>
        <w:rPr>
          <w:sz w:val="32"/>
          <w:lang w:val="en-US" w:eastAsia="zh-CN"/>
          <w:szCs w:val="32"/>
          <w:rFonts w:ascii="仿宋_GB2312" w:hAnsi="宋体" w:eastAsia="仿宋_GB2312" w:hint="eastAsia"/>
        </w:rPr>
        <w:t xml:space="preserve">4.6631</w:t>
      </w:r>
      <w:r>
        <w:rPr>
          <w:sz w:val="32"/>
          <w:szCs w:val="32"/>
          <w:rFonts w:ascii="仿宋_GB2312" w:eastAsia="仿宋_GB2312" w:hint="eastAsia"/>
        </w:rPr>
        <w:t xml:space="preserve">万元，</w:t>
      </w:r>
      <w:r>
        <w:rPr>
          <w:sz w:val="32"/>
          <w:lang w:eastAsia="zh-CN"/>
          <w:szCs w:val="32"/>
          <w:rFonts w:ascii="仿宋_GB2312" w:hAnsi="宋体" w:eastAsia="仿宋_GB2312" w:hint="eastAsia"/>
        </w:rPr>
        <w:t xml:space="preserve">增加</w:t>
      </w:r>
      <w:r>
        <w:rPr>
          <w:sz w:val="32"/>
          <w:lang w:val="en-US" w:eastAsia="zh-CN"/>
          <w:szCs w:val="32"/>
          <w:rFonts w:ascii="仿宋_GB2312" w:hAnsi="宋体" w:eastAsia="仿宋_GB2312" w:hint="eastAsia"/>
        </w:rPr>
        <w:t xml:space="preserve">0.31</w:t>
      </w:r>
      <w:r>
        <w:rPr>
          <w:sz w:val="32"/>
          <w:szCs w:val="32"/>
          <w:rFonts w:ascii="仿宋_GB2312" w:hAnsi="宋体" w:eastAsia="仿宋_GB2312" w:hint="eastAsia"/>
        </w:rPr>
        <w:t xml:space="preserve">%</w:t>
      </w:r>
      <w:r>
        <w:rPr>
          <w:sz w:val="32"/>
          <w:szCs w:val="32"/>
          <w:rFonts w:ascii="仿宋_GB2312" w:eastAsia="仿宋_GB2312" w:hint="eastAsia"/>
        </w:rPr>
        <w:t xml:space="preserve">，主要原因：</w:t>
      </w:r>
      <w:r>
        <w:rPr>
          <w:sz w:val="32"/>
          <w:lang w:eastAsia="zh-CN"/>
          <w:szCs w:val="32"/>
          <w:rFonts w:ascii="仿宋_GB2312" w:eastAsia="仿宋_GB2312" w:hint="eastAsia"/>
        </w:rPr>
        <w:t xml:space="preserve">人员晋档晋级，工资增加。</w:t>
      </w:r>
      <w:r>
        <w:rPr>
          <w:sz w:val="32"/>
          <w:szCs w:val="32"/>
          <w:rFonts w:ascii="仿宋_GB2312" w:hAnsi="宋体" w:eastAsia="仿宋_GB2312"/>
        </w:rPr>
      </w:r>
    </w:p>
    <w:p>
      <w:pPr>
        <w:pStyle w:val="Normal"/>
        <w:spacing w:line="560" w:lineRule="exact"/>
        <w:ind w:firstLine="640" w:firstLineChars="200"/>
        <w:rPr>
          <w:sz w:val="32"/>
          <w:lang w:val="en-US" w:eastAsia="zh-CN"/>
          <w:szCs w:val="32"/>
          <w:rFonts w:ascii="仿宋_GB2312" w:eastAsia="仿宋_GB2312"/>
        </w:rPr>
      </w:pPr>
      <w:r>
        <w:rPr>
          <w:sz w:val="32"/>
          <w:lang w:val="en-US" w:eastAsia="zh-CN"/>
          <w:szCs w:val="32"/>
          <w:rFonts w:ascii="仿宋_GB2312" w:eastAsia="仿宋_GB2312"/>
        </w:rPr>
      </w:r>
    </w:p>
    <w:p>
      <w:pPr>
        <w:pStyle w:val="Normal"/>
        <w:outlineLvl w:val="0"/>
        <w:spacing w:line="560" w:lineRule="exact"/>
        <w:ind w:firstLine="640" w:firstLineChars="200"/>
        <w:rPr>
          <w:sz w:val="32"/>
          <w:szCs w:val="32"/>
          <w:rFonts w:ascii="黑体" w:hAnsi="黑体" w:eastAsia="黑体" w:hint="eastAsia"/>
        </w:rPr>
      </w:pPr>
      <w:r>
        <w:rPr>
          <w:sz w:val="32"/>
          <w:szCs w:val="32"/>
          <w:rFonts w:ascii="黑体" w:hAnsi="黑体" w:eastAsia="黑体" w:hint="eastAsia"/>
        </w:rPr>
        <w:t xml:space="preserve">五、一般公共预算支出预算情况说明</w:t>
      </w:r>
      <w:r>
        <w:rPr>
          <w:sz w:val="32"/>
          <w:szCs w:val="32"/>
          <w:rFonts w:ascii="仿宋_GB2312" w:eastAsia="仿宋_GB2312" w:hint="eastAsia"/>
        </w:rPr>
      </w:r>
    </w:p>
    <w:p>
      <w:pPr>
        <w:pStyle w:val="Normal"/>
        <w:spacing w:line="560" w:lineRule="exact"/>
        <w:ind w:firstLine="640" w:firstLineChars="200"/>
        <w:rPr>
          <w:sz w:val="32"/>
          <w:lang w:eastAsia="zh-CN"/>
          <w:szCs w:val="32"/>
          <w:rFonts w:ascii="仿宋_GB2312" w:hAnsi="宋体" w:eastAsia="仿宋_GB2312" w:hint="eastAsia"/>
        </w:rPr>
      </w:pPr>
      <w:r>
        <w:rPr>
          <w:sz w:val="32"/>
          <w:lang w:eastAsia="zh-CN"/>
          <w:szCs w:val="32"/>
          <w:rFonts w:ascii="仿宋_GB2312" w:hAnsi="宋体" w:eastAsia="仿宋_GB2312" w:hint="eastAsia"/>
        </w:rPr>
        <w:t xml:space="preserve">执法所</w:t>
      </w:r>
      <w:r>
        <w:rPr>
          <w:sz w:val="32"/>
          <w:szCs w:val="32"/>
          <w:rFonts w:ascii="仿宋_GB2312" w:hAnsi="宋体" w:eastAsia="仿宋_GB2312"/>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2</w:t>
      </w:r>
      <w:r>
        <w:rPr>
          <w:sz w:val="32"/>
          <w:szCs w:val="32"/>
          <w:rFonts w:ascii="仿宋_GB2312" w:hAnsi="宋体" w:eastAsia="仿宋_GB2312" w:hint="eastAsia"/>
        </w:rPr>
        <w:t xml:space="preserve">年一般公共预算支出年初预算为</w:t>
      </w:r>
      <w:r>
        <w:rPr>
          <w:sz w:val="32"/>
          <w:lang w:val="en-US" w:eastAsia="zh-CN"/>
          <w:szCs w:val="32"/>
          <w:rFonts w:ascii="仿宋_GB2312" w:hAnsi="宋体" w:eastAsia="仿宋_GB2312" w:hint="eastAsia"/>
        </w:rPr>
        <w:t xml:space="preserve">1483.0638</w:t>
      </w:r>
      <w:r>
        <w:rPr>
          <w:sz w:val="32"/>
          <w:szCs w:val="32"/>
          <w:rFonts w:ascii="仿宋_GB2312" w:hAnsi="宋体" w:eastAsia="仿宋_GB2312" w:hint="eastAsia"/>
        </w:rPr>
        <w:t xml:space="preserve">万元。主要用于以下方面：</w:t>
      </w:r>
      <w:r>
        <w:rPr>
          <w:sz w:val="32"/>
          <w:lang w:eastAsia="zh-CN"/>
          <w:szCs w:val="32"/>
          <w:rFonts w:ascii="仿宋_GB2312" w:hAnsi="宋体" w:eastAsia="仿宋_GB2312" w:hint="eastAsia"/>
        </w:rPr>
        <w:t xml:space="preserve">工资福利支出、</w:t>
      </w:r>
      <w:r>
        <w:rPr>
          <w:sz w:val="32"/>
          <w:lang w:val="en-US" w:eastAsia="zh-CN"/>
          <w:szCs w:val="32"/>
          <w:rFonts w:ascii="仿宋_GB2312" w:hAnsi="宋体" w:eastAsia="仿宋_GB2312" w:hint="eastAsia"/>
        </w:rPr>
        <w:t xml:space="preserve">对个人和家庭的补助和商品和服务支出共1483.0638万元，占100%；</w:t>
      </w:r>
      <w:r>
        <w:rPr>
          <w:color w:val="666666"/>
          <w:sz w:val="27"/>
          <w:szCs w:val="27"/>
          <w:kern w:val="0"/>
          <w:shd w:val="clear" w:color="auto" w:fill="FFFFFF"/>
          <w:rFonts w:ascii="楷体" w:hAnsi="楷体" w:eastAsia="楷体" w:hint="eastAsia"/>
        </w:rPr>
        <w:t xml:space="preserve">运转类项目支出</w:t>
      </w:r>
      <w:r>
        <w:rPr>
          <w:color w:val="666666"/>
          <w:sz w:val="27"/>
          <w:lang w:val="en-US" w:eastAsia="zh-CN"/>
          <w:szCs w:val="27"/>
          <w:kern w:val="0"/>
          <w:shd w:val="clear" w:color="auto" w:fill="FFFFFF"/>
          <w:rFonts w:ascii="楷体" w:hAnsi="楷体" w:eastAsia="楷体" w:hint="eastAsia"/>
        </w:rPr>
        <w:t xml:space="preserve">0</w:t>
      </w:r>
      <w:r>
        <w:rPr>
          <w:color w:val="666666"/>
          <w:sz w:val="27"/>
          <w:szCs w:val="27"/>
          <w:kern w:val="0"/>
          <w:shd w:val="clear" w:color="auto" w:fill="FFFFFF"/>
          <w:rFonts w:ascii="楷体" w:hAnsi="楷体" w:eastAsia="楷体" w:hint="eastAsia"/>
        </w:rPr>
        <w:t xml:space="preserve">万元，占年初预算</w:t>
      </w:r>
      <w:r>
        <w:rPr>
          <w:color w:val="666666"/>
          <w:sz w:val="27"/>
          <w:lang w:val="en-US" w:eastAsia="zh-CN"/>
          <w:szCs w:val="27"/>
          <w:kern w:val="0"/>
          <w:shd w:val="clear" w:color="auto" w:fill="FFFFFF"/>
          <w:rFonts w:ascii="楷体" w:hAnsi="楷体" w:eastAsia="楷体" w:hint="eastAsia"/>
        </w:rPr>
        <w:t xml:space="preserve">0</w:t>
      </w:r>
      <w:r>
        <w:rPr>
          <w:color w:val="666666"/>
          <w:sz w:val="27"/>
          <w:szCs w:val="27"/>
          <w:kern w:val="0"/>
          <w:shd w:val="clear" w:color="auto" w:fill="FFFFFF"/>
          <w:rFonts w:ascii="楷体" w:hAnsi="楷体" w:eastAsia="楷体" w:hint="eastAsia"/>
        </w:rPr>
        <w:t xml:space="preserve">%；住房保障类支出</w:t>
      </w:r>
      <w:r>
        <w:rPr>
          <w:color w:val="666666"/>
          <w:sz w:val="27"/>
          <w:lang w:val="en-US" w:eastAsia="zh-CN"/>
          <w:szCs w:val="27"/>
          <w:kern w:val="0"/>
          <w:shd w:val="clear" w:color="auto" w:fill="FFFFFF"/>
          <w:rFonts w:ascii="楷体" w:hAnsi="楷体" w:eastAsia="楷体" w:hint="eastAsia"/>
        </w:rPr>
        <w:t xml:space="preserve">0</w:t>
      </w:r>
      <w:r>
        <w:rPr>
          <w:color w:val="666666"/>
          <w:sz w:val="27"/>
          <w:szCs w:val="27"/>
          <w:kern w:val="0"/>
          <w:shd w:val="clear" w:color="auto" w:fill="FFFFFF"/>
          <w:rFonts w:ascii="楷体" w:hAnsi="楷体" w:eastAsia="楷体" w:hint="eastAsia"/>
        </w:rPr>
        <w:t xml:space="preserve">万元，占年初预算</w:t>
      </w:r>
      <w:r>
        <w:rPr>
          <w:color w:val="666666"/>
          <w:sz w:val="27"/>
          <w:lang w:val="en-US" w:eastAsia="zh-CN"/>
          <w:szCs w:val="27"/>
          <w:kern w:val="0"/>
          <w:shd w:val="clear" w:color="auto" w:fill="FFFFFF"/>
          <w:rFonts w:ascii="楷体" w:hAnsi="楷体" w:eastAsia="楷体" w:hint="eastAsia"/>
        </w:rPr>
        <w:t xml:space="preserve">0</w:t>
      </w:r>
      <w:r>
        <w:rPr>
          <w:color w:val="666666"/>
          <w:sz w:val="27"/>
          <w:szCs w:val="27"/>
          <w:kern w:val="0"/>
          <w:shd w:val="clear" w:color="auto" w:fill="FFFFFF"/>
          <w:rFonts w:ascii="楷体" w:hAnsi="楷体" w:eastAsia="楷体" w:hint="eastAsia"/>
        </w:rPr>
        <w:t xml:space="preserve">%。</w:t>
      </w:r>
      <w:r>
        <w:br/>
        <w:rPr>
          <w:color w:val="666666"/>
          <w:sz w:val="27"/>
          <w:szCs w:val="27"/>
          <w:kern w:val="0"/>
          <w:shd w:val="clear" w:color="auto" w:fill="FFFFFF"/>
          <w:rFonts w:ascii="楷体" w:hAnsi="楷体" w:eastAsia="楷体" w:hint="eastAsia"/>
        </w:rPr>
      </w:r>
      <w:r>
        <w:rPr>
          <w:color w:val="666666"/>
          <w:sz w:val="27"/>
          <w:lang w:val="en-US" w:eastAsia="zh-CN"/>
          <w:szCs w:val="27"/>
          <w:kern w:val="0"/>
          <w:shd w:val="clear" w:color="auto" w:fill="FFFFFF"/>
          <w:rFonts w:ascii="楷体" w:hAnsi="楷体" w:eastAsia="楷体" w:hint="eastAsia"/>
        </w:rPr>
        <w:t xml:space="preserve">    </w:t>
      </w:r>
      <w:r>
        <w:rPr>
          <w:sz w:val="32"/>
          <w:szCs w:val="32"/>
          <w:kern w:val="0"/>
          <w:rFonts w:ascii="黑体" w:hAnsi="Times New Roman" w:eastAsia="黑体" w:hint="eastAsia"/>
        </w:rPr>
        <w:t xml:space="preserve">六、一般公共预算基本支出预算情况说明</w:t>
      </w:r>
      <w:r>
        <w:rPr>
          <w:sz w:val="32"/>
          <w:szCs w:val="32"/>
          <w:rFonts w:ascii="仿宋_GB2312" w:eastAsia="仿宋_GB2312" w:hint="eastAsia"/>
        </w:rPr>
      </w:r>
    </w:p>
    <w:p>
      <w:pPr>
        <w:pStyle w:val="Normal"/>
        <w:spacing w:line="560" w:lineRule="exact"/>
        <w:ind w:firstLine="640" w:firstLineChars="200"/>
        <w:rPr>
          <w:sz w:val="32"/>
          <w:lang w:eastAsia="zh-CN"/>
          <w:szCs w:val="32"/>
          <w:rFonts w:ascii="仿宋_GB2312" w:hAnsi="宋体" w:eastAsia="仿宋_GB2312" w:hint="eastAsia"/>
        </w:rPr>
      </w:pPr>
      <w:r>
        <w:rPr>
          <w:sz w:val="32"/>
          <w:lang w:eastAsia="zh-CN"/>
          <w:szCs w:val="32"/>
          <w:rFonts w:ascii="仿宋_GB2312" w:hAnsi="宋体" w:eastAsia="仿宋_GB2312" w:hint="eastAsia"/>
        </w:rPr>
        <w:t xml:space="preserve">执法所</w:t>
      </w:r>
      <w:r>
        <w:rPr>
          <w:sz w:val="32"/>
          <w:szCs w:val="32"/>
          <w:rFonts w:ascii="仿宋_GB2312" w:hAnsi="宋体" w:eastAsia="仿宋_GB2312"/>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2</w:t>
      </w:r>
      <w:r>
        <w:rPr>
          <w:sz w:val="32"/>
          <w:szCs w:val="32"/>
          <w:rFonts w:ascii="仿宋_GB2312" w:hAnsi="宋体" w:eastAsia="仿宋_GB2312" w:hint="eastAsia"/>
        </w:rPr>
        <w:t xml:space="preserve">年一般公共预算基本支出</w:t>
      </w:r>
      <w:r>
        <w:rPr>
          <w:sz w:val="32"/>
          <w:lang w:val="en-US" w:eastAsia="zh-CN"/>
          <w:szCs w:val="32"/>
          <w:rFonts w:ascii="仿宋_GB2312" w:hAnsi="宋体" w:eastAsia="仿宋_GB2312" w:hint="eastAsia"/>
        </w:rPr>
        <w:t xml:space="preserve">1130.0638</w:t>
      </w:r>
      <w:r>
        <w:rPr>
          <w:sz w:val="32"/>
          <w:szCs w:val="32"/>
          <w:rFonts w:ascii="仿宋_GB2312" w:hAnsi="宋体" w:eastAsia="仿宋_GB2312" w:hint="eastAsia"/>
        </w:rPr>
        <w:t xml:space="preserve">万元，其中：</w:t>
      </w:r>
      <w:r>
        <w:rPr>
          <w:b w:val="1"/>
          <w:spacing w:val="-1"/>
          <w:sz w:val="32"/>
          <w:szCs w:val="32"/>
          <w:kern w:val="0"/>
          <w:rFonts w:ascii="仿宋_GB2312" w:hAnsi="Times New Roman" w:eastAsia="仿宋_GB2312" w:hint="eastAsia"/>
        </w:rPr>
        <w:t xml:space="preserve">人员经费</w:t>
      </w:r>
      <w:r>
        <w:rPr>
          <w:b w:val="1"/>
          <w:spacing w:val="-1"/>
          <w:sz w:val="32"/>
          <w:lang w:val="en-US" w:eastAsia="zh-CN"/>
          <w:szCs w:val="32"/>
          <w:kern w:val="0"/>
          <w:rFonts w:ascii="仿宋_GB2312" w:hAnsi="Times New Roman" w:eastAsia="仿宋_GB2312" w:hint="eastAsia"/>
        </w:rPr>
        <w:t xml:space="preserve">1</w:t>
      </w:r>
      <w:r>
        <w:rPr>
          <w:b w:val="1"/>
          <w:spacing w:val="-1"/>
          <w:sz w:val="32"/>
          <w:lang w:val="en-US" w:eastAsia="zh-CN"/>
          <w:szCs w:val="32"/>
          <w:kern w:val="0"/>
          <w:rFonts w:ascii="仿宋_GB2312" w:hAnsi="Times New Roman" w:eastAsia="仿宋_GB2312" w:hint="eastAsia"/>
        </w:rPr>
        <w:t xml:space="preserve">091.0387</w:t>
      </w:r>
      <w:r>
        <w:rPr>
          <w:sz w:val="32"/>
          <w:szCs w:val="32"/>
          <w:rFonts w:ascii="仿宋_GB2312" w:hAnsi="宋体" w:eastAsia="仿宋_GB2312" w:hint="eastAsia"/>
        </w:rPr>
        <w:t xml:space="preserve">万元，主要包括：基本工资、津贴补贴、</w:t>
      </w:r>
      <w:r>
        <w:rPr>
          <w:sz w:val="32"/>
          <w:szCs w:val="32"/>
          <w:rFonts w:ascii="仿宋_GB2312" w:hAnsi="宋体" w:eastAsia="仿宋_GB2312"/>
        </w:rPr>
        <w:t xml:space="preserve"> </w:t>
      </w:r>
      <w:r>
        <w:rPr>
          <w:sz w:val="32"/>
          <w:szCs w:val="32"/>
          <w:rFonts w:ascii="仿宋_GB2312" w:hAnsi="宋体" w:eastAsia="仿宋_GB2312" w:hint="eastAsia"/>
        </w:rPr>
        <w:t xml:space="preserve">奖金、</w:t>
      </w:r>
      <w:r>
        <w:rPr>
          <w:sz w:val="32"/>
          <w:lang w:eastAsia="zh-CN"/>
          <w:szCs w:val="32"/>
          <w:rFonts w:ascii="仿宋_GB2312" w:hAnsi="宋体" w:eastAsia="仿宋_GB2312" w:hint="eastAsia"/>
        </w:rPr>
        <w:t xml:space="preserve">目标考核奖、</w:t>
      </w:r>
      <w:r>
        <w:rPr>
          <w:sz w:val="32"/>
          <w:szCs w:val="32"/>
          <w:rFonts w:ascii="仿宋_GB2312" w:hAnsi="宋体" w:eastAsia="仿宋_GB2312" w:hint="eastAsia"/>
        </w:rPr>
        <w:t xml:space="preserve">社会保障缴费、伙食补助费、绩效工资、其他工资福利支出、抚恤金、生活补助、</w:t>
      </w:r>
      <w:r>
        <w:rPr>
          <w:sz w:val="32"/>
          <w:szCs w:val="32"/>
          <w:rFonts w:ascii="仿宋_GB2312" w:hAnsi="宋体" w:eastAsia="仿宋_GB2312"/>
        </w:rPr>
        <w:t xml:space="preserve"> </w:t>
      </w:r>
      <w:r>
        <w:rPr>
          <w:sz w:val="32"/>
          <w:szCs w:val="32"/>
          <w:rFonts w:ascii="仿宋_GB2312" w:hAnsi="宋体" w:eastAsia="仿宋_GB2312" w:hint="eastAsia"/>
        </w:rPr>
        <w:t xml:space="preserve">医疗费、奖励金、住房公积金、</w:t>
      </w:r>
      <w:r>
        <w:rPr>
          <w:sz w:val="32"/>
          <w:szCs w:val="32"/>
          <w:rFonts w:ascii="仿宋_GB2312" w:hAnsi="宋体" w:eastAsia="仿宋_GB2312"/>
        </w:rPr>
        <w:t xml:space="preserve"> </w:t>
      </w:r>
      <w:r>
        <w:rPr>
          <w:sz w:val="32"/>
          <w:szCs w:val="32"/>
          <w:rFonts w:ascii="仿宋_GB2312" w:hAnsi="宋体" w:eastAsia="仿宋_GB2312" w:hint="eastAsia"/>
        </w:rPr>
        <w:t xml:space="preserve">其他对个人和家庭的补助支出；</w:t>
      </w:r>
      <w:r>
        <w:rPr>
          <w:b w:val="1"/>
          <w:spacing w:val="-1"/>
          <w:sz w:val="32"/>
          <w:szCs w:val="32"/>
          <w:kern w:val="0"/>
          <w:rFonts w:ascii="仿宋_GB2312" w:hAnsi="Times New Roman" w:eastAsia="仿宋_GB2312" w:hint="eastAsia"/>
        </w:rPr>
        <w:t xml:space="preserve">公用经费</w:t>
      </w:r>
      <w:r>
        <w:rPr>
          <w:b w:val="1"/>
          <w:spacing w:val="-1"/>
          <w:sz w:val="32"/>
          <w:lang w:val="en-US" w:eastAsia="zh-CN"/>
          <w:szCs w:val="32"/>
          <w:kern w:val="0"/>
          <w:rFonts w:ascii="仿宋_GB2312" w:hAnsi="Times New Roman" w:eastAsia="仿宋_GB2312" w:hint="eastAsia"/>
        </w:rPr>
        <w:t xml:space="preserve">3</w:t>
      </w:r>
      <w:r>
        <w:rPr>
          <w:b w:val="1"/>
          <w:spacing w:val="-1"/>
          <w:sz w:val="32"/>
          <w:lang w:val="en-US" w:eastAsia="zh-CN"/>
          <w:szCs w:val="32"/>
          <w:kern w:val="0"/>
          <w:rFonts w:ascii="仿宋_GB2312" w:hAnsi="Times New Roman" w:eastAsia="仿宋_GB2312" w:hint="eastAsia"/>
        </w:rPr>
        <w:t xml:space="preserve">8.3438</w:t>
      </w:r>
      <w:r>
        <w:rPr>
          <w:sz w:val="32"/>
          <w:szCs w:val="32"/>
          <w:rFonts w:ascii="仿宋_GB2312" w:hAnsi="宋体" w:eastAsia="仿宋_GB2312" w:hint="eastAsia"/>
        </w:rPr>
        <w:t xml:space="preserve">万元，主要包括：办公费、印刷费、咨询费、手续费、水费、电费、邮电费、取暖费、物业管理费、差旅费、因公出国（境）费、维</w:t>
      </w:r>
      <w:r>
        <w:rPr>
          <w:sz w:val="32"/>
          <w:szCs w:val="32"/>
          <w:rFonts w:ascii="仿宋_GB2312" w:hAnsi="宋体" w:eastAsia="仿宋_GB2312"/>
        </w:rPr>
        <w:t xml:space="preserve"> </w:t>
      </w:r>
      <w:r>
        <w:rPr>
          <w:sz w:val="32"/>
          <w:szCs w:val="32"/>
          <w:rFonts w:ascii="仿宋_GB2312" w:hAnsi="宋体" w:eastAsia="仿宋_GB2312" w:hint="eastAsia"/>
        </w:rPr>
        <w:t xml:space="preserve">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r>
        <w:rPr>
          <w:sz w:val="32"/>
          <w:szCs w:val="32"/>
          <w:rFonts w:ascii="仿宋_GB2312" w:hAnsi="宋体" w:eastAsia="仿宋_GB2312" w:hint="eastAsia"/>
        </w:rPr>
      </w:r>
    </w:p>
    <w:p>
      <w:pPr>
        <w:pStyle w:val="Normal"/>
        <w:outlineLvl w:val="0"/>
        <w:spacing w:line="560" w:lineRule="exact"/>
        <w:ind w:firstLine="640" w:firstLineChars="200"/>
        <w:rPr>
          <w:sz w:val="32"/>
          <w:szCs w:val="32"/>
          <w:kern w:val="0"/>
          <w:rFonts w:ascii="黑体" w:hAnsi="Times New Roman" w:eastAsia="黑体" w:hint="eastAsia"/>
        </w:rPr>
      </w:pPr>
      <w:r>
        <w:rPr>
          <w:sz w:val="32"/>
          <w:szCs w:val="32"/>
          <w:kern w:val="0"/>
          <w:rFonts w:ascii="黑体" w:hAnsi="Times New Roman" w:eastAsia="黑体" w:hint="eastAsia"/>
        </w:rPr>
        <w:t xml:space="preserve">七、政府性基金预算支出决算情况说明</w:t>
      </w:r>
      <w:r>
        <w:rPr>
          <w:sz w:val="32"/>
          <w:szCs w:val="32"/>
          <w:rFonts w:ascii="仿宋_GB2312" w:eastAsia="仿宋_GB2312" w:hint="eastAsia"/>
        </w:rPr>
      </w:r>
    </w:p>
    <w:p>
      <w:pPr>
        <w:pStyle w:val="Normal"/>
        <w:spacing w:line="560" w:lineRule="exact"/>
        <w:ind w:firstLine="640" w:firstLineChars="200"/>
        <w:rPr>
          <w:sz w:val="32"/>
          <w:szCs w:val="32"/>
          <w:rFonts w:ascii="仿宋_GB2312" w:eastAsia="仿宋_GB2312" w:hint="eastAsia"/>
        </w:rPr>
      </w:pPr>
      <w:r>
        <w:rPr>
          <w:sz w:val="32"/>
          <w:szCs w:val="32"/>
          <w:rFonts w:ascii="仿宋_GB2312" w:eastAsia="仿宋_GB2312" w:hint="eastAsia"/>
        </w:rPr>
        <w:t xml:space="preserve">我</w:t>
      </w:r>
      <w:r>
        <w:rPr>
          <w:sz w:val="32"/>
          <w:lang w:eastAsia="zh-CN"/>
          <w:szCs w:val="32"/>
          <w:rFonts w:ascii="仿宋_GB2312" w:eastAsia="仿宋_GB2312" w:hint="eastAsia"/>
        </w:rPr>
        <w:t xml:space="preserve">所</w:t>
      </w:r>
      <w:r>
        <w:rPr>
          <w:sz w:val="32"/>
          <w:szCs w:val="32"/>
          <w:rFonts w:ascii="仿宋_GB2312" w:hAnsi="宋体" w:eastAsia="仿宋_GB2312" w:hint="eastAsia"/>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2</w:t>
      </w:r>
      <w:r>
        <w:rPr>
          <w:sz w:val="32"/>
          <w:szCs w:val="32"/>
          <w:rFonts w:ascii="仿宋_GB2312" w:hAnsi="宋体" w:eastAsia="仿宋_GB2312" w:hint="eastAsia"/>
        </w:rPr>
        <w:t xml:space="preserve">年没有使用政府性基金预算拨款安排的支出。</w:t>
      </w:r>
      <w:r>
        <w:rPr>
          <w:sz w:val="32"/>
          <w:szCs w:val="32"/>
          <w:rFonts w:ascii="仿宋_GB2312" w:eastAsia="仿宋_GB2312" w:hint="eastAsia"/>
        </w:rPr>
      </w:r>
    </w:p>
    <w:p>
      <w:pPr>
        <w:pStyle w:val="Normal"/>
        <w:outlineLvl w:val="0"/>
        <w:spacing w:line="560" w:lineRule="exact"/>
        <w:ind w:firstLine="640" w:firstLineChars="200"/>
        <w:rPr>
          <w:sz w:val="32"/>
          <w:szCs w:val="32"/>
          <w:kern w:val="0"/>
          <w:rFonts w:ascii="黑体" w:hAnsi="Times New Roman" w:eastAsia="黑体" w:hint="eastAsia"/>
        </w:rPr>
      </w:pPr>
      <w:r>
        <w:rPr>
          <w:sz w:val="32"/>
          <w:szCs w:val="32"/>
          <w:kern w:val="0"/>
          <w:rFonts w:ascii="黑体" w:hAnsi="Times New Roman" w:eastAsia="黑体" w:hint="eastAsia"/>
        </w:rPr>
        <w:t xml:space="preserve">八、 “三公”经费支出预算情况说明</w:t>
      </w:r>
      <w:r>
        <w:rPr>
          <w:sz w:val="32"/>
          <w:szCs w:val="32"/>
          <w:rFonts w:ascii="仿宋_GB2312" w:eastAsia="仿宋_GB2312" w:hint="eastAsia"/>
        </w:rPr>
      </w:r>
    </w:p>
    <w:p>
      <w:pPr>
        <w:pStyle w:val="Normal"/>
        <w:spacing w:line="560" w:lineRule="exact"/>
        <w:ind w:firstLine="640" w:firstLineChars="200"/>
        <w:rPr>
          <w:sz w:val="32"/>
          <w:szCs w:val="32"/>
          <w:rFonts w:ascii="仿宋_GB2312" w:eastAsia="仿宋_GB2312" w:hint="eastAsia"/>
        </w:rPr>
      </w:pPr>
      <w:r>
        <w:rPr>
          <w:sz w:val="32"/>
          <w:szCs w:val="32"/>
          <w:rFonts w:ascii="仿宋_GB2312" w:eastAsia="仿宋_GB2312" w:hint="eastAsia"/>
        </w:rPr>
        <w:t xml:space="preserve">我</w:t>
      </w:r>
      <w:r>
        <w:rPr>
          <w:sz w:val="32"/>
          <w:lang w:eastAsia="zh-CN"/>
          <w:szCs w:val="32"/>
          <w:rFonts w:ascii="仿宋_GB2312" w:eastAsia="仿宋_GB2312" w:hint="eastAsia"/>
        </w:rPr>
        <w:t xml:space="preserve">所</w:t>
      </w:r>
      <w:r>
        <w:rPr>
          <w:sz w:val="32"/>
          <w:szCs w:val="32"/>
          <w:rFonts w:ascii="仿宋_GB2312" w:hAnsi="宋体" w:eastAsia="仿宋_GB2312" w:hint="eastAsia"/>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2</w:t>
      </w:r>
      <w:r>
        <w:rPr>
          <w:sz w:val="32"/>
          <w:szCs w:val="32"/>
          <w:rFonts w:ascii="仿宋_GB2312" w:hAnsi="宋体" w:eastAsia="仿宋_GB2312" w:hint="eastAsia"/>
        </w:rPr>
        <w:t xml:space="preserve">年“三公”经费预算为3.5</w:t>
      </w:r>
      <w:r>
        <w:rPr>
          <w:sz w:val="32"/>
          <w:szCs w:val="32"/>
          <w:rFonts w:ascii="仿宋_GB2312" w:hAnsi="宋体" w:eastAsia="仿宋_GB2312" w:hint="eastAsia"/>
        </w:rPr>
        <w:t xml:space="preserve">万元。20</w:t>
      </w:r>
      <w:r>
        <w:rPr>
          <w:sz w:val="32"/>
          <w:lang w:val="en-US" w:eastAsia="zh-CN"/>
          <w:szCs w:val="32"/>
          <w:rFonts w:ascii="仿宋_GB2312" w:hAnsi="宋体" w:eastAsia="仿宋_GB2312" w:hint="eastAsia"/>
        </w:rPr>
        <w:t xml:space="preserve">22</w:t>
      </w:r>
      <w:r>
        <w:rPr>
          <w:sz w:val="32"/>
          <w:szCs w:val="32"/>
          <w:rFonts w:ascii="仿宋_GB2312" w:hAnsi="宋体" w:eastAsia="仿宋_GB2312" w:hint="eastAsia"/>
        </w:rPr>
        <w:t xml:space="preserve">年“三公”经费支出预算数</w:t>
      </w:r>
      <w:r>
        <w:rPr>
          <w:sz w:val="32"/>
          <w:lang w:eastAsia="zh-CN"/>
          <w:szCs w:val="32"/>
          <w:rFonts w:ascii="仿宋_GB2312" w:hAnsi="宋体" w:eastAsia="仿宋_GB2312" w:hint="eastAsia"/>
        </w:rPr>
        <w:t xml:space="preserve">与</w:t>
      </w:r>
      <w:r>
        <w:rPr>
          <w:sz w:val="32"/>
          <w:szCs w:val="32"/>
          <w:rFonts w:ascii="仿宋_GB2312" w:hAnsi="宋体" w:eastAsia="仿宋_GB2312" w:hint="eastAsia"/>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1</w:t>
      </w:r>
      <w:r>
        <w:rPr>
          <w:sz w:val="32"/>
          <w:szCs w:val="32"/>
          <w:rFonts w:ascii="仿宋_GB2312" w:hAnsi="宋体" w:eastAsia="仿宋_GB2312" w:hint="eastAsia"/>
        </w:rPr>
        <w:t xml:space="preserve">年预算数</w:t>
      </w:r>
      <w:r>
        <w:rPr>
          <w:sz w:val="32"/>
          <w:lang w:eastAsia="zh-CN"/>
          <w:szCs w:val="32"/>
          <w:rFonts w:ascii="仿宋_GB2312" w:hAnsi="宋体" w:eastAsia="仿宋_GB2312" w:hint="eastAsia"/>
        </w:rPr>
        <w:t xml:space="preserve">无差异</w:t>
      </w:r>
      <w:r>
        <w:rPr>
          <w:sz w:val="32"/>
          <w:szCs w:val="32"/>
          <w:rFonts w:ascii="仿宋_GB2312" w:hAnsi="宋体" w:eastAsia="仿宋_GB2312" w:hint="eastAsia"/>
        </w:rPr>
        <w:t xml:space="preserve">。</w:t>
      </w:r>
      <w:r>
        <w:rPr>
          <w:sz w:val="32"/>
          <w:szCs w:val="32"/>
          <w:rFonts w:ascii="仿宋_GB2312" w:hAnsi="宋体" w:eastAsia="仿宋_GB2312" w:hint="eastAsia"/>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具体支出情况如下：</w:t>
      </w:r>
      <w:r>
        <w:rPr>
          <w:sz w:val="32"/>
          <w:szCs w:val="32"/>
          <w:rFonts w:ascii="仿宋_GB2312" w:hAnsi="宋体" w:eastAsia="仿宋_GB2312" w:hint="eastAsia"/>
        </w:rPr>
      </w:r>
    </w:p>
    <w:p>
      <w:pPr>
        <w:pStyle w:val="Normal"/>
        <w:overflowPunct w:val="0"/>
        <w:kinsoku w:val="0"/>
        <w:autoSpaceDE w:val="0"/>
        <w:autoSpaceDN w:val="0"/>
        <w:snapToGrid w:val="0"/>
        <w:spacing w:line="360" w:lineRule="auto"/>
        <w:ind w:firstLine="643" w:firstLineChars="200"/>
        <w:rPr>
          <w:rStyle w:val="Strong"/>
          <w:color w:val="666666"/>
          <w:sz w:val="32"/>
          <w:szCs w:val="32"/>
          <w:kern w:val="0"/>
          <w:shd w:val="clear" w:color="auto" w:fill="FFFFFF"/>
          <w:rFonts w:ascii="楷体" w:hAnsi="楷体" w:eastAsia="楷体" w:hint="eastAsia"/>
        </w:rPr>
      </w:pPr>
      <w:r>
        <w:rPr>
          <w:rStyle w:val="Strong"/>
          <w:color w:val="666666"/>
          <w:sz w:val="32"/>
          <w:szCs w:val="32"/>
          <w:kern w:val="0"/>
          <w:shd w:val="clear" w:color="auto" w:fill="FFFFFF"/>
          <w:rFonts w:ascii="楷体" w:hAnsi="楷体" w:eastAsia="楷体" w:hint="eastAsia"/>
        </w:rPr>
        <w:t xml:space="preserve">（一）因公出国（境）费</w:t>
      </w:r>
      <w:r>
        <w:rPr>
          <w:color w:val="666666"/>
          <w:sz w:val="32"/>
          <w:szCs w:val="32"/>
          <w:kern w:val="0"/>
          <w:shd w:val="clear" w:color="auto" w:fill="FFFFFF"/>
          <w:rFonts w:ascii="楷体" w:hAnsi="楷体" w:eastAsia="楷体" w:hint="eastAsia"/>
        </w:rPr>
        <w:t xml:space="preserve">0万元，主要用于单位工作人员公务出国（境）的住宿费、旅费、伙食补助费、杂费、培训费等支出。预算数比 202</w:t>
      </w:r>
      <w:r>
        <w:rPr>
          <w:color w:val="666666"/>
          <w:sz w:val="32"/>
          <w:lang w:val="en-US" w:eastAsia="zh-CN"/>
          <w:szCs w:val="32"/>
          <w:kern w:val="0"/>
          <w:shd w:val="clear" w:color="auto" w:fill="FFFFFF"/>
          <w:rFonts w:ascii="楷体" w:hAnsi="楷体" w:eastAsia="楷体" w:hint="eastAsia"/>
        </w:rPr>
        <w:t xml:space="preserve">2</w:t>
      </w:r>
      <w:r>
        <w:rPr>
          <w:color w:val="666666"/>
          <w:sz w:val="32"/>
          <w:szCs w:val="32"/>
          <w:kern w:val="0"/>
          <w:shd w:val="clear" w:color="auto" w:fill="FFFFFF"/>
          <w:rFonts w:ascii="楷体" w:hAnsi="楷体" w:eastAsia="楷体" w:hint="eastAsia"/>
        </w:rPr>
        <w:t xml:space="preserve">年增加0万元，与202</w:t>
      </w:r>
      <w:r>
        <w:rPr>
          <w:color w:val="666666"/>
          <w:sz w:val="32"/>
          <w:lang w:val="en-US"/>
          <w:szCs w:val="32"/>
          <w:kern w:val="0"/>
          <w:shd w:val="clear" w:color="auto" w:fill="FFFFFF"/>
          <w:rFonts w:ascii="楷体" w:hAnsi="楷体" w:eastAsia="楷体"/>
        </w:rPr>
        <w:t xml:space="preserve">1</w:t>
      </w:r>
      <w:r>
        <w:rPr>
          <w:color w:val="666666"/>
          <w:sz w:val="32"/>
          <w:szCs w:val="32"/>
          <w:kern w:val="0"/>
          <w:shd w:val="clear" w:color="auto" w:fill="FFFFFF"/>
          <w:rFonts w:ascii="楷体" w:hAnsi="楷体" w:eastAsia="楷体" w:hint="eastAsia"/>
        </w:rPr>
        <w:t xml:space="preserve">年相比无差异。</w:t>
      </w:r>
      <w:r>
        <w:br/>
        <w:rPr>
          <w:color w:val="666666"/>
          <w:sz w:val="32"/>
          <w:szCs w:val="32"/>
          <w:kern w:val="0"/>
          <w:shd w:val="clear" w:color="auto" w:fill="FFFFFF"/>
          <w:rFonts w:ascii="楷体" w:hAnsi="楷体" w:eastAsia="楷体" w:hint="eastAsia"/>
        </w:rPr>
      </w:r>
      <w:r>
        <w:rPr>
          <w:color w:val="666666"/>
          <w:sz w:val="32"/>
          <w:lang w:val="en-US" w:eastAsia="zh-CN"/>
          <w:szCs w:val="32"/>
          <w:kern w:val="0"/>
          <w:shd w:val="clear" w:color="auto" w:fill="FFFFFF"/>
          <w:rFonts w:ascii="楷体" w:hAnsi="楷体" w:eastAsia="楷体" w:hint="eastAsia"/>
        </w:rPr>
        <w:t xml:space="preserve">   </w:t>
      </w:r>
      <w:r>
        <w:rPr>
          <w:b w:val="1"/>
          <w:spacing w:val="-1"/>
          <w:sz w:val="32"/>
          <w:szCs w:val="32"/>
          <w:kern w:val="0"/>
          <w:rFonts w:ascii="仿宋_GB2312" w:hAnsi="Times New Roman" w:eastAsia="仿宋_GB2312" w:hint="eastAsia"/>
        </w:rPr>
        <w:t xml:space="preserve">（二）公务用车购置及运行费0</w:t>
      </w:r>
      <w:r>
        <w:rPr>
          <w:sz w:val="32"/>
          <w:szCs w:val="32"/>
          <w:kern w:val="0"/>
          <w:rFonts w:ascii="仿宋_GB2312" w:hAnsi="Times New Roman" w:eastAsia="仿宋_GB2312" w:hint="eastAsia"/>
        </w:rPr>
        <w:t xml:space="preserve">万</w:t>
      </w:r>
      <w:r>
        <w:rPr>
          <w:sz w:val="32"/>
          <w:szCs w:val="32"/>
          <w:rFonts w:ascii="仿宋_GB2312" w:hAnsi="宋体" w:eastAsia="仿宋_GB2312" w:hint="eastAsia"/>
        </w:rPr>
        <w:t xml:space="preserve">元，其中，公务用车运行维护费0</w:t>
      </w:r>
      <w:r>
        <w:rPr>
          <w:sz w:val="32"/>
          <w:szCs w:val="32"/>
          <w:rFonts w:ascii="仿宋_GB2312" w:hAnsi="宋体" w:eastAsia="仿宋_GB2312" w:hint="eastAsia"/>
        </w:rPr>
        <w:t xml:space="preserve">万元。</w:t>
      </w:r>
      <w:r>
        <w:rPr>
          <w:sz w:val="32"/>
          <w:lang w:val="en-US" w:eastAsia="zh-CN"/>
          <w:szCs w:val="32"/>
          <w:rFonts w:ascii="仿宋_GB2312" w:hAnsi="宋体" w:eastAsia="仿宋_GB2312" w:hint="eastAsia"/>
        </w:rPr>
        <w:t xml:space="preserve">2022年无</w:t>
      </w:r>
      <w:r>
        <w:rPr>
          <w:sz w:val="32"/>
          <w:szCs w:val="32"/>
          <w:rFonts w:ascii="仿宋_GB2312" w:hAnsi="宋体" w:eastAsia="仿宋_GB2312" w:hint="eastAsia"/>
        </w:rPr>
        <w:t xml:space="preserve">公务用车购置费预算</w:t>
      </w:r>
      <w:r>
        <w:rPr>
          <w:sz w:val="32"/>
          <w:lang w:eastAsia="zh-CN"/>
          <w:szCs w:val="32"/>
          <w:rFonts w:ascii="仿宋_GB2312" w:hAnsi="宋体" w:eastAsia="仿宋_GB2312" w:hint="eastAsia"/>
        </w:rPr>
        <w:t xml:space="preserve">费用</w:t>
      </w:r>
      <w:r>
        <w:rPr>
          <w:sz w:val="32"/>
          <w:szCs w:val="32"/>
          <w:rFonts w:ascii="仿宋_GB2312" w:hAnsi="宋体" w:eastAsia="仿宋_GB2312" w:hint="eastAsia"/>
        </w:rPr>
        <w:t xml:space="preserve">。</w:t>
      </w:r>
      <w:r>
        <w:rPr>
          <w:sz w:val="32"/>
          <w:szCs w:val="32"/>
          <w:rFonts w:ascii="仿宋_GB2312" w:hAnsi="宋体" w:eastAsia="仿宋_GB2312" w:hint="eastAsia"/>
        </w:rPr>
      </w:r>
    </w:p>
    <w:p>
      <w:pPr>
        <w:pStyle w:val="Normal"/>
        <w:overflowPunct w:val="0"/>
        <w:kinsoku w:val="0"/>
        <w:autoSpaceDE w:val="0"/>
        <w:autoSpaceDN w:val="0"/>
        <w:snapToGrid w:val="0"/>
        <w:spacing w:line="360" w:lineRule="auto"/>
        <w:ind w:firstLine="639" w:firstLineChars="200"/>
        <w:rPr>
          <w:b w:val="1"/>
          <w:spacing w:val="-1"/>
          <w:sz w:val="32"/>
          <w:szCs w:val="32"/>
          <w:kern w:val="0"/>
          <w:rFonts w:ascii="仿宋_GB2312" w:hAnsi="Times New Roman" w:eastAsia="仿宋_GB2312" w:hint="eastAsia"/>
        </w:rPr>
      </w:pPr>
      <w:r>
        <w:rPr>
          <w:b w:val="1"/>
          <w:spacing w:val="-1"/>
          <w:sz w:val="32"/>
          <w:szCs w:val="32"/>
          <w:kern w:val="0"/>
          <w:rFonts w:ascii="仿宋_GB2312" w:hAnsi="Times New Roman" w:eastAsia="仿宋_GB2312" w:hint="eastAsia"/>
        </w:rPr>
        <w:t xml:space="preserve">（三）公务接待费</w:t>
      </w:r>
      <w:r>
        <w:rPr>
          <w:b w:val="1"/>
          <w:spacing w:val="-1"/>
          <w:sz w:val="32"/>
          <w:lang w:val="en-US"/>
          <w:szCs w:val="32"/>
          <w:kern w:val="0"/>
          <w:rFonts w:ascii="仿宋_GB2312" w:hAnsi="Times New Roman" w:eastAsia="仿宋_GB2312"/>
        </w:rPr>
        <w:t xml:space="preserve">3.5</w:t>
      </w:r>
      <w:r>
        <w:rPr>
          <w:sz w:val="32"/>
          <w:szCs w:val="32"/>
          <w:rFonts w:ascii="仿宋_GB2312" w:hAnsi="宋体" w:eastAsia="仿宋_GB2312" w:hint="eastAsia"/>
        </w:rPr>
        <w:t xml:space="preserve">万元，主要用于按规定开支的各类公务接待（含外宾接待）支出</w:t>
      </w:r>
      <w:r>
        <w:rPr>
          <w:sz w:val="32"/>
          <w:lang w:eastAsia="zh-CN"/>
          <w:szCs w:val="32"/>
          <w:rFonts w:ascii="仿宋_GB2312" w:hAnsi="宋体" w:eastAsia="仿宋_GB2312" w:hint="eastAsia"/>
        </w:rPr>
        <w:t xml:space="preserve">。</w:t>
      </w:r>
      <w:r>
        <w:rPr>
          <w:sz w:val="32"/>
          <w:szCs w:val="32"/>
          <w:rFonts w:ascii="仿宋_GB2312" w:hAnsi="宋体" w:eastAsia="仿宋_GB2312" w:hint="eastAsia"/>
        </w:rPr>
      </w:r>
    </w:p>
    <w:p>
      <w:pPr>
        <w:pStyle w:val="Normal"/>
        <w:overflowPunct w:val="0"/>
        <w:kinsoku w:val="0"/>
        <w:autoSpaceDE w:val="0"/>
        <w:autoSpaceDN w:val="0"/>
        <w:snapToGrid w:val="0"/>
        <w:outlineLvl w:val="0"/>
        <w:spacing w:line="360" w:lineRule="auto"/>
        <w:ind w:firstLine="636" w:firstLineChars="200"/>
        <w:rPr>
          <w:spacing w:val="-1"/>
          <w:sz w:val="32"/>
          <w:szCs w:val="32"/>
          <w:kern w:val="0"/>
          <w:rFonts w:ascii="黑体" w:hAnsi="Times New Roman" w:eastAsia="黑体" w:hint="eastAsia"/>
        </w:rPr>
      </w:pPr>
      <w:r>
        <w:rPr>
          <w:spacing w:val="-1"/>
          <w:sz w:val="32"/>
          <w:szCs w:val="32"/>
          <w:kern w:val="0"/>
          <w:rFonts w:ascii="黑体" w:hAnsi="Times New Roman" w:eastAsia="黑体" w:hint="eastAsia"/>
        </w:rPr>
        <w:t xml:space="preserve">九、其他重要事项的情况说明</w:t>
      </w:r>
      <w:r>
        <w:rPr>
          <w:sz w:val="32"/>
          <w:szCs w:val="32"/>
          <w:rFonts w:ascii="仿宋_GB2312" w:hAnsi="宋体" w:eastAsia="仿宋_GB2312" w:hint="eastAsia"/>
        </w:rPr>
      </w:r>
    </w:p>
    <w:p>
      <w:pPr>
        <w:pStyle w:val="Normal"/>
        <w:overflowPunct w:val="0"/>
        <w:kinsoku w:val="0"/>
        <w:autoSpaceDE w:val="0"/>
        <w:autoSpaceDN w:val="0"/>
        <w:snapToGrid w:val="0"/>
        <w:outlineLvl w:val="0"/>
        <w:spacing w:line="360" w:lineRule="auto"/>
        <w:ind w:firstLine="643" w:firstLineChars="200"/>
        <w:rPr>
          <w:b w:val="1"/>
          <w:sz w:val="32"/>
          <w:szCs w:val="32"/>
          <w:kern w:val="0"/>
          <w:rFonts w:ascii="仿宋_GB2312" w:hAnsi="Times New Roman" w:eastAsia="仿宋_GB2312" w:hint="eastAsia"/>
        </w:rPr>
      </w:pPr>
      <w:r>
        <w:rPr>
          <w:b w:val="1"/>
          <w:sz w:val="32"/>
          <w:szCs w:val="32"/>
          <w:kern w:val="0"/>
          <w:rFonts w:ascii="仿宋_GB2312" w:hAnsi="Times New Roman" w:eastAsia="仿宋_GB2312" w:hint="eastAsia"/>
        </w:rPr>
        <w:t xml:space="preserve">（一）机关运行经费支出情况</w:t>
      </w:r>
      <w:r>
        <w:rPr>
          <w:sz w:val="32"/>
          <w:szCs w:val="32"/>
          <w:rFonts w:ascii="仿宋_GB2312" w:hAnsi="宋体" w:eastAsia="仿宋_GB2312" w:hint="eastAsia"/>
        </w:rPr>
      </w:r>
    </w:p>
    <w:p>
      <w:pPr>
        <w:pStyle w:val="Normal"/>
        <w:overflowPunct w:val="0"/>
        <w:kinsoku w:val="0"/>
        <w:autoSpaceDE w:val="0"/>
        <w:autoSpaceDN w:val="0"/>
        <w:snapToGrid w:val="0"/>
        <w:spacing w:line="360" w:lineRule="auto"/>
        <w:ind w:firstLine="640" w:firstLineChars="200"/>
        <w:rPr>
          <w:sz w:val="32"/>
          <w:lang w:eastAsia="zh-CN"/>
          <w:szCs w:val="32"/>
          <w:rFonts w:ascii="仿宋_GB2312" w:hAnsi="宋体" w:eastAsia="仿宋_GB2312" w:hint="eastAsia"/>
        </w:rPr>
      </w:pPr>
      <w:r>
        <w:rPr>
          <w:sz w:val="32"/>
          <w:lang w:eastAsia="zh-CN"/>
          <w:szCs w:val="32"/>
          <w:rFonts w:ascii="仿宋_GB2312" w:hAnsi="宋体" w:eastAsia="仿宋_GB2312" w:hint="eastAsia"/>
        </w:rPr>
        <w:t xml:space="preserve">执法所</w:t>
      </w:r>
      <w:r>
        <w:rPr>
          <w:sz w:val="32"/>
          <w:szCs w:val="32"/>
          <w:rFonts w:ascii="仿宋_GB2312" w:hAnsi="宋体" w:eastAsia="仿宋_GB2312"/>
        </w:rPr>
        <w:t xml:space="preserve">20</w:t>
      </w:r>
      <w:r>
        <w:rPr>
          <w:sz w:val="32"/>
          <w:lang w:val="en-US" w:eastAsia="zh-CN"/>
          <w:szCs w:val="32"/>
          <w:rFonts w:ascii="仿宋_GB2312" w:hAnsi="宋体" w:eastAsia="仿宋_GB2312" w:hint="eastAsia"/>
        </w:rPr>
        <w:t xml:space="preserve">2</w:t>
      </w:r>
      <w:r>
        <w:rPr>
          <w:sz w:val="32"/>
          <w:lang w:val="en-US" w:eastAsia="zh-CN"/>
          <w:szCs w:val="32"/>
          <w:rFonts w:ascii="仿宋_GB2312" w:hAnsi="宋体" w:eastAsia="仿宋_GB2312"/>
        </w:rPr>
        <w:t xml:space="preserve">2</w:t>
      </w:r>
      <w:r>
        <w:rPr>
          <w:sz w:val="32"/>
          <w:szCs w:val="32"/>
          <w:rFonts w:ascii="仿宋_GB2312" w:hAnsi="宋体" w:eastAsia="仿宋_GB2312" w:hint="eastAsia"/>
        </w:rPr>
        <w:t xml:space="preserve">年机关运行经费支出预算 </w:t>
      </w:r>
      <w:r>
        <w:rPr>
          <w:sz w:val="32"/>
          <w:lang w:val="en-US" w:eastAsia="zh-CN"/>
          <w:szCs w:val="32"/>
          <w:rFonts w:ascii="仿宋_GB2312" w:hAnsi="宋体" w:eastAsia="仿宋_GB2312" w:hint="eastAsia"/>
        </w:rPr>
        <w:t xml:space="preserve">38.3438</w:t>
      </w:r>
      <w:r>
        <w:rPr>
          <w:sz w:val="32"/>
          <w:szCs w:val="32"/>
          <w:rFonts w:ascii="仿宋_GB2312" w:hAnsi="宋体" w:eastAsia="仿宋_GB2312" w:hint="eastAsia"/>
        </w:rPr>
        <w:t xml:space="preserve">万元，</w:t>
      </w:r>
      <w:r>
        <w:rPr>
          <w:color w:val="666666"/>
          <w:sz w:val="32"/>
          <w:szCs w:val="32"/>
          <w:kern w:val="0"/>
          <w:shd w:val="clear" w:color="auto" w:fill="FFFFFF"/>
          <w:rFonts w:ascii="楷体" w:hAnsi="楷体" w:eastAsia="楷体" w:hint="eastAsia"/>
        </w:rPr>
        <w:t xml:space="preserve">主要保障机构正常运转及正常履职需要，完成预算年度主要工作任务需要</w:t>
      </w:r>
      <w:r>
        <w:rPr>
          <w:color w:val="666666"/>
          <w:sz w:val="27"/>
          <w:szCs w:val="27"/>
          <w:kern w:val="0"/>
          <w:shd w:val="clear" w:color="auto" w:fill="FFFFFF"/>
          <w:rFonts w:ascii="楷体" w:hAnsi="楷体" w:eastAsia="楷体" w:hint="eastAsia"/>
        </w:rPr>
        <w:t xml:space="preserve">。</w:t>
      </w:r>
      <w:r>
        <w:rPr>
          <w:sz w:val="32"/>
          <w:szCs w:val="32"/>
          <w:rFonts w:ascii="仿宋_GB2312" w:eastAsia="仿宋_GB2312" w:hint="eastAsia"/>
        </w:rPr>
      </w:r>
    </w:p>
    <w:p>
      <w:pPr>
        <w:pStyle w:val="Normal"/>
        <w:overflowPunct w:val="0"/>
        <w:kinsoku w:val="0"/>
        <w:autoSpaceDE w:val="0"/>
        <w:autoSpaceDN w:val="0"/>
        <w:snapToGrid w:val="0"/>
        <w:outlineLvl w:val="0"/>
        <w:spacing w:line="360" w:lineRule="auto"/>
        <w:ind w:firstLine="643" w:firstLineChars="200"/>
        <w:rPr>
          <w:b w:val="1"/>
          <w:sz w:val="32"/>
          <w:szCs w:val="32"/>
          <w:kern w:val="0"/>
          <w:rFonts w:ascii="仿宋_GB2312" w:hAnsi="Times New Roman" w:eastAsia="仿宋_GB2312" w:hint="eastAsia"/>
        </w:rPr>
      </w:pPr>
      <w:r>
        <w:rPr>
          <w:b w:val="1"/>
          <w:sz w:val="32"/>
          <w:szCs w:val="32"/>
          <w:kern w:val="0"/>
          <w:rFonts w:ascii="仿宋_GB2312" w:hAnsi="Times New Roman" w:eastAsia="仿宋_GB2312" w:hint="eastAsia"/>
        </w:rPr>
        <w:t xml:space="preserve">（二）政府采购支出情况</w:t>
      </w:r>
      <w:r>
        <w:rPr>
          <w:b w:val="1"/>
          <w:sz w:val="32"/>
          <w:szCs w:val="32"/>
          <w:kern w:val="0"/>
          <w:rFonts w:ascii="仿宋_GB2312" w:hAnsi="Times New Roman" w:eastAsia="仿宋_GB2312" w:hint="eastAsia"/>
        </w:rPr>
      </w:r>
    </w:p>
    <w:p>
      <w:pPr>
        <w:pStyle w:val="Normal"/>
        <w:overflowPunct w:val="0"/>
        <w:kinsoku w:val="0"/>
        <w:autoSpaceDE w:val="0"/>
        <w:autoSpaceDN w:val="0"/>
        <w:snapToGrid w:val="0"/>
        <w:spacing w:line="360" w:lineRule="auto"/>
        <w:ind w:firstLine="640" w:firstLineChars="200"/>
        <w:rPr>
          <w:sz w:val="32"/>
          <w:szCs w:val="32"/>
          <w:rFonts w:ascii="仿宋_GB2312" w:eastAsia="仿宋_GB2312" w:hint="eastAsia"/>
        </w:rPr>
      </w:pPr>
      <w:r>
        <w:rPr>
          <w:sz w:val="32"/>
          <w:szCs w:val="32"/>
          <w:rFonts w:ascii="仿宋_GB2312" w:eastAsia="仿宋_GB2312" w:hint="eastAsia"/>
        </w:rPr>
        <w:t xml:space="preserve">20</w:t>
      </w:r>
      <w:r>
        <w:rPr>
          <w:sz w:val="32"/>
          <w:lang w:val="en-US" w:eastAsia="zh-CN"/>
          <w:szCs w:val="32"/>
          <w:rFonts w:ascii="仿宋_GB2312" w:eastAsia="仿宋_GB2312" w:hint="eastAsia"/>
        </w:rPr>
        <w:t xml:space="preserve">2</w:t>
      </w:r>
      <w:r>
        <w:rPr>
          <w:sz w:val="32"/>
          <w:lang w:val="en-US" w:eastAsia="zh-CN"/>
          <w:szCs w:val="32"/>
          <w:rFonts w:ascii="仿宋_GB2312" w:eastAsia="仿宋_GB2312"/>
        </w:rPr>
        <w:t xml:space="preserve">2</w:t>
      </w:r>
      <w:r>
        <w:rPr>
          <w:sz w:val="32"/>
          <w:szCs w:val="32"/>
          <w:rFonts w:ascii="仿宋_GB2312" w:eastAsia="仿宋_GB2312" w:hint="eastAsia"/>
        </w:rPr>
        <w:t xml:space="preserve">年政府采购预算安排</w:t>
      </w:r>
      <w:r>
        <w:rPr>
          <w:sz w:val="32"/>
          <w:lang w:val="en-US" w:eastAsia="zh-CN"/>
          <w:szCs w:val="32"/>
          <w:rFonts w:ascii="仿宋_GB2312" w:eastAsia="仿宋_GB2312" w:hint="eastAsia"/>
        </w:rPr>
        <w:t xml:space="preserve">0</w:t>
      </w:r>
      <w:r>
        <w:rPr>
          <w:sz w:val="32"/>
          <w:szCs w:val="32"/>
          <w:rFonts w:ascii="仿宋_GB2312" w:eastAsia="仿宋_GB2312" w:hint="eastAsia"/>
        </w:rPr>
        <w:t xml:space="preserve">万元，其中：政府采购货物预算</w:t>
      </w:r>
      <w:r>
        <w:rPr>
          <w:sz w:val="32"/>
          <w:lang w:val="en-US" w:eastAsia="zh-CN"/>
          <w:szCs w:val="32"/>
          <w:rFonts w:ascii="仿宋_GB2312" w:eastAsia="仿宋_GB2312" w:hint="eastAsia"/>
        </w:rPr>
        <w:t xml:space="preserve">0</w:t>
      </w:r>
      <w:r>
        <w:rPr>
          <w:sz w:val="32"/>
          <w:szCs w:val="32"/>
          <w:rFonts w:ascii="仿宋_GB2312" w:eastAsia="仿宋_GB2312" w:hint="eastAsia"/>
        </w:rPr>
        <w:t xml:space="preserve">万元</w:t>
      </w:r>
      <w:r>
        <w:rPr>
          <w:sz w:val="32"/>
          <w:lang w:eastAsia="zh-CN"/>
          <w:szCs w:val="32"/>
          <w:rFonts w:ascii="仿宋_GB2312" w:eastAsia="仿宋_GB2312" w:hint="eastAsia"/>
        </w:rPr>
        <w:t xml:space="preserve">。</w:t>
      </w:r>
      <w:r>
        <w:rPr>
          <w:sz w:val="32"/>
          <w:lang w:eastAsia="zh-CN"/>
          <w:szCs w:val="32"/>
          <w:rFonts w:ascii="仿宋_GB2312" w:eastAsia="仿宋_GB2312" w:hint="eastAsia"/>
        </w:rPr>
      </w:r>
    </w:p>
    <w:p>
      <w:pPr>
        <w:pStyle w:val="Normal"/>
        <w:overflowPunct w:val="0"/>
        <w:kinsoku w:val="0"/>
        <w:autoSpaceDE w:val="0"/>
        <w:autoSpaceDN w:val="0"/>
        <w:snapToGrid w:val="0"/>
        <w:numPr>
          <w:ilvl w:val="0"/>
          <w:numId w:val="2"/>
        </w:numPr>
        <w:spacing w:line="360" w:lineRule="auto"/>
        <w:ind w:firstLine="643" w:firstLineChars="200"/>
        <w:rPr>
          <w:rStyle w:val="Strong"/>
          <w:color w:val="666666"/>
          <w:sz w:val="32"/>
          <w:szCs w:val="32"/>
          <w:kern w:val="0"/>
          <w:shd w:val="clear" w:color="auto" w:fill="FFFFFF"/>
          <w:rFonts w:ascii="楷体" w:hAnsi="楷体" w:eastAsia="楷体" w:hint="eastAsia"/>
        </w:rPr>
      </w:pPr>
      <w:r>
        <w:rPr>
          <w:rStyle w:val="Strong"/>
          <w:color w:val="666666"/>
          <w:sz w:val="32"/>
          <w:szCs w:val="32"/>
          <w:kern w:val="0"/>
          <w:shd w:val="clear" w:color="auto" w:fill="FFFFFF"/>
          <w:rFonts w:ascii="楷体" w:hAnsi="楷体" w:eastAsia="楷体" w:hint="eastAsia"/>
        </w:rPr>
        <w:t xml:space="preserve">绩效目标设置情况</w:t>
      </w:r>
      <w:r>
        <w:br/>
        <w:rPr>
          <w:color w:val="666666"/>
          <w:sz w:val="32"/>
          <w:szCs w:val="32"/>
          <w:kern w:val="0"/>
          <w:shd w:val="clear" w:color="auto" w:fill="FFFFFF"/>
          <w:rFonts w:ascii="楷体" w:hAnsi="楷体" w:eastAsia="楷体" w:hint="eastAsia"/>
        </w:rPr>
      </w:r>
      <w:r>
        <w:rPr>
          <w:color w:val="666666"/>
          <w:sz w:val="32"/>
          <w:lang w:val="en-US" w:eastAsia="zh-CN"/>
          <w:szCs w:val="32"/>
          <w:kern w:val="0"/>
          <w:shd w:val="clear" w:color="auto" w:fill="FFFFFF"/>
          <w:rFonts w:ascii="楷体" w:hAnsi="楷体" w:eastAsia="楷体" w:hint="eastAsia"/>
        </w:rPr>
        <w:t xml:space="preserve">   </w:t>
      </w:r>
      <w:r>
        <w:rPr>
          <w:color w:val="666666"/>
          <w:sz w:val="32"/>
          <w:szCs w:val="32"/>
          <w:kern w:val="0"/>
          <w:shd w:val="clear" w:color="auto" w:fill="FFFFFF"/>
          <w:rFonts w:ascii="楷体" w:hAnsi="楷体" w:eastAsia="楷体" w:hint="eastAsia"/>
        </w:rPr>
        <w:t xml:space="preserve">我</w:t>
      </w:r>
      <w:r>
        <w:rPr>
          <w:color w:val="666666"/>
          <w:sz w:val="32"/>
          <w:lang w:val="en-US" w:eastAsia="zh-CN"/>
          <w:szCs w:val="32"/>
          <w:kern w:val="0"/>
          <w:shd w:val="clear" w:color="auto" w:fill="FFFFFF"/>
          <w:rFonts w:ascii="楷体" w:hAnsi="楷体" w:eastAsia="楷体" w:hint="eastAsia"/>
        </w:rPr>
        <w:t xml:space="preserve">所</w:t>
      </w:r>
      <w:r>
        <w:rPr>
          <w:color w:val="666666"/>
          <w:sz w:val="32"/>
          <w:szCs w:val="32"/>
          <w:kern w:val="0"/>
          <w:shd w:val="clear" w:color="auto" w:fill="FFFFFF"/>
          <w:rFonts w:ascii="楷体" w:hAnsi="楷体" w:eastAsia="楷体" w:hint="eastAsia"/>
        </w:rPr>
        <w:t xml:space="preserve">202</w:t>
      </w:r>
      <w:r>
        <w:rPr>
          <w:color w:val="666666"/>
          <w:sz w:val="32"/>
          <w:lang w:val="en-US"/>
          <w:szCs w:val="32"/>
          <w:kern w:val="0"/>
          <w:shd w:val="clear" w:color="auto" w:fill="FFFFFF"/>
          <w:rFonts w:ascii="楷体" w:hAnsi="楷体" w:eastAsia="楷体"/>
        </w:rPr>
        <w:t xml:space="preserve">2</w:t>
      </w:r>
      <w:r>
        <w:rPr>
          <w:color w:val="666666"/>
          <w:sz w:val="32"/>
          <w:szCs w:val="32"/>
          <w:kern w:val="0"/>
          <w:shd w:val="clear" w:color="auto" w:fill="FFFFFF"/>
          <w:rFonts w:ascii="楷体" w:hAnsi="楷体" w:eastAsia="楷体" w:hint="eastAsia"/>
        </w:rPr>
        <w:t xml:space="preserve">年预算项目均按要求编制了绩效目标，从项目产出、项目效益、满意度等方面设置了绩效指标，综合反映项目预期完成的数量、实效、质量，预期达到的社会经济效益、可持续影响以及服务对象满意度等情况。</w:t>
      </w:r>
      <w:r>
        <w:rPr>
          <w:color w:val="666666"/>
          <w:sz w:val="32"/>
          <w:szCs w:val="32"/>
          <w:kern w:val="0"/>
          <w:shd w:val="clear" w:color="auto" w:fill="FFFFFF"/>
          <w:rFonts w:ascii="楷体" w:hAnsi="楷体" w:eastAsia="楷体" w:hint="eastAsia"/>
        </w:rPr>
      </w:r>
    </w:p>
    <w:p>
      <w:pPr>
        <w:pStyle w:val="Normal"/>
        <w:overflowPunct w:val="0"/>
        <w:autoSpaceDE w:val="0"/>
        <w:autoSpaceDN w:val="0"/>
        <w:snapToGrid w:val="0"/>
        <w:spacing w:line="360" w:lineRule="auto"/>
        <w:ind/>
        <w:rPr>
          <w:rStyle w:val="Strong"/>
          <w:color w:val="666666"/>
          <w:sz w:val="32"/>
          <w:shd w:val="clear" w:color="auto" w:fill="FFFFFF"/>
          <w:rFonts w:ascii="楷体" w:hAnsi="楷体" w:eastAsia="楷体" w:hint="eastAsia"/>
        </w:rPr>
      </w:pPr>
      <w:r>
        <w:rPr>
          <w:rStyle w:val="Strong"/>
          <w:color w:val="666666"/>
          <w:sz w:val="32"/>
          <w:shd w:val="clear" w:color="auto" w:fill="FFFFFF"/>
          <w:rFonts w:ascii="楷体" w:hAnsi="楷体" w:eastAsia="楷体" w:hint="eastAsia"/>
        </w:rPr>
        <w:t>    （四）重点项目预算的绩效评价结果等情况说明</w:t>
      </w:r>
    </w:p>
    <w:p>
      <w:pPr>
        <w:pStyle w:val="Normal"/>
        <w:overflowPunct w:val="0"/>
        <w:autoSpaceDE w:val="0"/>
        <w:autoSpaceDN w:val="0"/>
        <w:snapToGrid w:val="0"/>
        <w:spacing w:line="360" w:lineRule="auto"/>
        <w:ind/>
        <w:rPr>
          <w:rStyle w:val="Strong"/>
          <w:color w:val="666666"/>
          <w:sz w:val="32"/>
          <w:shd w:val="clear" w:color="auto" w:fill="FFFFFF"/>
          <w:rFonts w:ascii="楷体" w:hAnsi="楷体" w:eastAsia="楷体" w:hint="eastAsia"/>
        </w:rPr>
      </w:pPr>
      <w:r>
        <w:rPr>
          <w:rStyle w:val="Strong"/>
          <w:color w:val="666666"/>
          <w:sz w:val="32"/>
          <w:shd w:val="clear" w:color="auto" w:fill="FFFFFF"/>
          <w:rFonts w:ascii="楷体" w:hAnsi="楷体" w:eastAsia="楷体" w:hint="eastAsia"/>
        </w:rPr>
        <w:t>    我所2022年无重点绩效评价项目。</w:t>
      </w:r>
    </w:p>
    <w:p>
      <w:pPr>
        <w:pStyle w:val="Normal"/>
        <w:overflowPunct w:val="0"/>
        <w:kinsoku w:val="0"/>
        <w:autoSpaceDE w:val="0"/>
        <w:autoSpaceDN w:val="0"/>
        <w:snapToGrid w:val="0"/>
        <w:spacing w:line="360" w:lineRule="auto"/>
        <w:ind/>
        <w:rPr>
          <w:rStyle w:val="Strong"/>
          <w:color w:val="666666"/>
          <w:sz w:val="32"/>
          <w:szCs w:val="32"/>
          <w:kern w:val="0"/>
          <w:shd w:val="clear" w:color="auto" w:fill="FFFFFF"/>
          <w:rFonts w:ascii="楷体" w:hAnsi="楷体" w:eastAsia="楷体" w:hint="eastAsia"/>
        </w:rPr>
      </w:pPr>
      <w:r>
        <w:rPr>
          <w:rStyle w:val="Strong"/>
          <w:color w:val="666666"/>
          <w:sz w:val="32"/>
          <w:szCs w:val="32"/>
          <w:kern w:val="0"/>
          <w:shd w:val="clear" w:color="auto" w:fill="FFFFFF"/>
          <w:rFonts w:ascii="楷体" w:hAnsi="楷体" w:eastAsia="楷体" w:hint="eastAsia"/>
        </w:rPr>
        <w:t xml:space="preserve">    （五）国有资产占用情况。</w:t>
      </w:r>
      <w:r>
        <w:br/>
        <w:rPr>
          <w:color w:val="666666"/>
          <w:sz w:val="32"/>
          <w:szCs w:val="32"/>
          <w:kern w:val="0"/>
          <w:shd w:val="clear" w:color="auto" w:fill="FFFFFF"/>
          <w:rFonts w:ascii="楷体" w:hAnsi="楷体" w:eastAsia="楷体" w:hint="eastAsia"/>
        </w:rPr>
      </w:r>
      <w:r>
        <w:rPr>
          <w:color w:val="666666"/>
          <w:sz w:val="32"/>
          <w:lang w:val="en-US" w:eastAsia="zh-CN"/>
          <w:szCs w:val="32"/>
          <w:kern w:val="0"/>
          <w:shd w:val="clear" w:color="auto" w:fill="FFFFFF"/>
          <w:rFonts w:ascii="楷体" w:hAnsi="楷体" w:eastAsia="楷体" w:hint="eastAsia"/>
        </w:rPr>
        <w:t xml:space="preserve">     </w:t>
      </w:r>
      <w:r>
        <w:rPr>
          <w:color w:val="666666"/>
          <w:sz w:val="32"/>
          <w:szCs w:val="32"/>
          <w:kern w:val="0"/>
          <w:shd w:val="clear" w:color="auto" w:fill="FFFFFF"/>
          <w:rFonts w:ascii="楷体" w:hAnsi="楷体" w:eastAsia="楷体" w:hint="eastAsia"/>
        </w:rPr>
        <w:t xml:space="preserve">202</w:t>
      </w:r>
      <w:r>
        <w:rPr>
          <w:color w:val="666666"/>
          <w:sz w:val="32"/>
          <w:lang w:val="en-US"/>
          <w:szCs w:val="32"/>
          <w:kern w:val="0"/>
          <w:shd w:val="clear" w:color="auto" w:fill="FFFFFF"/>
          <w:rFonts w:ascii="楷体" w:hAnsi="楷体" w:eastAsia="楷体"/>
        </w:rPr>
        <w:t xml:space="preserve">1</w:t>
      </w:r>
      <w:r>
        <w:rPr>
          <w:color w:val="666666"/>
          <w:sz w:val="32"/>
          <w:szCs w:val="32"/>
          <w:kern w:val="0"/>
          <w:shd w:val="clear" w:color="auto" w:fill="FFFFFF"/>
          <w:rFonts w:ascii="楷体" w:hAnsi="楷体" w:eastAsia="楷体" w:hint="eastAsia"/>
        </w:rPr>
        <w:t xml:space="preserve">年期末，我</w:t>
      </w:r>
      <w:r>
        <w:rPr>
          <w:color w:val="666666"/>
          <w:sz w:val="32"/>
          <w:lang w:eastAsia="zh-CN"/>
          <w:szCs w:val="32"/>
          <w:kern w:val="0"/>
          <w:shd w:val="clear" w:color="auto" w:fill="FFFFFF"/>
          <w:rFonts w:ascii="楷体" w:hAnsi="楷体" w:eastAsia="楷体" w:hint="eastAsia"/>
        </w:rPr>
        <w:t xml:space="preserve">所</w:t>
      </w:r>
      <w:r>
        <w:rPr>
          <w:color w:val="666666"/>
          <w:sz w:val="32"/>
          <w:szCs w:val="32"/>
          <w:kern w:val="0"/>
          <w:shd w:val="clear" w:color="auto" w:fill="FFFFFF"/>
          <w:rFonts w:ascii="楷体" w:hAnsi="楷体" w:eastAsia="楷体" w:hint="eastAsia"/>
        </w:rPr>
        <w:t xml:space="preserve">共有车辆</w:t>
      </w:r>
      <w:r>
        <w:rPr>
          <w:color w:val="666666"/>
          <w:sz w:val="32"/>
          <w:lang w:val="en-US" w:eastAsia="zh-CN"/>
          <w:szCs w:val="32"/>
          <w:kern w:val="0"/>
          <w:shd w:val="clear" w:color="auto" w:fill="FFFFFF"/>
          <w:rFonts w:ascii="楷体" w:hAnsi="楷体" w:eastAsia="楷体" w:hint="eastAsia"/>
        </w:rPr>
        <w:t xml:space="preserve">15</w:t>
      </w:r>
      <w:r>
        <w:rPr>
          <w:color w:val="666666"/>
          <w:sz w:val="32"/>
          <w:szCs w:val="32"/>
          <w:kern w:val="0"/>
          <w:shd w:val="clear" w:color="auto" w:fill="FFFFFF"/>
          <w:rFonts w:ascii="楷体" w:hAnsi="楷体" w:eastAsia="楷体" w:hint="eastAsia"/>
        </w:rPr>
        <w:t xml:space="preserve">辆，其中：一般公务用车</w:t>
      </w:r>
      <w:r>
        <w:rPr>
          <w:color w:val="666666"/>
          <w:sz w:val="32"/>
          <w:lang w:val="en-US" w:eastAsia="zh-CN"/>
          <w:szCs w:val="32"/>
          <w:kern w:val="0"/>
          <w:shd w:val="clear" w:color="auto" w:fill="FFFFFF"/>
          <w:rFonts w:ascii="楷体" w:hAnsi="楷体" w:eastAsia="楷体" w:hint="eastAsia"/>
        </w:rPr>
        <w:t xml:space="preserve">0</w:t>
      </w:r>
      <w:r>
        <w:rPr>
          <w:color w:val="666666"/>
          <w:sz w:val="32"/>
          <w:szCs w:val="32"/>
          <w:kern w:val="0"/>
          <w:shd w:val="clear" w:color="auto" w:fill="FFFFFF"/>
          <w:rFonts w:ascii="楷体" w:hAnsi="楷体" w:eastAsia="楷体" w:hint="eastAsia"/>
        </w:rPr>
        <w:t xml:space="preserve">辆、一般执法执勤用车</w:t>
      </w:r>
      <w:r>
        <w:rPr>
          <w:color w:val="666666"/>
          <w:sz w:val="32"/>
          <w:lang w:val="en-US" w:eastAsia="zh-CN"/>
          <w:szCs w:val="32"/>
          <w:kern w:val="0"/>
          <w:shd w:val="clear" w:color="auto" w:fill="FFFFFF"/>
          <w:rFonts w:ascii="楷体" w:hAnsi="楷体" w:eastAsia="楷体" w:hint="eastAsia"/>
        </w:rPr>
        <w:t xml:space="preserve">15</w:t>
      </w:r>
      <w:r>
        <w:rPr>
          <w:color w:val="666666"/>
          <w:sz w:val="32"/>
          <w:szCs w:val="32"/>
          <w:kern w:val="0"/>
          <w:shd w:val="clear" w:color="auto" w:fill="FFFFFF"/>
          <w:rFonts w:ascii="楷体" w:hAnsi="楷体" w:eastAsia="楷体" w:hint="eastAsia"/>
        </w:rPr>
        <w:t xml:space="preserve">辆、特种专业技术用车0辆，其他用车0辆；单价50万元以上通用设备0台（套），单位价值100万元以上专用设备0台（套）。</w:t>
      </w:r>
      <w:r>
        <w:br/>
        <w:rPr>
          <w:color w:val="666666"/>
          <w:sz w:val="32"/>
          <w:szCs w:val="32"/>
          <w:kern w:val="0"/>
          <w:shd w:val="clear" w:color="auto" w:fill="FFFFFF"/>
          <w:rFonts w:ascii="楷体" w:hAnsi="楷体" w:eastAsia="楷体" w:hint="eastAsia"/>
        </w:rPr>
      </w:r>
      <w:r>
        <w:rPr>
          <w:sz w:val="32"/>
          <w:szCs w:val="32"/>
          <w:rFonts w:ascii="仿宋_GB2312" w:hAnsi="宋体" w:eastAsia="仿宋_GB2312" w:hint="eastAsia"/>
        </w:rPr>
      </w:r>
    </w:p>
    <w:p>
      <w:pPr>
        <w:pStyle w:val="Normal"/>
        <w:snapToGrid w:val="0"/>
        <w:jc w:val="both"/>
        <w:spacing w:line="360" w:lineRule="auto"/>
        <w:ind w:firstLine="2240" w:firstLineChars="700"/>
        <w:rPr>
          <w:sz w:val="32"/>
          <w:szCs w:val="32"/>
          <w:rFonts w:ascii="黑体" w:hAnsi="黑体" w:eastAsia="黑体" w:hint="eastAsia"/>
        </w:rPr>
      </w:pPr>
      <w:r>
        <w:rPr>
          <w:sz w:val="32"/>
          <w:szCs w:val="32"/>
          <w:rFonts w:ascii="黑体" w:hAnsi="黑体" w:eastAsia="黑体" w:hint="eastAsia"/>
        </w:rPr>
        <w:t xml:space="preserve">第三部分 名词解释</w:t>
      </w:r>
      <w:r>
        <w:rPr>
          <w:sz w:val="32"/>
          <w:szCs w:val="32"/>
          <w:rFonts w:ascii="黑体" w:hAnsi="黑体" w:eastAsia="黑体" w:hint="eastAsia"/>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一、财政拨款收入：是指省级财政当年拨付的资金。</w:t>
      </w:r>
      <w:r>
        <w:rPr>
          <w:sz w:val="32"/>
          <w:szCs w:val="32"/>
          <w:rFonts w:ascii="仿宋_GB2312" w:hAnsi="宋体" w:eastAsia="仿宋_GB2312"/>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二、事业收入：是指事业单位开展专业活动及辅助活动所取 得的收入。</w:t>
      </w:r>
      <w:r>
        <w:rPr>
          <w:sz w:val="32"/>
          <w:szCs w:val="32"/>
          <w:rFonts w:ascii="仿宋_GB2312" w:hAnsi="宋体" w:eastAsia="仿宋_GB2312"/>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三、其他收入：是指部门取得的除“财政拨款”、“事业收入”、“事业单位经营收入”等以外的收入。 </w:t>
      </w:r>
      <w:r>
        <w:rPr>
          <w:sz w:val="32"/>
          <w:szCs w:val="32"/>
          <w:rFonts w:ascii="仿宋_GB2312" w:hAnsi="宋体" w:eastAsia="仿宋_GB2312"/>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sz w:val="32"/>
          <w:szCs w:val="32"/>
          <w:rFonts w:ascii="仿宋_GB2312" w:hAnsi="宋体" w:eastAsia="仿宋_GB2312"/>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五、基本支出：是指为保障机构正常运转、完成日常工作任务所必需的开支，其内容包括人员经费和日常公用经费两部分。</w:t>
      </w:r>
      <w:r>
        <w:rPr>
          <w:sz w:val="32"/>
          <w:szCs w:val="32"/>
          <w:rFonts w:ascii="仿宋_GB2312" w:hAnsi="宋体" w:eastAsia="仿宋_GB2312"/>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六、项目支出：是指在基本支出之外，为完成特定的行政工作任务或事业发展目标所发生的支出。</w:t>
      </w:r>
      <w:r>
        <w:rPr>
          <w:sz w:val="32"/>
          <w:szCs w:val="32"/>
          <w:rFonts w:ascii="仿宋_GB2312" w:hAnsi="宋体" w:eastAsia="仿宋_GB2312"/>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sz w:val="32"/>
          <w:szCs w:val="32"/>
          <w:rFonts w:ascii="仿宋_GB2312" w:hAnsi="宋体" w:eastAsia="仿宋_GB2312" w:hint="eastAsia"/>
        </w:rPr>
      </w:r>
    </w:p>
    <w:p>
      <w:pPr>
        <w:pStyle w:val="Normal"/>
        <w:overflowPunct w:val="0"/>
        <w:kinsoku w:val="0"/>
        <w:autoSpaceDE w:val="0"/>
        <w:autoSpaceDN w:val="0"/>
        <w:snapToGrid w:val="0"/>
        <w:spacing w:line="360" w:lineRule="auto"/>
        <w:ind w:firstLine="640" w:firstLineChars="200"/>
        <w:rPr>
          <w:sz w:val="32"/>
          <w:szCs w:val="32"/>
          <w:rFonts w:ascii="仿宋_GB2312" w:hAnsi="宋体" w:eastAsia="仿宋_GB2312" w:hint="eastAsia"/>
        </w:rPr>
      </w:pPr>
      <w:r>
        <w:rPr>
          <w:sz w:val="32"/>
          <w:szCs w:val="32"/>
          <w:rFonts w:ascii="仿宋_GB2312" w:hAnsi="宋体" w:eastAsia="仿宋_GB2312" w:hint="eastAsia"/>
        </w:rPr>
        <w:t xml:space="preserve">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sz w:val="32"/>
          <w:szCs w:val="32"/>
          <w:rFonts w:ascii="仿宋_GB2312" w:hAnsi="宋体" w:eastAsia="仿宋_GB2312" w:hint="eastAsia"/>
        </w:rPr>
      </w:r>
    </w:p>
    <w:p>
      <w:pPr>
        <w:pStyle w:val="Normal"/>
        <w:snapToGrid w:val="0"/>
        <w:spacing w:line="360" w:lineRule="auto"/>
        <w:rPr>
          <w:sz w:val="32"/>
          <w:szCs w:val="32"/>
          <w:rFonts w:ascii="黑体" w:hAnsi="黑体" w:eastAsia="黑体" w:hint="eastAsia"/>
        </w:rPr>
      </w:pPr>
      <w:r>
        <w:rPr>
          <w:sz w:val="32"/>
          <w:szCs w:val="32"/>
          <w:rFonts w:ascii="黑体" w:hAnsi="黑体" w:eastAsia="黑体" w:hint="eastAsia"/>
        </w:rPr>
      </w:r>
    </w:p>
    <w:p>
      <w:pPr>
        <w:pStyle w:val="Normal"/>
        <w:snapToGrid w:val="0"/>
        <w:spacing w:line="360" w:lineRule="auto"/>
        <w:rPr>
          <w:sz w:val="32"/>
          <w:szCs w:val="32"/>
          <w:rFonts w:ascii="黑体" w:hAnsi="黑体" w:eastAsia="黑体" w:hint="eastAsia"/>
        </w:rPr>
      </w:pPr>
      <w:r>
        <w:rPr>
          <w:sz w:val="32"/>
          <w:szCs w:val="32"/>
          <w:rFonts w:ascii="黑体" w:hAnsi="黑体" w:eastAsia="黑体" w:hint="eastAsia"/>
        </w:rPr>
        <w:t xml:space="preserve">附</w:t>
      </w:r>
      <w:r>
        <w:rPr>
          <w:sz w:val="32"/>
          <w:lang w:eastAsia="zh-CN"/>
          <w:szCs w:val="32"/>
          <w:rFonts w:ascii="黑体" w:hAnsi="黑体" w:eastAsia="黑体" w:hint="eastAsia"/>
        </w:rPr>
        <w:t xml:space="preserve">：执法所</w:t>
      </w:r>
      <w:r>
        <w:rPr>
          <w:sz w:val="32"/>
          <w:szCs w:val="32"/>
          <w:rFonts w:ascii="黑体" w:hAnsi="黑体" w:eastAsia="黑体" w:hint="eastAsia"/>
        </w:rPr>
        <w:t xml:space="preserve">20</w:t>
      </w:r>
      <w:r>
        <w:rPr>
          <w:sz w:val="32"/>
          <w:lang w:val="en-US" w:eastAsia="zh-CN"/>
          <w:szCs w:val="32"/>
          <w:rFonts w:ascii="黑体" w:hAnsi="黑体" w:eastAsia="黑体" w:hint="eastAsia"/>
        </w:rPr>
        <w:t xml:space="preserve">22</w:t>
      </w:r>
      <w:r>
        <w:rPr>
          <w:sz w:val="32"/>
          <w:szCs w:val="32"/>
          <w:rFonts w:ascii="黑体" w:hAnsi="黑体" w:eastAsia="黑体" w:hint="eastAsia"/>
        </w:rPr>
        <w:t xml:space="preserve">年度部门预算</w:t>
      </w:r>
      <w:r>
        <w:rPr>
          <w:sz w:val="32"/>
          <w:lang w:eastAsia="zh-CN"/>
          <w:szCs w:val="32"/>
          <w:rFonts w:ascii="黑体" w:hAnsi="黑体" w:eastAsia="黑体" w:hint="eastAsia"/>
        </w:rPr>
        <w:t xml:space="preserve">公开</w:t>
      </w:r>
      <w:r>
        <w:rPr>
          <w:sz w:val="32"/>
          <w:szCs w:val="32"/>
          <w:rFonts w:ascii="黑体" w:hAnsi="黑体" w:eastAsia="黑体" w:hint="eastAsia"/>
        </w:rPr>
        <w:t xml:space="preserve">表</w:t>
      </w:r>
      <w:r>
        <w:rPr>
          <w:sz w:val="32"/>
          <w:szCs w:val="32"/>
          <w:rFonts w:ascii="黑体" w:hAnsi="黑体" w:eastAsia="黑体"/>
        </w:rPr>
      </w:r>
    </w:p>
    <w:p>
      <w:pPr>
        <w:pStyle w:val="Normal"/>
        <w:snapToGrid w:val="0"/>
        <w:spacing w:line="360" w:lineRule="auto"/>
        <w:ind w:firstLine="640" w:firstLineChars="200"/>
        <w:rPr>
          <w:sz w:val="32"/>
          <w:szCs w:val="32"/>
          <w:rFonts w:ascii="黑体" w:hAnsi="黑体" w:eastAsia="黑体"/>
        </w:rPr>
      </w:pPr>
      <w:r>
        <w:rPr>
          <w:sz w:val="32"/>
          <w:szCs w:val="32"/>
          <w:rFonts w:ascii="黑体" w:hAnsi="黑体" w:eastAsia="黑体"/>
        </w:rPr>
      </w:r>
    </w:p>
    <w:p>
      <w:pPr>
        <w:pStyle w:val="Normal"/>
        <w:snapToGrid w:val="0"/>
        <w:spacing w:line="360" w:lineRule="auto"/>
        <w:rPr>
          <w:sz w:val="32"/>
          <w:szCs w:val="32"/>
          <w:rFonts w:ascii="黑体" w:hAnsi="黑体" w:eastAsia="黑体" w:hint="eastAsia"/>
        </w:rPr>
      </w:pPr>
      <w:r>
        <w:rPr>
          <w:sz w:val="32"/>
          <w:szCs w:val="32"/>
          <w:rFonts w:ascii="黑体" w:hAnsi="黑体" w:eastAsia="黑体" w:hint="eastAsia"/>
        </w:rPr>
      </w:r>
    </w:p>
    <w:p>
      <w:pPr>
        <w:pStyle w:val="Normal"/>
        <w:snapToGrid w:val="0"/>
        <w:spacing w:line="360" w:lineRule="auto"/>
        <w:rPr>
          <w:sz w:val="32"/>
          <w:szCs w:val="32"/>
          <w:rFonts w:ascii="黑体" w:hAnsi="黑体" w:eastAsia="黑体" w:hint="eastAsia"/>
        </w:rPr>
      </w:pPr>
      <w:r>
        <w:rPr>
          <w:sz w:val="32"/>
          <w:szCs w:val="32"/>
          <w:rFonts w:ascii="黑体" w:hAnsi="黑体" w:eastAsia="黑体" w:hint="eastAsia"/>
        </w:rPr>
      </w:r>
    </w:p>
    <w:p>
      <w:pPr>
        <w:pStyle w:val="Normal"/>
        <w:snapToGrid w:val="0"/>
        <w:spacing w:line="360" w:lineRule="auto"/>
        <w:rPr>
          <w:sz w:val="32"/>
          <w:szCs w:val="32"/>
          <w:rFonts w:ascii="黑体" w:hAnsi="黑体" w:eastAsia="黑体" w:hint="eastAsia"/>
        </w:rPr>
      </w:pPr>
      <w:r>
        <w:rPr>
          <w:sz w:val="32"/>
          <w:szCs w:val="32"/>
          <w:rFonts w:ascii="黑体" w:hAnsi="黑体" w:eastAsia="黑体" w:hint="eastAsia"/>
        </w:rPr>
      </w:r>
    </w:p>
    <w:p>
      <w:pPr>
        <w:pStyle w:val="Normal"/>
        <w:jc w:val="center"/>
        <w:tabs>
          <w:tab w:val="center" w:pos="6979"/>
        </w:tabs>
        <w:rPr>
          <w:sz w:val="44"/>
          <w:szCs w:val="44"/>
          <w:rFonts w:ascii="黑体" w:hAnsi="黑体" w:eastAsia="黑体" w:hint="eastAsia"/>
        </w:rPr>
      </w:pPr>
      <w:r>
        <w:rPr>
          <w:sz w:val="44"/>
          <w:szCs w:val="44"/>
          <w:rFonts w:ascii="黑体" w:hAnsi="黑体" w:eastAsia="黑体" w:hint="eastAsia"/>
        </w:rPr>
      </w:r>
    </w:p>
    <w:p>
      <w:pPr>
        <w:pStyle w:val="Normal"/>
        <w:jc w:val="center"/>
        <w:tabs>
          <w:tab w:val="center" w:pos="6979"/>
        </w:tabs>
        <w:rPr>
          <w:sz w:val="44"/>
          <w:szCs w:val="44"/>
          <w:rFonts w:ascii="黑体" w:hAnsi="黑体" w:eastAsia="黑体" w:hint="eastAsia"/>
        </w:rPr>
      </w:pPr>
      <w:r>
        <w:rPr>
          <w:sz w:val="44"/>
          <w:szCs w:val="44"/>
          <w:rFonts w:ascii="黑体" w:hAnsi="黑体" w:eastAsia="黑体" w:hint="eastAsia"/>
        </w:rPr>
      </w:r>
    </w:p>
    <w:p>
      <w:pPr>
        <w:pStyle w:val="Normal"/>
        <w:jc w:val="center"/>
        <w:tabs>
          <w:tab w:val="center" w:pos="6979"/>
        </w:tabs>
        <w:rPr>
          <w:sz w:val="44"/>
          <w:szCs w:val="44"/>
          <w:rFonts w:ascii="黑体" w:hAnsi="黑体" w:eastAsia="黑体" w:hint="eastAsia"/>
        </w:rPr>
      </w:pPr>
      <w:r>
        <w:rPr>
          <w:sz w:val="44"/>
          <w:szCs w:val="44"/>
          <w:rFonts w:ascii="黑体" w:hAnsi="黑体" w:eastAsia="黑体" w:hint="eastAsia"/>
        </w:rPr>
      </w:r>
    </w:p>
    <w:p>
      <w:pPr>
        <w:pStyle w:val="Normal"/>
        <w:jc w:val="center"/>
        <w:tabs>
          <w:tab w:val="center" w:pos="6979"/>
        </w:tabs>
        <w:rPr>
          <w:sz w:val="44"/>
          <w:szCs w:val="44"/>
          <w:rFonts w:ascii="黑体" w:hAnsi="黑体" w:eastAsia="黑体" w:hint="eastAsia"/>
        </w:rPr>
      </w:pPr>
      <w:r>
        <w:rPr>
          <w:sz w:val="44"/>
          <w:szCs w:val="44"/>
          <w:rFonts w:ascii="黑体" w:hAnsi="黑体" w:eastAsia="黑体" w:hint="eastAsia"/>
        </w:rPr>
      </w:r>
    </w:p>
    <w:p>
      <w:pPr>
        <w:pStyle w:val="Normal"/>
        <w:jc w:val="both"/>
        <w:tabs>
          <w:tab w:val="center" w:pos="6979"/>
        </w:tabs>
        <w:ind w:firstLine="1760" w:firstLineChars="400"/>
        <w:rPr>
          <w:sz w:val="44"/>
          <w:szCs w:val="44"/>
          <w:rFonts w:ascii="黑体" w:hAnsi="黑体" w:eastAsia="黑体" w:hint="eastAsia"/>
        </w:rPr>
      </w:pPr>
      <w:bookmarkStart w:name="PO_part4DivName1" w:id="0"/>
      <w:bookmarkEnd w:id="0"/>
      <w:r>
        <w:rPr>
          <w:sz w:val="44"/>
          <w:szCs w:val="44"/>
          <w:rFonts w:ascii="黑体" w:hAnsi="黑体" w:eastAsia="黑体" w:hint="eastAsia"/>
        </w:rPr>
        <w:t xml:space="preserve">附件：</w:t>
      </w:r>
      <w:r>
        <w:rPr>
          <w:sz w:val="44"/>
          <w:lang w:eastAsia="zh-CN"/>
          <w:szCs w:val="44"/>
          <w:rFonts w:ascii="黑体" w:hAnsi="黑体" w:eastAsia="黑体" w:hint="eastAsia"/>
        </w:rPr>
        <w:t xml:space="preserve">罗山县交通运输局执法所</w:t>
      </w:r>
      <w:r>
        <w:rPr>
          <w:sz w:val="11"/>
          <w:szCs w:val="11"/>
          <w:rFonts w:ascii="黑体" w:hAnsi="黑体" w:eastAsia="黑体" w:hint="eastAsia"/>
        </w:rPr>
        <w:t xml:space="preserve"> </w:t>
      </w:r>
      <w:r>
        <w:rPr>
          <w:sz w:val="44"/>
          <w:szCs w:val="44"/>
          <w:rFonts w:ascii="黑体" w:hAnsi="黑体" w:eastAsia="黑体" w:hint="eastAsia"/>
        </w:rPr>
        <w:t xml:space="preserve">2022</w:t>
      </w:r>
      <w:r>
        <w:rPr>
          <w:sz w:val="44"/>
          <w:szCs w:val="44"/>
          <w:rFonts w:ascii="黑体" w:hAnsi="黑体" w:eastAsia="黑体" w:hint="eastAsia"/>
        </w:rPr>
        <w:t xml:space="preserve">年度部门预算表</w:t>
      </w:r>
      <w:r>
        <w:rPr>
          <w:sz w:val="44"/>
          <w:szCs w:val="44"/>
          <w:rFonts w:ascii="黑体" w:hAnsi="黑体" w:eastAsia="黑体" w:hint="eastAsia"/>
        </w:rPr>
      </w:r>
    </w:p>
    <w:p>
      <w:pPr>
        <w:pStyle w:val="Normal"/>
        <w:rPr>
          <w:sz w:val="32"/>
          <w:szCs w:val="32"/>
          <w:rFonts w:ascii="仿宋_GB2312" w:hAnsi="仿宋_GB2312" w:eastAsia="仿宋_GB2312" w:hint="eastAsia"/>
        </w:rPr>
      </w:pPr>
      <w:bookmarkStart w:name="PO_part4Table1" w:id="1"/>
      <w:r>
        <w:rPr>
          <w:sz w:val="32"/>
          <w:szCs w:val="32"/>
          <w:rFonts w:ascii="仿宋_GB2312" w:hAnsi="仿宋_GB2312" w:eastAsia="仿宋_GB2312" w:hint="eastAsia"/>
        </w:rPr>
      </w:r>
    </w:p>
    <w:tbl>
      <w:tblPr>
        <w:tblW w:w="10303" w:type="dxa"/>
        <w:tblInd w:type="dxa" w:w="1695.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2400.000000"/>
        <w:gridCol w:w="2157.000000"/>
        <w:gridCol w:w="2596.000000"/>
        <w:gridCol w:w="315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0303" w:type="dxa"/>
            <w:gridSpan w:val="4"/>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预算01表</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0303" w:type="dxa"/>
            <w:gridSpan w:val="4"/>
            <w:vAlign w:val="center"/>
            <w:textDirection w:val="lrTb"/>
          </w:tcPr>
          <w:p>
            <w:pPr>
              <w:pStyle w:val="Normal"/>
              <w:jc w:val="center"/>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部门收支总体情况表</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4557" w:type="dxa"/>
            <w:gridSpan w:val="2"/>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t xml:space="preserve">部门名称：</w:t>
            </w:r>
            <w:r>
              <w:rPr>
                <w:color w:val="000000"/>
                <w:sz w:val="18"/>
                <w:lang w:eastAsia="zh-CN"/>
                <w:szCs w:val="18"/>
                <w:kern w:val="0"/>
                <w:rFonts w:ascii="宋体" w:hAnsi="宋体" w:hint="eastAsia"/>
              </w:rPr>
              <w:t xml:space="preserve">罗山县交通运输局执法所</w:t>
            </w:r>
            <w:r>
              <w:rPr>
                <w:sz w:val="32"/>
                <w:szCs w:val="32"/>
                <w:rFonts w:ascii="仿宋_GB2312" w:hAnsi="仿宋_GB2312" w:eastAsia="仿宋_GB2312" w:hint="eastAsia"/>
              </w:rPr>
            </w:r>
          </w:p>
        </w:tc>
        <w:tc>
          <w:tcPr>
            <w:tcW w:w="5746" w:type="dxa"/>
            <w:gridSpan w:val="2"/>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单位：万元</w:t>
            </w:r>
            <w:r>
              <w:rPr>
                <w:sz w:val="32"/>
                <w:szCs w:val="32"/>
                <w:rFonts w:ascii="仿宋_GB2312" w:hAnsi="仿宋_GB2312"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4557" w:type="dxa"/>
            <w:gridSpan w:val="2"/>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收入</w:t>
            </w:r>
            <w:r>
              <w:rPr>
                <w:color w:val="000000"/>
                <w:lang w:bidi="ar"/>
                <w:szCs w:val="21"/>
                <w:kern w:val="0"/>
                <w:rFonts w:ascii="宋体" w:hAnsi="宋体" w:hint="eastAsia"/>
              </w:rPr>
            </w:r>
          </w:p>
        </w:tc>
        <w:tc>
          <w:tcPr>
            <w:tcW w:w="5746" w:type="dxa"/>
            <w:gridSpan w:val="2"/>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支出</w:t>
            </w:r>
            <w:r>
              <w:rPr>
                <w:color w:val="000000"/>
                <w:lang w:bidi="ar"/>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2400" w:type="dxa"/>
            <w:vAlign w:val="center"/>
            <w:textDirection w:val="lrTb"/>
          </w:tcPr>
          <w:p>
            <w:pPr>
              <w:pStyle w:val="Normal"/>
              <w:jc w:val="center"/>
              <w:rPr>
                <w:color w:val="000000"/>
                <w:sz w:val="18"/>
                <w:szCs w:val="18"/>
                <w:kern w:val="0"/>
                <w:rFonts w:ascii="宋体" w:hAnsi="宋体" w:hint="eastAsia"/>
              </w:rPr>
            </w:pPr>
            <w:r>
              <w:rPr>
                <w:color w:val="000000"/>
                <w:sz w:val="18"/>
                <w:szCs w:val="18"/>
                <w:kern w:val="0"/>
                <w:rFonts w:ascii="宋体" w:hAnsi="宋体" w:hint="eastAsia"/>
              </w:rPr>
              <w:t xml:space="preserve">项目</w:t>
            </w:r>
            <w:r>
              <w:rPr>
                <w:color w:val="000000"/>
                <w:sz w:val="18"/>
                <w:szCs w:val="18"/>
                <w:kern w:val="0"/>
                <w:rFonts w:ascii="宋体" w:hAnsi="宋体" w:hint="eastAsia"/>
              </w:rPr>
            </w:r>
          </w:p>
        </w:tc>
        <w:tc>
          <w:tcPr>
            <w:tcW w:w="2157" w:type="dxa"/>
            <w:vAlign w:val="center"/>
            <w:textDirection w:val="lrTb"/>
          </w:tcPr>
          <w:p>
            <w:pPr>
              <w:pStyle w:val="Normal"/>
              <w:jc w:val="center"/>
              <w:rPr>
                <w:color w:val="000000"/>
                <w:sz w:val="18"/>
                <w:szCs w:val="18"/>
                <w:kern w:val="0"/>
                <w:rFonts w:ascii="宋体" w:hAnsi="宋体" w:hint="eastAsia"/>
              </w:rPr>
            </w:pPr>
            <w:r>
              <w:rPr>
                <w:color w:val="000000"/>
                <w:sz w:val="18"/>
                <w:szCs w:val="18"/>
                <w:kern w:val="0"/>
                <w:rFonts w:ascii="宋体" w:hAnsi="宋体" w:hint="eastAsia"/>
              </w:rPr>
              <w:t xml:space="preserve">金额</w:t>
            </w:r>
            <w:r>
              <w:rPr>
                <w:color w:val="000000"/>
                <w:sz w:val="18"/>
                <w:szCs w:val="18"/>
                <w:kern w:val="0"/>
                <w:rFonts w:ascii="宋体" w:hAnsi="宋体" w:hint="eastAsia"/>
              </w:rPr>
            </w:r>
          </w:p>
        </w:tc>
        <w:tc>
          <w:tcPr>
            <w:tcW w:w="2596" w:type="dxa"/>
            <w:vAlign w:val="center"/>
            <w:textDirection w:val="lrTb"/>
          </w:tcPr>
          <w:p>
            <w:pPr>
              <w:pStyle w:val="Normal"/>
              <w:jc w:val="center"/>
              <w:rPr>
                <w:color w:val="000000"/>
                <w:sz w:val="18"/>
                <w:szCs w:val="18"/>
                <w:kern w:val="0"/>
                <w:rFonts w:ascii="宋体" w:hAnsi="宋体" w:hint="eastAsia"/>
              </w:rPr>
            </w:pPr>
            <w:r>
              <w:rPr>
                <w:color w:val="000000"/>
                <w:sz w:val="18"/>
                <w:szCs w:val="18"/>
                <w:kern w:val="0"/>
                <w:rFonts w:ascii="宋体" w:hAnsi="宋体" w:hint="eastAsia"/>
              </w:rPr>
              <w:t xml:space="preserve">项目</w:t>
            </w:r>
            <w:r>
              <w:rPr>
                <w:color w:val="000000"/>
                <w:sz w:val="18"/>
                <w:szCs w:val="18"/>
                <w:kern w:val="0"/>
                <w:rFonts w:ascii="宋体" w:hAnsi="宋体" w:hint="eastAsia"/>
              </w:rPr>
            </w:r>
          </w:p>
        </w:tc>
        <w:tc>
          <w:tcPr>
            <w:tcW w:w="3150" w:type="dxa"/>
            <w:vAlign w:val="center"/>
            <w:textDirection w:val="lrTb"/>
          </w:tcPr>
          <w:p>
            <w:pPr>
              <w:pStyle w:val="Normal"/>
              <w:jc w:val="center"/>
              <w:rPr>
                <w:color w:val="000000"/>
                <w:sz w:val="18"/>
                <w:szCs w:val="18"/>
                <w:kern w:val="0"/>
                <w:rFonts w:ascii="宋体" w:hAnsi="宋体" w:hint="eastAsia"/>
              </w:rPr>
            </w:pPr>
            <w:r>
              <w:rPr>
                <w:color w:val="000000"/>
                <w:sz w:val="18"/>
                <w:szCs w:val="18"/>
                <w:kern w:val="0"/>
                <w:rFonts w:ascii="宋体" w:hAnsi="宋体" w:hint="eastAsia"/>
              </w:rPr>
              <w:t xml:space="preserve">金额</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一、一般公共预算</w:t>
            </w:r>
            <w:r>
              <w:rPr>
                <w:color w:val="000000"/>
                <w:szCs w:val="21"/>
                <w:kern w:val="0"/>
                <w:rFonts w:ascii="宋体" w:hAnsi="宋体" w:hint="eastAsia"/>
              </w:rPr>
            </w:r>
          </w:p>
        </w:tc>
        <w:tc>
          <w:tcPr>
            <w:tcW w:w="2157" w:type="dxa"/>
            <w:vAlign w:val="center"/>
            <w:textDirection w:val="lrTb"/>
          </w:tcPr>
          <w:p>
            <w:pPr>
              <w:pStyle w:val="Normal"/>
              <w:jc w:val="end"/>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sz w:val="18"/>
                <w:lang w:val="en-US" w:eastAsia="zh-CN"/>
                <w:szCs w:val="18"/>
                <w:kern w:val="0"/>
                <w:rFonts w:ascii="宋体" w:hAnsi="宋体" w:eastAsia="宋体"/>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一、一般公共服务</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其中：财政拨款</w:t>
            </w:r>
            <w:r>
              <w:rPr>
                <w:color w:val="000000"/>
                <w:szCs w:val="21"/>
                <w:kern w:val="0"/>
                <w:rFonts w:ascii="宋体" w:hAnsi="宋体" w:hint="eastAsia"/>
              </w:rPr>
            </w:r>
          </w:p>
        </w:tc>
        <w:tc>
          <w:tcPr>
            <w:tcW w:w="2157" w:type="dxa"/>
            <w:vAlign w:val="center"/>
            <w:textDirection w:val="lrTb"/>
          </w:tcPr>
          <w:p>
            <w:pPr>
              <w:pStyle w:val="Normal"/>
              <w:jc w:val="end"/>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sz w:val="18"/>
                <w:lang w:val="en-US" w:eastAsia="zh-CN"/>
                <w:szCs w:val="18"/>
                <w:kern w:val="0"/>
                <w:rFonts w:ascii="宋体" w:hAnsi="宋体" w:eastAsia="宋体"/>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二、外交</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二、政府性基金预算拨款收入</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三、国防</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三、国有资本经营预算拨款收入</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四、公共安全</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四、财政专户管理资金收入</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五、教育</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五、事业收入</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六、科学技术</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六、事业单位经营收入</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七、文化旅游体育与传媒</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七、上级补助收入</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八、社会保障和就业</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八、附属单位上缴收入</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九、社会保险基金支出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Cs w:val="21"/>
                <w:kern w:val="0"/>
                <w:rFonts w:ascii="宋体" w:hAnsi="宋体" w:hint="eastAsia"/>
              </w:rPr>
            </w:pPr>
            <w:r>
              <w:rPr>
                <w:color w:val="000000"/>
                <w:szCs w:val="21"/>
                <w:kern w:val="0"/>
                <w:rFonts w:ascii="宋体" w:hAnsi="宋体" w:hint="eastAsia"/>
              </w:rPr>
              <w:t xml:space="preserve">九、其他收入</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十、卫生健康</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十一、节能环保</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十二、城乡社区事务</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十三、农林水事务</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十四、交通运输</w:t>
            </w:r>
            <w:r>
              <w:rPr>
                <w:color w:val="000000"/>
                <w:szCs w:val="21"/>
                <w:kern w:val="0"/>
                <w:rFonts w:ascii="宋体" w:hAnsi="宋体" w:hint="eastAsia"/>
              </w:rPr>
            </w:r>
          </w:p>
        </w:tc>
        <w:tc>
          <w:tcPr>
            <w:tcW w:w="3150" w:type="dxa"/>
            <w:vAlign w:val="center"/>
            <w:textDirection w:val="lrTb"/>
          </w:tcPr>
          <w:p>
            <w:pPr>
              <w:pStyle w:val="Normal"/>
              <w:jc w:val="end"/>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sz w:val="18"/>
                <w:lang w:val="en-US" w:eastAsia="zh-CN"/>
                <w:szCs w:val="18"/>
                <w:kern w:val="0"/>
                <w:rFonts w:ascii="宋体" w:hAnsi="宋体"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十五、资源勘探信息等</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十六、商业服务业等</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十七、金融支出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十九、援助其他地区支出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8"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二十、自然资源海洋气象等支出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二十一、住房保障支出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二十二、粮油物资储备支出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二十三、国有资本经营预算</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二十四、灾害防治及应急管理</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二十七、预备费</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二十九、其他支出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三十、转移性支出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三十一、债务还本支出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三十二、债务付息支出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三十三、债务发行费用支出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rPr>
                <w:color w:val="000000"/>
                <w:sz w:val="18"/>
                <w:szCs w:val="18"/>
                <w:kern w:val="0"/>
                <w:rFonts w:ascii="宋体" w:hAnsi="宋体" w:hint="eastAsia"/>
              </w:rPr>
            </w:pPr>
            <w:r>
              <w:rPr>
                <w:color w:val="000000"/>
                <w:sz w:val="18"/>
                <w:szCs w:val="18"/>
                <w:kern w:val="0"/>
                <w:rFonts w:ascii="宋体" w:hAnsi="宋体" w:hint="eastAsia"/>
              </w:rPr>
            </w:r>
          </w:p>
        </w:tc>
        <w:tc>
          <w:tcPr>
            <w:tcW w:w="2157" w:type="dxa"/>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三十四、抗疫特别国债安排的支出</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本年收入合计</w:t>
            </w:r>
            <w:r>
              <w:rPr>
                <w:color w:val="000000"/>
                <w:szCs w:val="21"/>
                <w:kern w:val="0"/>
                <w:rFonts w:ascii="宋体" w:hAnsi="宋体" w:hint="eastAsia"/>
              </w:rPr>
            </w:r>
          </w:p>
        </w:tc>
        <w:tc>
          <w:tcPr>
            <w:tcW w:w="2157" w:type="dxa"/>
            <w:vAlign w:val="center"/>
            <w:textDirection w:val="lrTb"/>
          </w:tcPr>
          <w:p>
            <w:pPr>
              <w:pStyle w:val="Normal"/>
              <w:jc w:val="end"/>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sz w:val="18"/>
                <w:lang w:val="en-US" w:eastAsia="zh-CN"/>
                <w:szCs w:val="18"/>
                <w:kern w:val="0"/>
                <w:rFonts w:ascii="宋体" w:hAnsi="宋体" w:eastAsia="宋体"/>
              </w:rPr>
            </w:r>
          </w:p>
        </w:tc>
        <w:tc>
          <w:tcPr>
            <w:tcW w:w="2596"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本年支出合计</w:t>
            </w:r>
            <w:r>
              <w:rPr>
                <w:color w:val="000000"/>
                <w:szCs w:val="21"/>
                <w:kern w:val="0"/>
                <w:rFonts w:ascii="宋体" w:hAnsi="宋体" w:hint="eastAsia"/>
              </w:rPr>
            </w:r>
          </w:p>
        </w:tc>
        <w:tc>
          <w:tcPr>
            <w:tcW w:w="3150" w:type="dxa"/>
            <w:vAlign w:val="center"/>
            <w:textDirection w:val="lrTb"/>
          </w:tcPr>
          <w:p>
            <w:pPr>
              <w:pStyle w:val="Normal"/>
              <w:jc w:val="end"/>
              <w:rPr>
                <w:color w:val="000000"/>
                <w:sz w:val="18"/>
                <w:lang w:val="en-US" w:eastAsia="zh-CN"/>
                <w:szCs w:val="18"/>
                <w:kern w:val="0"/>
                <w:rFonts w:ascii="宋体" w:hAnsi="宋体" w:hint="eastAsia"/>
              </w:rPr>
            </w:pPr>
            <w:r>
              <w:rPr>
                <w:color w:val="000000"/>
                <w:sz w:val="18"/>
                <w:lang w:val="en-US" w:eastAsia="zh-CN"/>
                <w:szCs w:val="18"/>
                <w:kern w:val="0"/>
                <w:rFonts w:ascii="宋体" w:hAnsi="宋体" w:hint="eastAsia"/>
              </w:rPr>
              <w:t xml:space="preserve">1483.0638</w:t>
            </w:r>
            <w:r>
              <w:rPr>
                <w:color w:val="000000"/>
                <w:sz w:val="18"/>
                <w:lang w:val="en-US" w:eastAsia="zh-CN"/>
                <w:szCs w:val="18"/>
                <w:kern w:val="0"/>
                <w:rFonts w:ascii="宋体" w:hAnsi="宋体"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上年结转结余</w:t>
            </w:r>
            <w:r>
              <w:rPr>
                <w:color w:val="000000"/>
                <w:szCs w:val="21"/>
                <w:kern w:val="0"/>
                <w:rFonts w:ascii="宋体" w:hAnsi="宋体" w:hint="eastAsia"/>
              </w:rPr>
            </w:r>
          </w:p>
        </w:tc>
        <w:tc>
          <w:tcPr>
            <w:tcW w:w="2157"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c>
          <w:tcPr>
            <w:tcW w:w="2596"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年终结转结余</w:t>
            </w:r>
            <w:r>
              <w:rPr>
                <w:color w:val="000000"/>
                <w:szCs w:val="21"/>
                <w:kern w:val="0"/>
                <w:rFonts w:ascii="宋体" w:hAnsi="宋体" w:hint="eastAsia"/>
              </w:rPr>
            </w:r>
          </w:p>
        </w:tc>
        <w:tc>
          <w:tcPr>
            <w:tcW w:w="3150" w:type="dxa"/>
            <w:vAlign w:val="center"/>
            <w:textDirection w:val="lrTb"/>
          </w:tcPr>
          <w:p>
            <w:pPr>
              <w:pStyle w:val="Normal"/>
              <w:jc w:val="end"/>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400"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收入总计</w:t>
            </w:r>
            <w:r>
              <w:rPr>
                <w:color w:val="000000"/>
                <w:szCs w:val="21"/>
                <w:kern w:val="0"/>
                <w:rFonts w:ascii="宋体" w:hAnsi="宋体" w:hint="eastAsia"/>
              </w:rPr>
            </w:r>
          </w:p>
        </w:tc>
        <w:tc>
          <w:tcPr>
            <w:tcW w:w="2157" w:type="dxa"/>
            <w:vAlign w:val="center"/>
            <w:textDirection w:val="lrTb"/>
          </w:tcPr>
          <w:p>
            <w:pPr>
              <w:pStyle w:val="Normal"/>
              <w:jc w:val="end"/>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sz w:val="18"/>
                <w:lang w:val="en-US" w:eastAsia="zh-CN"/>
                <w:szCs w:val="18"/>
                <w:kern w:val="0"/>
                <w:rFonts w:ascii="宋体" w:hAnsi="宋体" w:eastAsia="宋体"/>
              </w:rPr>
            </w:r>
          </w:p>
        </w:tc>
        <w:tc>
          <w:tcPr>
            <w:tcW w:w="2596"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支出总计</w:t>
            </w:r>
            <w:r>
              <w:rPr>
                <w:color w:val="000000"/>
                <w:szCs w:val="21"/>
                <w:kern w:val="0"/>
                <w:rFonts w:ascii="宋体" w:hAnsi="宋体" w:hint="eastAsia"/>
              </w:rPr>
            </w:r>
          </w:p>
        </w:tc>
        <w:tc>
          <w:tcPr>
            <w:tcW w:w="3150" w:type="dxa"/>
            <w:vAlign w:val="center"/>
            <w:textDirection w:val="lrTb"/>
          </w:tcPr>
          <w:p>
            <w:pPr>
              <w:pStyle w:val="Normal"/>
              <w:jc w:val="end"/>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sz w:val="18"/>
                <w:lang w:val="en-US" w:eastAsia="zh-CN"/>
                <w:szCs w:val="18"/>
                <w:kern w:val="0"/>
                <w:rFonts w:ascii="宋体" w:hAnsi="宋体" w:eastAsia="宋体"/>
              </w:rPr>
            </w:r>
          </w:p>
        </w:tc>
      </w:tr>
    </w:tbl>
    <w:p>
      <w:pPr>
        <w:pStyle w:val="Normal"/>
        <w:rPr>
          <w:color w:val="000000"/>
          <w:sz w:val="18"/>
          <w:lang w:bidi="ar"/>
          <w:szCs w:val="18"/>
          <w:kern w:val="0"/>
          <w:rFonts w:ascii="宋体" w:hAnsi="宋体" w:hint="eastAsia"/>
        </w:rPr>
      </w:pPr>
      <w:bookmarkStart w:name="PO_part4Table1Remark1" w:id="2"/>
      <w:bookmarkEnd w:id="2"/>
      <w:bookmarkEnd w:id="1"/>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报表金额单位转换时可能存在四舍五入尾数误差。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sectPr>
          <w:type w:val="nextPage"/>
          <w:docGrid w:type="lines" w:linePitch="312" w:charSpace="0"/>
          <w:pgSz w:w="18142" w:h="11906" w:orient="landscape"/>
          <w:pgMar w:top="1803" w:right="1440" w:bottom="1803" w:left="1440" w:header="851" w:footer="992" w:gutter="0"/>
        </w:sect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bookmarkStart w:name="PO_part4Table2" w:id="3"/>
      <w:r>
        <w:rPr>
          <w:color w:val="000000"/>
          <w:sz w:val="18"/>
          <w:lang w:bidi="ar"/>
          <w:szCs w:val="18"/>
          <w:kern w:val="0"/>
          <w:rFonts w:ascii="宋体" w:hAnsi="宋体" w:hint="eastAsia"/>
        </w:rPr>
      </w:r>
    </w:p>
    <w:tbl>
      <w:tblPr>
        <w:tblW w:w="16500" w:type="dxa"/>
        <w:tblInd w:type="dxa" w:w="-614.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15.000000"/>
          <w:bottom w:type="dxa" w:w="15.000000"/>
          <w:left w:type="dxa" w:w="15.000000"/>
          <w:right w:type="dxa" w:w="15.000000"/>
        </w:tblCellMar>
        <w:tblLayout w:type="fixed"/>
      </w:tblPr>
      <w:tblGrid>
        <w:gridCol w:w="681.000000"/>
        <w:gridCol w:w="727.000000"/>
        <w:gridCol w:w="1061.000000"/>
        <w:gridCol w:w="1027.000000"/>
        <w:gridCol w:w="1004.000000"/>
        <w:gridCol w:w="1027.000000"/>
        <w:gridCol w:w="681.000000"/>
        <w:gridCol w:w="715.000000"/>
        <w:gridCol w:w="785.000000"/>
        <w:gridCol w:w="715.000000"/>
        <w:gridCol w:w="451.000000"/>
        <w:gridCol w:w="392.000000"/>
        <w:gridCol w:w="853.000000"/>
        <w:gridCol w:w="843.000000"/>
        <w:gridCol w:w="750.000000"/>
        <w:gridCol w:w="657.000000"/>
        <w:gridCol w:w="750.000000"/>
        <w:gridCol w:w="900.000000"/>
        <w:gridCol w:w="831.000000"/>
        <w:gridCol w:w="900.000000"/>
        <w:gridCol w:w="75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6500" w:type="dxa"/>
            <w:gridSpan w:val="21"/>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预算02表</w:t>
            </w:r>
            <w:r>
              <w:rPr>
                <w:color w:val="000000"/>
                <w:sz w:val="24"/>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6500" w:type="dxa"/>
            <w:gridSpan w:val="21"/>
            <w:vAlign w:val="center"/>
            <w:textDirection w:val="lrTb"/>
          </w:tcPr>
          <w:p>
            <w:pPr>
              <w:pStyle w:val="Normal"/>
              <w:jc w:val="center"/>
              <w:widowControl/>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部门收入总体情况表</w:t>
            </w:r>
            <w:r>
              <w:rPr>
                <w:color w:val="000000"/>
                <w:sz w:val="44"/>
                <w:szCs w:val="44"/>
                <w:rFonts w:ascii="方正小标宋简体" w:hAnsi="方正小标宋简体" w:eastAsia="方正小标宋简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0" w:hRule="atLeast"/>
          <w:tblHeader/>
        </w:trPr>
        <w:tc>
          <w:tcPr>
            <w:tcW w:w="8874" w:type="dxa"/>
            <w:gridSpan w:val="11"/>
            <w:vAlign w:val="center"/>
            <w:textDirection w:val="lrTb"/>
          </w:tcPr>
          <w:p>
            <w:pPr>
              <w:pStyle w:val="Normal"/>
              <w:jc w:val="start"/>
              <w:widowControl/>
              <w:rPr>
                <w:color w:val="000000"/>
                <w:sz w:val="18"/>
                <w:szCs w:val="18"/>
                <w:kern w:val="0"/>
                <w:rFonts w:ascii="宋体" w:hAnsi="宋体" w:hint="eastAsia"/>
              </w:rPr>
            </w:pPr>
            <w:bookmarkStart w:name="PO_part4Table1DivName2" w:id="4"/>
            <w:bookmarkEnd w:id="4"/>
            <w:r>
              <w:rPr>
                <w:color w:val="000000"/>
                <w:sz w:val="18"/>
                <w:szCs w:val="18"/>
                <w:kern w:val="0"/>
                <w:rFonts w:ascii="宋体" w:hAnsi="宋体" w:hint="eastAsia"/>
              </w:rPr>
              <w:t xml:space="preserve">部门名称：</w:t>
            </w:r>
            <w:r>
              <w:rPr>
                <w:color w:val="000000"/>
                <w:sz w:val="18"/>
                <w:szCs w:val="18"/>
                <w:kern w:val="0"/>
                <w:rFonts w:ascii="宋体" w:hAnsi="宋体" w:hint="eastAsia"/>
              </w:rPr>
              <w:t xml:space="preserve"> </w:t>
            </w:r>
            <w:r>
              <w:rPr>
                <w:color w:val="000000"/>
                <w:sz w:val="18"/>
                <w:lang w:eastAsia="zh-CN"/>
                <w:szCs w:val="18"/>
                <w:kern w:val="0"/>
                <w:rFonts w:ascii="宋体" w:hAnsi="宋体" w:hint="eastAsia"/>
              </w:rPr>
              <w:t xml:space="preserve">罗山县交通运输局执法所</w:t>
            </w:r>
            <w:r>
              <w:rPr>
                <w:color w:val="000000"/>
                <w:sz w:val="18"/>
                <w:szCs w:val="18"/>
                <w:rFonts w:ascii="宋体" w:hAnsi="宋体" w:hint="eastAsia"/>
              </w:rPr>
            </w:r>
          </w:p>
        </w:tc>
        <w:tc>
          <w:tcPr>
            <w:tcW w:w="7626" w:type="dxa"/>
            <w:gridSpan w:val="10"/>
            <w:vAlign w:val="center"/>
            <w:textDirection w:val="lrTb"/>
          </w:tcPr>
          <w:p>
            <w:pPr>
              <w:pStyle w:val="Normal"/>
              <w:jc w:val="end"/>
              <w:widowControl/>
              <w:rPr>
                <w:color w:val="000000"/>
                <w:sz w:val="18"/>
                <w:lang w:bidi="ar"/>
                <w:szCs w:val="18"/>
                <w:kern w:val="0"/>
                <w:rFonts w:ascii="宋体" w:hAnsi="宋体" w:hint="eastAsia"/>
              </w:rPr>
            </w:pPr>
            <w:r>
              <w:rPr>
                <w:color w:val="000000"/>
                <w:sz w:val="18"/>
                <w:lang w:bidi="ar"/>
                <w:szCs w:val="18"/>
                <w:kern w:val="0"/>
                <w:rFonts w:ascii="宋体" w:hAnsi="宋体" w:hint="eastAsia"/>
              </w:rPr>
              <w:t xml:space="preserve">单位：万元</w:t>
            </w:r>
            <w:r>
              <w:rPr>
                <w:color w:val="000000"/>
                <w:sz w:val="18"/>
                <w:lang w:bidi="ar"/>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681" w:type="dxa"/>
            <w:vMerge w:val="restart"/>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部门（单位）代码</w:t>
            </w:r>
            <w:r>
              <w:rPr>
                <w:color w:val="000000"/>
                <w:lang w:bidi="ar"/>
                <w:szCs w:val="21"/>
                <w:kern w:val="0"/>
                <w:rFonts w:ascii="宋体" w:hAnsi="宋体" w:hint="eastAsia"/>
              </w:rPr>
            </w:r>
          </w:p>
        </w:tc>
        <w:tc>
          <w:tcPr>
            <w:tcW w:w="727" w:type="dxa"/>
            <w:vMerge w:val="restart"/>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部门（单位）名称</w:t>
            </w:r>
            <w:r>
              <w:rPr>
                <w:color w:val="000000"/>
                <w:lang w:bidi="ar"/>
                <w:szCs w:val="21"/>
                <w:kern w:val="0"/>
                <w:rFonts w:ascii="宋体" w:hAnsi="宋体" w:hint="eastAsia"/>
              </w:rPr>
            </w:r>
          </w:p>
        </w:tc>
        <w:tc>
          <w:tcPr>
            <w:tcW w:w="1061" w:type="dxa"/>
            <w:vMerge w:val="restart"/>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总计</w:t>
            </w:r>
            <w:r>
              <w:rPr>
                <w:color w:val="000000"/>
                <w:lang w:bidi="ar"/>
                <w:szCs w:val="21"/>
                <w:kern w:val="0"/>
                <w:rFonts w:ascii="宋体" w:hAnsi="宋体" w:hint="eastAsia"/>
              </w:rPr>
            </w:r>
          </w:p>
        </w:tc>
        <w:tc>
          <w:tcPr>
            <w:tcW w:w="9243" w:type="dxa"/>
            <w:gridSpan w:val="12"/>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本年收入</w:t>
            </w:r>
            <w:r>
              <w:rPr>
                <w:color w:val="000000"/>
                <w:lang w:bidi="ar"/>
                <w:szCs w:val="21"/>
                <w:kern w:val="0"/>
                <w:rFonts w:ascii="宋体" w:hAnsi="宋体" w:hint="eastAsia"/>
              </w:rPr>
            </w:r>
          </w:p>
        </w:tc>
        <w:tc>
          <w:tcPr>
            <w:tcW w:w="4788" w:type="dxa"/>
            <w:gridSpan w:val="6"/>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上年结转结余</w:t>
            </w:r>
            <w:r>
              <w:rPr>
                <w:color w:val="000000"/>
                <w:lang w:bidi="ar"/>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681" w:type="dxa"/>
            <w:vMerge w:val="continue"/>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27" w:type="dxa"/>
            <w:vMerge w:val="continue"/>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61" w:type="dxa"/>
            <w:vMerge w:val="continue"/>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27" w:type="dxa"/>
            <w:vMerge w:val="restart"/>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合计</w:t>
            </w:r>
            <w:r>
              <w:rPr>
                <w:color w:val="000000"/>
                <w:lang w:bidi="ar"/>
                <w:szCs w:val="21"/>
                <w:kern w:val="0"/>
                <w:rFonts w:ascii="宋体" w:hAnsi="宋体" w:hint="eastAsia"/>
              </w:rPr>
            </w:r>
          </w:p>
        </w:tc>
        <w:tc>
          <w:tcPr>
            <w:tcW w:w="2031" w:type="dxa"/>
            <w:gridSpan w:val="2"/>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t xml:space="preserve">一般公共预算</w:t>
            </w:r>
            <w:r>
              <w:rPr>
                <w:color w:val="000000"/>
                <w:lang w:bidi="ar"/>
                <w:szCs w:val="21"/>
                <w:kern w:val="0"/>
                <w:rFonts w:ascii="宋体" w:hAnsi="宋体" w:hint="eastAsia"/>
              </w:rPr>
            </w:r>
          </w:p>
        </w:tc>
        <w:tc>
          <w:tcPr>
            <w:tcW w:w="681"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政府性基金</w:t>
            </w:r>
            <w:r>
              <w:rPr>
                <w:color w:val="000000"/>
                <w:lang w:bidi="ar"/>
                <w:szCs w:val="21"/>
                <w:kern w:val="0"/>
                <w:rFonts w:ascii="宋体" w:hAnsi="宋体" w:hint="eastAsia"/>
              </w:rPr>
            </w:r>
          </w:p>
        </w:tc>
        <w:tc>
          <w:tcPr>
            <w:tcW w:w="715"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国有资本经营预算</w:t>
            </w:r>
            <w:r>
              <w:rPr>
                <w:color w:val="000000"/>
                <w:lang w:bidi="ar"/>
                <w:szCs w:val="21"/>
                <w:kern w:val="0"/>
                <w:rFonts w:ascii="宋体" w:hAnsi="宋体" w:hint="eastAsia"/>
              </w:rPr>
            </w:r>
          </w:p>
        </w:tc>
        <w:tc>
          <w:tcPr>
            <w:tcW w:w="785"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财政专户管理资金收入</w:t>
            </w:r>
            <w:r>
              <w:rPr>
                <w:color w:val="000000"/>
                <w:lang w:bidi="ar"/>
                <w:szCs w:val="21"/>
                <w:kern w:val="0"/>
                <w:rFonts w:ascii="宋体" w:hAnsi="宋体" w:hint="eastAsia"/>
              </w:rPr>
            </w:r>
          </w:p>
        </w:tc>
        <w:tc>
          <w:tcPr>
            <w:tcW w:w="715"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事业收入</w:t>
            </w:r>
            <w:r>
              <w:rPr>
                <w:color w:val="000000"/>
                <w:lang w:bidi="ar"/>
                <w:szCs w:val="21"/>
                <w:kern w:val="0"/>
                <w:rFonts w:ascii="宋体" w:hAnsi="宋体" w:hint="eastAsia"/>
              </w:rPr>
            </w:r>
          </w:p>
        </w:tc>
        <w:tc>
          <w:tcPr>
            <w:tcW w:w="843" w:type="dxa"/>
            <w:gridSpan w:val="2"/>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事业单位经营收入</w:t>
            </w:r>
            <w:r>
              <w:rPr>
                <w:color w:val="000000"/>
                <w:lang w:bidi="ar"/>
                <w:szCs w:val="21"/>
                <w:kern w:val="0"/>
                <w:rFonts w:ascii="宋体" w:hAnsi="宋体" w:hint="eastAsia"/>
              </w:rPr>
            </w:r>
          </w:p>
        </w:tc>
        <w:tc>
          <w:tcPr>
            <w:tcW w:w="853"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上级补助收入</w:t>
            </w:r>
            <w:r>
              <w:rPr>
                <w:color w:val="000000"/>
                <w:lang w:bidi="ar"/>
                <w:szCs w:val="21"/>
                <w:kern w:val="0"/>
                <w:rFonts w:ascii="宋体" w:hAnsi="宋体" w:hint="eastAsia"/>
              </w:rPr>
            </w:r>
          </w:p>
        </w:tc>
        <w:tc>
          <w:tcPr>
            <w:tcW w:w="843"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附属单位上缴收入</w:t>
            </w:r>
            <w:r>
              <w:rPr>
                <w:color w:val="000000"/>
                <w:lang w:bidi="ar"/>
                <w:szCs w:val="21"/>
                <w:kern w:val="0"/>
                <w:rFonts w:ascii="宋体" w:hAnsi="宋体" w:hint="eastAsia"/>
              </w:rPr>
            </w:r>
          </w:p>
        </w:tc>
        <w:tc>
          <w:tcPr>
            <w:tcW w:w="750"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其他收入</w:t>
            </w:r>
            <w:r>
              <w:rPr>
                <w:color w:val="000000"/>
                <w:lang w:bidi="ar"/>
                <w:szCs w:val="21"/>
                <w:kern w:val="0"/>
                <w:rFonts w:ascii="宋体" w:hAnsi="宋体" w:hint="eastAsia"/>
              </w:rPr>
            </w:r>
          </w:p>
        </w:tc>
        <w:tc>
          <w:tcPr>
            <w:tcW w:w="657"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合计</w:t>
            </w:r>
            <w:r>
              <w:rPr>
                <w:color w:val="000000"/>
                <w:lang w:bidi="ar"/>
                <w:szCs w:val="21"/>
                <w:kern w:val="0"/>
                <w:rFonts w:ascii="宋体" w:hAnsi="宋体" w:hint="eastAsia"/>
              </w:rPr>
            </w:r>
          </w:p>
        </w:tc>
        <w:tc>
          <w:tcPr>
            <w:tcW w:w="750"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一般公共预算</w:t>
            </w:r>
            <w:r>
              <w:rPr>
                <w:color w:val="000000"/>
                <w:lang w:bidi="ar"/>
                <w:szCs w:val="21"/>
                <w:kern w:val="0"/>
                <w:rFonts w:ascii="宋体" w:hAnsi="宋体" w:hint="eastAsia"/>
              </w:rPr>
            </w:r>
          </w:p>
        </w:tc>
        <w:tc>
          <w:tcPr>
            <w:tcW w:w="900"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政府性基金</w:t>
            </w:r>
            <w:r>
              <w:rPr>
                <w:color w:val="000000"/>
                <w:lang w:bidi="ar"/>
                <w:szCs w:val="21"/>
                <w:kern w:val="0"/>
                <w:rFonts w:ascii="宋体" w:hAnsi="宋体" w:hint="eastAsia"/>
              </w:rPr>
            </w:r>
          </w:p>
        </w:tc>
        <w:tc>
          <w:tcPr>
            <w:tcW w:w="831"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国有资本经营预算</w:t>
            </w:r>
            <w:r>
              <w:rPr>
                <w:color w:val="000000"/>
                <w:lang w:bidi="ar"/>
                <w:szCs w:val="21"/>
                <w:kern w:val="0"/>
                <w:rFonts w:ascii="宋体" w:hAnsi="宋体" w:hint="eastAsia"/>
              </w:rPr>
            </w:r>
          </w:p>
        </w:tc>
        <w:tc>
          <w:tcPr>
            <w:tcW w:w="900"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财政专户管理资金</w:t>
            </w:r>
            <w:r>
              <w:rPr>
                <w:color w:val="000000"/>
                <w:lang w:bidi="ar"/>
                <w:szCs w:val="21"/>
                <w:kern w:val="0"/>
                <w:rFonts w:ascii="宋体" w:hAnsi="宋体" w:hint="eastAsia"/>
              </w:rPr>
            </w:r>
          </w:p>
        </w:tc>
        <w:tc>
          <w:tcPr>
            <w:tcW w:w="750"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单位资金</w:t>
            </w:r>
            <w:r>
              <w:rPr>
                <w:color w:val="000000"/>
                <w:lang w:bidi="ar"/>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681" w:type="dxa"/>
            <w:vMerge w:val="continue"/>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27" w:type="dxa"/>
            <w:vMerge w:val="continue"/>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61" w:type="dxa"/>
            <w:vMerge w:val="continue"/>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27" w:type="dxa"/>
            <w:vMerge w:val="continue"/>
            <w:vAlign w:val="center"/>
            <w:textDirection w:val="lrTb"/>
          </w:tcPr>
          <w:p>
            <w:pPr>
              <w:pStyle w:val="Normal"/>
              <w:jc w:val="center"/>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04"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小计</w:t>
            </w:r>
            <w:r>
              <w:rPr>
                <w:color w:val="000000"/>
                <w:lang w:bidi="ar"/>
                <w:szCs w:val="21"/>
                <w:kern w:val="0"/>
                <w:rFonts w:ascii="宋体" w:hAnsi="宋体" w:hint="eastAsia"/>
              </w:rPr>
            </w:r>
          </w:p>
        </w:tc>
        <w:tc>
          <w:tcPr>
            <w:tcW w:w="102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其中：财政拨款</w:t>
            </w:r>
            <w:r>
              <w:rPr>
                <w:color w:val="000000"/>
                <w:lang w:bidi="ar"/>
                <w:szCs w:val="21"/>
                <w:kern w:val="0"/>
                <w:rFonts w:ascii="宋体" w:hAnsi="宋体" w:hint="eastAsia"/>
              </w:rPr>
            </w:r>
          </w:p>
        </w:tc>
        <w:tc>
          <w:tcPr>
            <w:tcW w:w="681"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15"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85"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15"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843" w:type="dxa"/>
            <w:gridSpan w:val="2"/>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853"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843"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50"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657"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50"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900"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831"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900"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50" w:type="dxa"/>
            <w:vMerge w:val="continue"/>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681" w:type="dxa"/>
            <w:vAlign w:val="center"/>
            <w:textDirection w:val="lrTb"/>
          </w:tcPr>
          <w:p>
            <w:pPr>
              <w:pStyle w:val="Normal"/>
              <w:jc w:val="start"/>
              <w:rPr>
                <w:color w:val="000000"/>
                <w:lang w:bidi="ar"/>
                <w:szCs w:val="21"/>
                <w:kern w:val="0"/>
                <w:rFonts w:ascii="宋体" w:hAnsi="宋体" w:hint="eastAsia"/>
              </w:rPr>
            </w:pPr>
            <w:r>
              <w:rPr>
                <w:color w:val="000000"/>
                <w:lang w:bidi="ar"/>
                <w:szCs w:val="21"/>
                <w:kern w:val="0"/>
                <w:rFonts w:ascii="宋体" w:hAnsi="宋体" w:hint="eastAsia"/>
              </w:rPr>
            </w:r>
          </w:p>
        </w:tc>
        <w:tc>
          <w:tcPr>
            <w:tcW w:w="727" w:type="dxa"/>
            <w:vAlign w:val="center"/>
            <w:textDirection w:val="lrTb"/>
          </w:tcPr>
          <w:p>
            <w:pPr>
              <w:pStyle w:val="Normal"/>
              <w:jc w:val="center"/>
              <w:rPr>
                <w:color w:val="000000"/>
                <w:lang w:bidi="ar"/>
                <w:szCs w:val="21"/>
                <w:kern w:val="0"/>
                <w:rFonts w:ascii="宋体" w:hAnsi="宋体" w:hint="eastAsia"/>
              </w:rPr>
            </w:pPr>
            <w:r>
              <w:rPr>
                <w:color w:val="000000"/>
                <w:lang w:bidi="ar"/>
                <w:szCs w:val="21"/>
                <w:kern w:val="0"/>
                <w:rFonts w:ascii="宋体" w:hAnsi="宋体" w:hint="eastAsia"/>
              </w:rPr>
              <w:t xml:space="preserve">合计</w:t>
            </w:r>
            <w:r>
              <w:rPr>
                <w:color w:val="000000"/>
                <w:lang w:bidi="ar"/>
                <w:szCs w:val="21"/>
                <w:kern w:val="0"/>
                <w:rFonts w:ascii="宋体" w:hAnsi="宋体"/>
              </w:rPr>
            </w:r>
          </w:p>
        </w:tc>
        <w:tc>
          <w:tcPr>
            <w:tcW w:w="1061" w:type="dxa"/>
            <w:vAlign w:val="center"/>
            <w:textDirection w:val="lrTb"/>
          </w:tcPr>
          <w:p>
            <w:pPr>
              <w:pStyle w:val="Normal"/>
              <w:jc w:val="end"/>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eastAsia="zh-CN" w:bidi="ar"/>
                <w:szCs w:val="21"/>
                <w:kern w:val="0"/>
                <w:rFonts w:ascii="宋体" w:hAnsi="宋体" w:eastAsia="宋体"/>
              </w:rPr>
            </w:r>
          </w:p>
        </w:tc>
        <w:tc>
          <w:tcPr>
            <w:tcW w:w="1027"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eastAsia="zh-CN" w:bidi="ar"/>
                <w:szCs w:val="21"/>
                <w:kern w:val="0"/>
                <w:rFonts w:ascii="宋体" w:hAnsi="宋体" w:eastAsia="宋体"/>
              </w:rPr>
            </w:r>
          </w:p>
        </w:tc>
        <w:tc>
          <w:tcPr>
            <w:tcW w:w="1004"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eastAsia="zh-CN" w:bidi="ar"/>
                <w:szCs w:val="21"/>
                <w:kern w:val="0"/>
                <w:rFonts w:ascii="宋体" w:hAnsi="宋体" w:eastAsia="宋体"/>
              </w:rPr>
            </w:r>
          </w:p>
        </w:tc>
        <w:tc>
          <w:tcPr>
            <w:tcW w:w="1027"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eastAsia="zh-CN" w:bidi="ar"/>
                <w:szCs w:val="21"/>
                <w:kern w:val="0"/>
                <w:rFonts w:ascii="宋体" w:hAnsi="宋体" w:eastAsia="宋体"/>
              </w:rPr>
            </w:r>
          </w:p>
        </w:tc>
        <w:tc>
          <w:tcPr>
            <w:tcW w:w="681"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1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8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1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843" w:type="dxa"/>
            <w:gridSpan w:val="2"/>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853"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843"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657"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90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831"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90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681" w:type="dxa"/>
            <w:vAlign w:val="center"/>
            <w:textDirection w:val="lrTb"/>
          </w:tcPr>
          <w:p>
            <w:pPr>
              <w:pStyle w:val="Normal"/>
              <w:jc w:val="start"/>
              <w:widowControl/>
              <w:rPr>
                <w:color w:val="000000"/>
                <w:lang w:val="en-US" w:bidi="ar"/>
                <w:szCs w:val="21"/>
                <w:kern w:val="0"/>
                <w:rFonts w:ascii="宋体" w:hAnsi="宋体"/>
              </w:rPr>
            </w:pPr>
            <w:r>
              <w:rPr>
                <w:color w:val="000000"/>
                <w:lang w:val="en-US" w:bidi="ar"/>
                <w:szCs w:val="21"/>
                <w:kern w:val="0"/>
                <w:rFonts w:ascii="宋体" w:hAnsi="宋体"/>
              </w:rPr>
              <w:t xml:space="preserve">402005</w:t>
            </w:r>
            <w:r>
              <w:rPr>
                <w:color w:val="000000"/>
                <w:lang w:val="en-US" w:bidi="ar"/>
                <w:szCs w:val="21"/>
                <w:kern w:val="0"/>
                <w:rFonts w:ascii="宋体" w:hAnsi="宋体"/>
              </w:rPr>
            </w:r>
          </w:p>
        </w:tc>
        <w:tc>
          <w:tcPr>
            <w:tcW w:w="727" w:type="dxa"/>
            <w:vAlign w:val="center"/>
            <w:textDirection w:val="lrTb"/>
          </w:tcPr>
          <w:p>
            <w:pPr>
              <w:pStyle w:val="Normal"/>
              <w:jc w:val="start"/>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罗山县交通运输局执法所</w:t>
            </w:r>
            <w:r>
              <w:rPr>
                <w:color w:val="000000"/>
                <w:lang w:val="en-US" w:eastAsia="zh-CN" w:bidi="ar"/>
                <w:szCs w:val="21"/>
                <w:kern w:val="0"/>
                <w:rFonts w:ascii="宋体" w:hAnsi="宋体" w:eastAsia="宋体" w:hint="eastAsia"/>
              </w:rPr>
            </w:r>
          </w:p>
        </w:tc>
        <w:tc>
          <w:tcPr>
            <w:tcW w:w="1061"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eastAsia="zh-CN" w:bidi="ar"/>
                <w:szCs w:val="21"/>
                <w:kern w:val="0"/>
                <w:rFonts w:ascii="宋体" w:hAnsi="宋体" w:eastAsia="宋体"/>
              </w:rPr>
            </w:r>
          </w:p>
        </w:tc>
        <w:tc>
          <w:tcPr>
            <w:tcW w:w="1027"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bidi="ar"/>
                <w:szCs w:val="21"/>
                <w:kern w:val="0"/>
                <w:rFonts w:ascii="宋体" w:hAnsi="宋体"/>
              </w:rPr>
            </w:r>
          </w:p>
        </w:tc>
        <w:tc>
          <w:tcPr>
            <w:tcW w:w="1004"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eastAsia="zh-CN" w:bidi="ar"/>
                <w:szCs w:val="21"/>
                <w:kern w:val="0"/>
                <w:rFonts w:ascii="宋体" w:hAnsi="宋体" w:eastAsia="宋体"/>
              </w:rPr>
            </w:r>
          </w:p>
        </w:tc>
        <w:tc>
          <w:tcPr>
            <w:tcW w:w="1027"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bidi="ar"/>
                <w:szCs w:val="21"/>
                <w:kern w:val="0"/>
                <w:rFonts w:ascii="宋体" w:hAnsi="宋体"/>
              </w:rPr>
            </w:r>
          </w:p>
        </w:tc>
        <w:tc>
          <w:tcPr>
            <w:tcW w:w="681"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1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8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1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843" w:type="dxa"/>
            <w:gridSpan w:val="2"/>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853"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843"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657"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90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831"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90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lang w:bidi="ar"/>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681" w:type="dxa"/>
            <w:vAlign w:val="center"/>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r>
          </w:p>
        </w:tc>
        <w:tc>
          <w:tcPr>
            <w:tcW w:w="727" w:type="dxa"/>
            <w:vAlign w:val="center"/>
            <w:textDirection w:val="lrTb"/>
          </w:tcPr>
          <w:p>
            <w:pPr>
              <w:pStyle w:val="Normal"/>
              <w:jc w:val="start"/>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61"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27"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04"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1027"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681"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1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8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15"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843" w:type="dxa"/>
            <w:gridSpan w:val="2"/>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853"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843"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657"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90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831"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c>
          <w:tcPr>
            <w:tcW w:w="90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w:t>
            </w:r>
            <w:r>
              <w:rPr>
                <w:color w:val="000000"/>
                <w:lang w:bidi="ar"/>
                <w:szCs w:val="21"/>
                <w:kern w:val="0"/>
                <w:rFonts w:ascii="宋体" w:hAnsi="宋体" w:hint="eastAsia"/>
              </w:rPr>
            </w:r>
          </w:p>
        </w:tc>
        <w:tc>
          <w:tcPr>
            <w:tcW w:w="750"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r>
          </w:p>
        </w:tc>
      </w:tr>
    </w:tbl>
    <w:p>
      <w:pPr>
        <w:pStyle w:val="Normal"/>
        <w:rPr>
          <w:color w:val="000000"/>
          <w:sz w:val="18"/>
          <w:lang w:bidi="ar"/>
          <w:szCs w:val="18"/>
          <w:kern w:val="0"/>
          <w:rFonts w:ascii="宋体" w:hAnsi="宋体" w:hint="eastAsia"/>
        </w:rPr>
        <w:sectPr>
          <w:type w:val="nextPage"/>
          <w:docGrid w:type="lines" w:linePitch="312" w:charSpace="0"/>
          <w:pgSz w:w="18142" w:h="11906" w:orient="landscape"/>
          <w:pgMar w:top="1803" w:right="1383" w:bottom="1803" w:left="1383" w:header="851" w:footer="992" w:gutter="0"/>
        </w:sectPr>
      </w:pPr>
      <w:bookmarkStart w:name="PO_part4Table1Remark2" w:id="5"/>
      <w:bookmarkEnd w:id="5"/>
      <w:bookmarkEnd w:id="3"/>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报表金额单位转换时可能存在四舍五入尾数误差。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bookmarkStart w:name="PO_part4Table3" w:id="6"/>
      <w:r>
        <w:rPr>
          <w:color w:val="000000"/>
          <w:sz w:val="18"/>
          <w:lang w:bidi="ar"/>
          <w:szCs w:val="18"/>
          <w:kern w:val="0"/>
          <w:rFonts w:ascii="宋体" w:hAnsi="宋体" w:hint="eastAsia"/>
        </w:rPr>
      </w:r>
    </w:p>
    <w:tbl>
      <w:tblPr>
        <w:tblW w:w="15323" w:type="dxa"/>
        <w:tblInd w:type="dxa" w:w="-59.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15.000000"/>
          <w:bottom w:type="dxa" w:w="15.000000"/>
          <w:left w:type="dxa" w:w="15.000000"/>
          <w:right w:type="dxa" w:w="15.000000"/>
        </w:tblCellMar>
        <w:tblLayout w:type="fixed"/>
      </w:tblPr>
      <w:tblGrid>
        <w:gridCol w:w="934.000000"/>
        <w:gridCol w:w="1094.000000"/>
        <w:gridCol w:w="1491.000000"/>
        <w:gridCol w:w="1454.000000"/>
        <w:gridCol w:w="1306.000000"/>
        <w:gridCol w:w="1421.000000"/>
        <w:gridCol w:w="1413.000000"/>
        <w:gridCol w:w="1417.000000"/>
        <w:gridCol w:w="1417.000000"/>
        <w:gridCol w:w="1137.000000"/>
        <w:gridCol w:w="1131.000000"/>
        <w:gridCol w:w="1108.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5323" w:type="dxa"/>
            <w:gridSpan w:val="12"/>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预算03表</w:t>
            </w:r>
            <w:r>
              <w:rPr>
                <w:color w:val="000000"/>
                <w:sz w:val="24"/>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5323" w:type="dxa"/>
            <w:gridSpan w:val="12"/>
            <w:vAlign w:val="center"/>
            <w:textDirection w:val="lrTb"/>
          </w:tcPr>
          <w:p>
            <w:pPr>
              <w:pStyle w:val="Normal"/>
              <w:jc w:val="center"/>
              <w:widowControl/>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部门支出总体情况表</w:t>
            </w:r>
            <w:r>
              <w:rPr>
                <w:color w:val="000000"/>
                <w:sz w:val="44"/>
                <w:szCs w:val="44"/>
                <w:rFonts w:ascii="方正小标宋简体" w:hAnsi="方正小标宋简体" w:eastAsia="方正小标宋简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7700" w:type="dxa"/>
            <w:gridSpan w:val="6"/>
            <w:vAlign w:val="center"/>
            <w:textDirection w:val="lrTb"/>
          </w:tcPr>
          <w:p>
            <w:pPr>
              <w:pStyle w:val="Normal"/>
              <w:jc w:val="start"/>
              <w:widowControl/>
              <w:rPr>
                <w:color w:val="000000"/>
                <w:sz w:val="18"/>
                <w:szCs w:val="18"/>
                <w:kern w:val="0"/>
                <w:rFonts w:ascii="宋体" w:hAnsi="宋体" w:hint="eastAsia"/>
              </w:rPr>
            </w:pPr>
            <w:r>
              <w:rPr>
                <w:color w:val="000000"/>
                <w:sz w:val="18"/>
                <w:szCs w:val="18"/>
                <w:kern w:val="0"/>
                <w:rFonts w:ascii="宋体" w:hAnsi="宋体" w:hint="eastAsia"/>
              </w:rPr>
              <w:t xml:space="preserve">部门名称：</w:t>
            </w:r>
            <w:r>
              <w:rPr>
                <w:color w:val="000000"/>
                <w:sz w:val="18"/>
                <w:lang w:eastAsia="zh-CN"/>
                <w:szCs w:val="18"/>
                <w:kern w:val="0"/>
                <w:rFonts w:ascii="宋体" w:hAnsi="宋体" w:hint="eastAsia"/>
              </w:rPr>
              <w:t xml:space="preserve">罗山县交通运输局执法所</w:t>
            </w:r>
            <w:r>
              <w:rPr>
                <w:color w:val="000000"/>
                <w:sz w:val="18"/>
                <w:szCs w:val="18"/>
                <w:kern w:val="0"/>
                <w:rFonts w:ascii="宋体" w:hAnsi="宋体" w:hint="eastAsia"/>
              </w:rPr>
            </w:r>
          </w:p>
        </w:tc>
        <w:tc>
          <w:tcPr>
            <w:tcW w:w="7623" w:type="dxa"/>
            <w:gridSpan w:val="6"/>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单位：万元</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47" w:hRule="atLeast"/>
          <w:tblHeader/>
        </w:trPr>
        <w:tc>
          <w:tcPr>
            <w:tcW w:w="934"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科目编码</w:t>
            </w:r>
            <w:r>
              <w:rPr>
                <w:color w:val="000000"/>
                <w:szCs w:val="21"/>
                <w:kern w:val="0"/>
                <w:rFonts w:ascii="宋体" w:hAnsi="宋体" w:hint="eastAsia"/>
              </w:rPr>
            </w:r>
          </w:p>
        </w:tc>
        <w:tc>
          <w:tcPr>
            <w:tcW w:w="1094"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单位代码</w:t>
            </w:r>
            <w:r>
              <w:rPr>
                <w:color w:val="000000"/>
                <w:szCs w:val="21"/>
                <w:kern w:val="0"/>
                <w:rFonts w:ascii="宋体" w:hAnsi="宋体" w:hint="eastAsia"/>
              </w:rPr>
            </w:r>
          </w:p>
        </w:tc>
        <w:tc>
          <w:tcPr>
            <w:tcW w:w="1491"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单位（科目名称）</w:t>
            </w:r>
            <w:r>
              <w:rPr>
                <w:color w:val="000000"/>
                <w:szCs w:val="21"/>
                <w:kern w:val="0"/>
                <w:rFonts w:ascii="宋体" w:hAnsi="宋体" w:hint="eastAsia"/>
              </w:rPr>
            </w:r>
          </w:p>
        </w:tc>
        <w:tc>
          <w:tcPr>
            <w:tcW w:w="1454"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hint="eastAsia"/>
              </w:rPr>
            </w:r>
          </w:p>
        </w:tc>
        <w:tc>
          <w:tcPr>
            <w:tcW w:w="6974" w:type="dxa"/>
            <w:gridSpan w:val="5"/>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基本支出</w:t>
            </w:r>
            <w:r>
              <w:rPr>
                <w:color w:val="000000"/>
                <w:szCs w:val="21"/>
                <w:kern w:val="0"/>
                <w:rFonts w:ascii="宋体" w:hAnsi="宋体" w:hint="eastAsia"/>
              </w:rPr>
            </w:r>
          </w:p>
        </w:tc>
        <w:tc>
          <w:tcPr>
            <w:tcW w:w="3376" w:type="dxa"/>
            <w:gridSpan w:val="3"/>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项目支出</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42" w:hRule="atLeast"/>
          <w:tblHeader/>
        </w:trPr>
        <w:tc>
          <w:tcPr>
            <w:tcW w:w="934"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094"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491"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454"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306"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小计</w:t>
            </w:r>
            <w:r>
              <w:rPr>
                <w:color w:val="000000"/>
                <w:szCs w:val="21"/>
                <w:kern w:val="0"/>
                <w:rFonts w:ascii="宋体" w:hAnsi="宋体" w:hint="eastAsia"/>
              </w:rPr>
            </w:r>
          </w:p>
        </w:tc>
        <w:tc>
          <w:tcPr>
            <w:tcW w:w="2834"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人员经费</w:t>
            </w:r>
            <w:r>
              <w:rPr>
                <w:color w:val="000000"/>
                <w:szCs w:val="21"/>
                <w:kern w:val="0"/>
                <w:rFonts w:ascii="宋体" w:hAnsi="宋体" w:hint="eastAsia"/>
              </w:rPr>
            </w:r>
          </w:p>
        </w:tc>
        <w:tc>
          <w:tcPr>
            <w:tcW w:w="2834"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公用经费</w:t>
            </w:r>
            <w:r>
              <w:rPr>
                <w:color w:val="000000"/>
                <w:szCs w:val="21"/>
                <w:kern w:val="0"/>
                <w:rFonts w:ascii="宋体" w:hAnsi="宋体" w:hint="eastAsia"/>
              </w:rPr>
            </w:r>
          </w:p>
        </w:tc>
        <w:tc>
          <w:tcPr>
            <w:tcW w:w="1137"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小计</w:t>
            </w:r>
            <w:r>
              <w:rPr>
                <w:color w:val="000000"/>
                <w:szCs w:val="21"/>
                <w:kern w:val="0"/>
                <w:rFonts w:ascii="宋体" w:hAnsi="宋体" w:hint="eastAsia"/>
              </w:rPr>
            </w:r>
          </w:p>
        </w:tc>
        <w:tc>
          <w:tcPr>
            <w:tcW w:w="1131"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其他运转类</w:t>
            </w:r>
            <w:r>
              <w:rPr>
                <w:color w:val="000000"/>
                <w:szCs w:val="21"/>
                <w:kern w:val="0"/>
                <w:rFonts w:ascii="宋体" w:hAnsi="宋体" w:hint="eastAsia"/>
              </w:rPr>
            </w:r>
          </w:p>
        </w:tc>
        <w:tc>
          <w:tcPr>
            <w:tcW w:w="1108"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特定目标类</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42" w:hRule="atLeast"/>
          <w:tblHeader/>
        </w:trPr>
        <w:tc>
          <w:tcPr>
            <w:tcW w:w="934"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094"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491"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454"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306"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421"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工资福利支出</w:t>
            </w:r>
            <w:r>
              <w:rPr>
                <w:color w:val="000000"/>
                <w:szCs w:val="21"/>
                <w:kern w:val="0"/>
                <w:rFonts w:ascii="宋体" w:hAnsi="宋体" w:hint="eastAsia"/>
              </w:rPr>
            </w:r>
          </w:p>
        </w:tc>
        <w:tc>
          <w:tcPr>
            <w:tcW w:w="1413"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对个人和家庭的补助</w:t>
            </w:r>
            <w:r>
              <w:rPr>
                <w:color w:val="000000"/>
                <w:szCs w:val="21"/>
                <w:kern w:val="0"/>
                <w:rFonts w:ascii="宋体" w:hAnsi="宋体" w:hint="eastAsia"/>
              </w:rPr>
            </w:r>
          </w:p>
        </w:tc>
        <w:tc>
          <w:tcPr>
            <w:tcW w:w="1417"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商品和服务支出</w:t>
            </w:r>
            <w:r>
              <w:rPr>
                <w:color w:val="000000"/>
                <w:szCs w:val="21"/>
                <w:kern w:val="0"/>
                <w:rFonts w:ascii="宋体" w:hAnsi="宋体" w:hint="eastAsia"/>
              </w:rPr>
            </w:r>
          </w:p>
        </w:tc>
        <w:tc>
          <w:tcPr>
            <w:tcW w:w="1417"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资本性支出</w:t>
            </w:r>
            <w:r>
              <w:rPr>
                <w:color w:val="000000"/>
                <w:szCs w:val="21"/>
                <w:kern w:val="0"/>
                <w:rFonts w:ascii="宋体" w:hAnsi="宋体" w:hint="eastAsia"/>
              </w:rPr>
            </w:r>
          </w:p>
        </w:tc>
        <w:tc>
          <w:tcPr>
            <w:tcW w:w="113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31"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08"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42" w:hRule="atLeast"/>
        </w:trPr>
        <w:tc>
          <w:tcPr>
            <w:tcW w:w="934" w:type="dxa"/>
            <w:vAlign w:val="center"/>
            <w:textDirection w:val="lrTb"/>
          </w:tcPr>
          <w:p>
            <w:pPr>
              <w:pStyle w:val="Normal"/>
              <w:widowControl/>
              <w:rPr>
                <w:color w:val="000000"/>
                <w:szCs w:val="21"/>
                <w:kern w:val="0"/>
                <w:rFonts w:ascii="宋体" w:hAnsi="宋体"/>
              </w:rPr>
            </w:pPr>
            <w:r>
              <w:rPr>
                <w:color w:val="000000"/>
                <w:szCs w:val="21"/>
                <w:kern w:val="0"/>
                <w:rFonts w:ascii="宋体" w:hAnsi="宋体"/>
              </w:rPr>
            </w:r>
          </w:p>
        </w:tc>
        <w:tc>
          <w:tcPr>
            <w:tcW w:w="1094" w:type="dxa"/>
            <w:vAlign w:val="center"/>
            <w:textDirection w:val="lrTb"/>
          </w:tcPr>
          <w:p>
            <w:pPr>
              <w:pStyle w:val="Normal"/>
              <w:jc w:val="start"/>
              <w:widowControl/>
              <w:rPr>
                <w:color w:val="000000"/>
                <w:szCs w:val="21"/>
                <w:kern w:val="0"/>
                <w:rFonts w:ascii="宋体" w:hAnsi="宋体"/>
              </w:rPr>
            </w:pPr>
            <w:r>
              <w:rPr>
                <w:color w:val="000000"/>
                <w:szCs w:val="21"/>
                <w:kern w:val="0"/>
                <w:rFonts w:ascii="宋体" w:hAnsi="宋体"/>
              </w:rPr>
            </w:r>
          </w:p>
        </w:tc>
        <w:tc>
          <w:tcPr>
            <w:tcW w:w="1491"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rPr>
            </w:r>
          </w:p>
        </w:tc>
        <w:tc>
          <w:tcPr>
            <w:tcW w:w="1454" w:type="dxa"/>
            <w:vAlign w:val="center"/>
            <w:textDirection w:val="lrTb"/>
          </w:tcPr>
          <w:p>
            <w:pPr>
              <w:pStyle w:val="Normal"/>
              <w:jc w:val="center"/>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306"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1130.0638</w:t>
            </w:r>
            <w:r>
              <w:rPr>
                <w:color w:val="000000"/>
                <w:lang w:val="en-US" w:eastAsia="zh-CN"/>
                <w:szCs w:val="21"/>
                <w:kern w:val="0"/>
                <w:rFonts w:ascii="宋体" w:hAnsi="宋体" w:eastAsia="宋体"/>
              </w:rPr>
            </w:r>
          </w:p>
        </w:tc>
        <w:tc>
          <w:tcPr>
            <w:tcW w:w="1421"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1089.2576</w:t>
            </w:r>
            <w:r>
              <w:rPr>
                <w:color w:val="000000"/>
                <w:lang w:val="en-US" w:eastAsia="zh-CN"/>
                <w:szCs w:val="21"/>
                <w:kern w:val="0"/>
                <w:rFonts w:ascii="宋体" w:hAnsi="宋体" w:eastAsia="宋体"/>
              </w:rPr>
            </w:r>
          </w:p>
        </w:tc>
        <w:tc>
          <w:tcPr>
            <w:tcW w:w="1413"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2.4624</w:t>
            </w:r>
            <w:r>
              <w:rPr>
                <w:color w:val="000000"/>
                <w:lang w:val="en-US" w:eastAsia="zh-CN"/>
                <w:szCs w:val="21"/>
                <w:kern w:val="0"/>
                <w:rFonts w:ascii="宋体" w:hAnsi="宋体" w:eastAsia="宋体"/>
              </w:rPr>
            </w:r>
          </w:p>
        </w:tc>
        <w:tc>
          <w:tcPr>
            <w:tcW w:w="141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38.3438</w:t>
            </w:r>
            <w:r>
              <w:rPr>
                <w:color w:val="000000"/>
                <w:lang w:val="en-US" w:eastAsia="zh-CN"/>
                <w:szCs w:val="21"/>
                <w:kern w:val="0"/>
                <w:rFonts w:ascii="宋体" w:hAnsi="宋体" w:eastAsia="宋体"/>
              </w:rPr>
            </w:r>
          </w:p>
        </w:tc>
        <w:tc>
          <w:tcPr>
            <w:tcW w:w="1417"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Cs w:val="21"/>
                <w:kern w:val="0"/>
                <w:rFonts w:ascii="宋体" w:hAnsi="宋体" w:hint="eastAsia"/>
              </w:rPr>
            </w:r>
          </w:p>
        </w:tc>
        <w:tc>
          <w:tcPr>
            <w:tcW w:w="1137"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353</w:t>
            </w:r>
            <w:r>
              <w:rPr>
                <w:color w:val="000000"/>
                <w:lang w:val="en-US" w:eastAsia="zh-CN"/>
                <w:szCs w:val="21"/>
                <w:kern w:val="0"/>
                <w:rFonts w:ascii="宋体" w:hAnsi="宋体" w:eastAsia="宋体"/>
              </w:rPr>
            </w:r>
          </w:p>
        </w:tc>
        <w:tc>
          <w:tcPr>
            <w:tcW w:w="1131"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353</w:t>
            </w:r>
            <w:r>
              <w:rPr>
                <w:color w:val="000000"/>
                <w:lang w:val="en-US" w:eastAsia="zh-CN"/>
                <w:szCs w:val="21"/>
                <w:kern w:val="0"/>
                <w:rFonts w:ascii="宋体" w:hAnsi="宋体" w:eastAsia="宋体"/>
              </w:rPr>
            </w:r>
          </w:p>
        </w:tc>
        <w:tc>
          <w:tcPr>
            <w:tcW w:w="1108"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42" w:hRule="atLeast"/>
        </w:trPr>
        <w:tc>
          <w:tcPr>
            <w:tcW w:w="934" w:type="dxa"/>
            <w:vAlign w:val="center"/>
            <w:textDirection w:val="lrTb"/>
          </w:tcPr>
          <w:p>
            <w:pPr>
              <w:pStyle w:val="Normal"/>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2140112</w:t>
            </w:r>
            <w:r>
              <w:rPr>
                <w:color w:val="000000"/>
                <w:lang w:val="en-US" w:eastAsia="zh-CN"/>
                <w:szCs w:val="21"/>
                <w:kern w:val="0"/>
                <w:rFonts w:ascii="宋体" w:hAnsi="宋体" w:eastAsia="宋体"/>
              </w:rPr>
            </w:r>
          </w:p>
        </w:tc>
        <w:tc>
          <w:tcPr>
            <w:tcW w:w="1094"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402005</w:t>
            </w:r>
            <w:r>
              <w:rPr>
                <w:color w:val="000000"/>
                <w:lang w:val="en-US" w:eastAsia="zh-CN"/>
                <w:szCs w:val="21"/>
                <w:kern w:val="0"/>
                <w:rFonts w:ascii="宋体" w:hAnsi="宋体" w:eastAsia="宋体"/>
              </w:rPr>
            </w:r>
          </w:p>
        </w:tc>
        <w:tc>
          <w:tcPr>
            <w:tcW w:w="1491"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罗山县交通运输局执法所</w:t>
            </w:r>
            <w:r>
              <w:rPr>
                <w:color w:val="000000"/>
                <w:lang w:eastAsia="zh-CN"/>
                <w:szCs w:val="21"/>
                <w:kern w:val="0"/>
                <w:rFonts w:ascii="宋体" w:hAnsi="宋体" w:eastAsia="宋体" w:hint="eastAsia"/>
              </w:rPr>
            </w:r>
          </w:p>
        </w:tc>
        <w:tc>
          <w:tcPr>
            <w:tcW w:w="1454"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1483.0638</w:t>
            </w:r>
            <w:r>
              <w:rPr>
                <w:color w:val="000000"/>
                <w:lang w:val="en-US"/>
                <w:szCs w:val="21"/>
                <w:kern w:val="0"/>
                <w:rFonts w:ascii="宋体" w:hAnsi="宋体"/>
              </w:rPr>
            </w:r>
          </w:p>
        </w:tc>
        <w:tc>
          <w:tcPr>
            <w:tcW w:w="1306"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1130.0638</w:t>
            </w:r>
            <w:r>
              <w:rPr>
                <w:color w:val="000000"/>
                <w:lang w:val="en-US" w:eastAsia="zh-CN"/>
                <w:szCs w:val="21"/>
                <w:kern w:val="0"/>
                <w:rFonts w:ascii="宋体" w:hAnsi="宋体" w:eastAsia="宋体"/>
              </w:rPr>
            </w:r>
          </w:p>
        </w:tc>
        <w:tc>
          <w:tcPr>
            <w:tcW w:w="1421"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1089.2576</w:t>
            </w:r>
            <w:r>
              <w:rPr>
                <w:color w:val="000000"/>
                <w:lang w:val="en-US" w:eastAsia="zh-CN"/>
                <w:szCs w:val="21"/>
                <w:kern w:val="0"/>
                <w:rFonts w:ascii="宋体" w:hAnsi="宋体" w:eastAsia="宋体"/>
              </w:rPr>
            </w:r>
          </w:p>
        </w:tc>
        <w:tc>
          <w:tcPr>
            <w:tcW w:w="1413"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2.4624</w:t>
            </w:r>
            <w:r>
              <w:rPr>
                <w:color w:val="000000"/>
                <w:lang w:val="en-US" w:eastAsia="zh-CN"/>
                <w:szCs w:val="21"/>
                <w:kern w:val="0"/>
                <w:rFonts w:ascii="宋体" w:hAnsi="宋体" w:eastAsia="宋体"/>
              </w:rPr>
            </w:r>
          </w:p>
        </w:tc>
        <w:tc>
          <w:tcPr>
            <w:tcW w:w="1417"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38.3438</w:t>
            </w:r>
            <w:r>
              <w:rPr>
                <w:color w:val="000000"/>
                <w:lang w:val="en-US" w:eastAsia="zh-CN"/>
                <w:szCs w:val="21"/>
                <w:kern w:val="0"/>
                <w:rFonts w:ascii="宋体" w:hAnsi="宋体" w:eastAsia="宋体"/>
              </w:rPr>
            </w:r>
          </w:p>
        </w:tc>
        <w:tc>
          <w:tcPr>
            <w:tcW w:w="1417"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Cs w:val="21"/>
                <w:kern w:val="0"/>
                <w:rFonts w:ascii="宋体" w:hAnsi="宋体" w:hint="eastAsia"/>
              </w:rPr>
            </w:r>
          </w:p>
        </w:tc>
        <w:tc>
          <w:tcPr>
            <w:tcW w:w="1137"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353</w:t>
            </w:r>
            <w:r>
              <w:rPr>
                <w:color w:val="000000"/>
                <w:lang w:val="en-US" w:eastAsia="zh-CN"/>
                <w:szCs w:val="21"/>
                <w:kern w:val="0"/>
                <w:rFonts w:ascii="宋体" w:hAnsi="宋体" w:eastAsia="宋体"/>
              </w:rPr>
            </w:r>
          </w:p>
        </w:tc>
        <w:tc>
          <w:tcPr>
            <w:tcW w:w="1131" w:type="dxa"/>
            <w:vAlign w:val="center"/>
            <w:textDirection w:val="lrTb"/>
          </w:tcPr>
          <w:p>
            <w:pPr>
              <w:pStyle w:val="Normal"/>
              <w:jc w:val="end"/>
              <w:widowControl/>
              <w:rPr>
                <w:color w:val="000000"/>
                <w:lang w:val="en-US" w:eastAsia="zh-CN" w:bidi="ar"/>
                <w:szCs w:val="21"/>
                <w:kern w:val="0"/>
                <w:rFonts w:ascii="宋体" w:hAnsi="宋体" w:hint="eastAsia"/>
              </w:rPr>
            </w:pPr>
            <w:r>
              <w:rPr>
                <w:color w:val="000000"/>
                <w:lang w:val="en-US" w:eastAsia="zh-CN" w:bidi="ar"/>
                <w:szCs w:val="21"/>
                <w:kern w:val="0"/>
                <w:rFonts w:ascii="宋体" w:hAnsi="宋体" w:hint="eastAsia"/>
              </w:rPr>
              <w:t xml:space="preserve">353</w:t>
            </w:r>
            <w:r>
              <w:rPr>
                <w:color w:val="000000"/>
                <w:lang w:val="en-US" w:eastAsia="zh-CN"/>
                <w:szCs w:val="21"/>
                <w:kern w:val="0"/>
                <w:rFonts w:ascii="宋体" w:hAnsi="宋体" w:eastAsia="宋体"/>
              </w:rPr>
            </w:r>
          </w:p>
        </w:tc>
        <w:tc>
          <w:tcPr>
            <w:tcW w:w="1108" w:type="dxa"/>
            <w:vAlign w:val="center"/>
            <w:textDirection w:val="lrTb"/>
          </w:tcPr>
          <w:p>
            <w:pPr>
              <w:pStyle w:val="Normal"/>
              <w:jc w:val="end"/>
              <w:widowControl/>
              <w:rPr>
                <w:color w:val="000000"/>
                <w:lang w:bidi="ar"/>
                <w:szCs w:val="21"/>
                <w:kern w:val="0"/>
                <w:rFonts w:ascii="宋体" w:hAnsi="宋体" w:hint="eastAsia"/>
              </w:rPr>
            </w:pPr>
            <w:r>
              <w:rPr>
                <w:color w:val="000000"/>
                <w:lang w:bidi="ar"/>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42" w:hRule="atLeast"/>
        </w:trPr>
        <w:tc>
          <w:tcPr>
            <w:tcW w:w="934"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t xml:space="preserve"> </w:t>
            </w:r>
            <w:r>
              <w:rPr>
                <w:color w:val="000000"/>
                <w:szCs w:val="21"/>
                <w:kern w:val="0"/>
                <w:rFonts w:ascii="宋体" w:hAnsi="宋体"/>
              </w:rPr>
            </w:r>
          </w:p>
        </w:tc>
        <w:tc>
          <w:tcPr>
            <w:tcW w:w="1094"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1491"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145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0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2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3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3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0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42" w:hRule="atLeast"/>
        </w:trPr>
        <w:tc>
          <w:tcPr>
            <w:tcW w:w="934"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t xml:space="preserve">  </w:t>
            </w:r>
            <w:r>
              <w:rPr>
                <w:color w:val="000000"/>
                <w:szCs w:val="21"/>
                <w:kern w:val="0"/>
                <w:rFonts w:ascii="宋体" w:hAnsi="宋体" w:hint="eastAsia"/>
              </w:rPr>
            </w:r>
          </w:p>
        </w:tc>
        <w:tc>
          <w:tcPr>
            <w:tcW w:w="1094"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1491"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145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0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2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3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3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0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bl>
    <w:p>
      <w:pPr>
        <w:pStyle w:val="Normal"/>
        <w:rPr>
          <w:color w:val="000000"/>
          <w:sz w:val="18"/>
          <w:lang w:bidi="ar"/>
          <w:szCs w:val="18"/>
          <w:kern w:val="0"/>
          <w:rFonts w:ascii="宋体" w:hAnsi="宋体" w:hint="eastAsia"/>
        </w:rPr>
        <w:sectPr>
          <w:type w:val="nextPage"/>
          <w:docGrid w:type="lines" w:linePitch="312" w:charSpace="0"/>
          <w:pgSz w:w="18142" w:h="11906" w:orient="landscape"/>
          <w:pgMar w:top="1803" w:right="1440" w:bottom="1803" w:left="1440" w:header="851" w:footer="992" w:gutter="0"/>
        </w:sectPr>
      </w:pPr>
      <w:bookmarkStart w:name="PO_part4Table1Remark3" w:id="7"/>
      <w:bookmarkEnd w:id="7"/>
      <w:bookmarkEnd w:id="6"/>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报表金额单位转换时可能存在四舍五入尾数误差。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bookmarkStart w:name="PO_part4Table4" w:id="8"/>
      <w:r>
        <w:rPr>
          <w:color w:val="000000"/>
          <w:sz w:val="18"/>
          <w:lang w:bidi="ar"/>
          <w:szCs w:val="18"/>
          <w:kern w:val="0"/>
          <w:rFonts w:ascii="宋体" w:hAnsi="宋体" w:hint="eastAsia"/>
        </w:rPr>
      </w:r>
    </w:p>
    <w:tbl>
      <w:tblPr>
        <w:tblW w:w="14527" w:type="dxa"/>
        <w:tblInd w:type="dxa" w:w="229.000000"/>
        <w:tblCellMar>
          <w:top w:type="dxa" w:w="15.000000"/>
          <w:bottom w:type="dxa" w:w="15.000000"/>
          <w:left w:type="dxa" w:w="15.000000"/>
          <w:right w:type="dxa" w:w="15.000000"/>
        </w:tblCellMar>
        <w:tblLayout w:type="fixed"/>
      </w:tblPr>
      <w:tblGrid>
        <w:gridCol w:w="2446.000000"/>
        <w:gridCol w:w="1373.000000"/>
        <w:gridCol w:w="2366.000000"/>
        <w:gridCol w:w="1419.000000"/>
        <w:gridCol w:w="1696.000000"/>
        <w:gridCol w:w="1892.000000"/>
        <w:gridCol w:w="1443.000000"/>
        <w:gridCol w:w="1892.000000"/>
      </w:tblGrid>
      <w:tr>
        <w:trPr>
          <w:cantSplit/>
          <w:trHeight w:val="397" w:hRule="atLeast"/>
          <w:tblHeader/>
        </w:trPr>
        <w:tc>
          <w:tcPr>
            <w:tcW w:w="14527" w:type="dxa"/>
            <w:gridSpan w:val="8"/>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预算04表</w:t>
            </w:r>
            <w:r>
              <w:rPr>
                <w:color w:val="000000"/>
                <w:sz w:val="20"/>
                <w:szCs w:val="20"/>
                <w:rFonts w:ascii="宋体" w:hAnsi="宋体" w:hint="eastAsia"/>
              </w:rPr>
            </w:r>
          </w:p>
        </w:tc>
      </w:tr>
      <w:tr>
        <w:trPr>
          <w:cantSplit/>
          <w:trHeight w:val="397" w:hRule="atLeast"/>
          <w:tblHeader/>
        </w:trPr>
        <w:tc>
          <w:tcPr>
            <w:tcW w:w="14527" w:type="dxa"/>
            <w:gridSpan w:val="8"/>
            <w:vAlign w:val="center"/>
            <w:tcBorders>
              <w:bottom w:val="nil"/>
            </w:tcBorders>
            <w:textDirection w:val="lrTb"/>
          </w:tcPr>
          <w:p>
            <w:pPr>
              <w:pStyle w:val="Normal"/>
              <w:overflowPunct w:val="0"/>
              <w:kinsoku w:val="0"/>
              <w:snapToGrid w:val="0"/>
              <w:jc w:val="center"/>
              <w:spacing w:line="360" w:lineRule="auto"/>
              <w:ind w:firstLine="964" w:firstLineChars="300" w:right="51"/>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财政拨款收支总体情况表</w:t>
            </w:r>
            <w:r>
              <w:rPr>
                <w:color w:val="000000"/>
                <w:sz w:val="18"/>
                <w:szCs w:val="18"/>
                <w:kern w:val="0"/>
                <w:rFonts w:ascii="宋体" w:hAnsi="宋体" w:hint="eastAsia"/>
              </w:rPr>
            </w:r>
          </w:p>
        </w:tc>
      </w:tr>
      <w:tr>
        <w:trPr>
          <w:cantSplit/>
          <w:trHeight w:val="397" w:hRule="atLeast"/>
          <w:tblHeader/>
        </w:trPr>
        <w:tc>
          <w:tcPr>
            <w:tcW w:w="7604" w:type="dxa"/>
            <w:gridSpan w:val="4"/>
            <w:vAlign w:val="center"/>
            <w:tcBorders>
              <w:top w:val="nil"/>
              <w:left w:val="nil"/>
              <w:bottom w:val="single" w:color="000000" w:sz="4" w:space="0"/>
              <w:right w:val="nil"/>
            </w:tcBorders>
            <w:textDirection w:val="lrTb"/>
          </w:tcPr>
          <w:p>
            <w:pPr>
              <w:pStyle w:val="Normal"/>
              <w:jc w:val="start"/>
              <w:widowControl/>
              <w:rPr>
                <w:color w:val="000000"/>
                <w:sz w:val="18"/>
                <w:szCs w:val="18"/>
                <w:kern w:val="0"/>
                <w:rFonts w:ascii="宋体" w:hAnsi="宋体" w:hint="eastAsia"/>
              </w:rPr>
            </w:pPr>
            <w:r>
              <w:rPr>
                <w:color w:val="000000"/>
                <w:sz w:val="18"/>
                <w:szCs w:val="18"/>
                <w:kern w:val="0"/>
                <w:rFonts w:ascii="宋体" w:hAnsi="宋体" w:hint="eastAsia"/>
              </w:rPr>
              <w:t xml:space="preserve">部门名称：</w:t>
            </w:r>
            <w:r>
              <w:rPr>
                <w:color w:val="000000"/>
                <w:sz w:val="18"/>
                <w:lang w:eastAsia="zh-CN"/>
                <w:szCs w:val="18"/>
                <w:kern w:val="0"/>
                <w:rFonts w:ascii="宋体" w:hAnsi="宋体" w:hint="eastAsia"/>
              </w:rPr>
              <w:t xml:space="preserve">罗山县交通运输局执法所</w:t>
            </w:r>
            <w:r>
              <w:rPr>
                <w:color w:val="000000"/>
                <w:sz w:val="20"/>
                <w:szCs w:val="20"/>
                <w:rFonts w:ascii="宋体" w:hAnsi="宋体" w:hint="eastAsia"/>
              </w:rPr>
            </w:r>
          </w:p>
        </w:tc>
        <w:tc>
          <w:tcPr>
            <w:tcW w:w="6923" w:type="dxa"/>
            <w:gridSpan w:val="4"/>
            <w:vAlign w:val="center"/>
            <w:tcBorders>
              <w:top w:val="nil"/>
              <w:left w:val="nil"/>
              <w:bottom w:val="single" w:color="000000" w:sz="4" w:space="0"/>
              <w:right w:val="nil"/>
            </w:tcBorders>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单位：万元</w:t>
            </w:r>
            <w:r>
              <w:rPr>
                <w:color w:val="000000"/>
                <w:sz w:val="20"/>
                <w:szCs w:val="20"/>
                <w:rFonts w:ascii="宋体" w:hAnsi="宋体" w:hint="eastAsia"/>
              </w:rPr>
            </w:r>
          </w:p>
        </w:tc>
      </w:tr>
      <w:tr>
        <w:trPr>
          <w:cantSplit/>
          <w:trHeight w:val="397" w:hRule="atLeast"/>
          <w:tblHeader/>
        </w:trPr>
        <w:tc>
          <w:tcPr>
            <w:tcW w:w="3819"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收入</w:t>
            </w:r>
            <w:r>
              <w:rPr>
                <w:color w:val="000000"/>
                <w:szCs w:val="21"/>
                <w:kern w:val="0"/>
                <w:rFonts w:ascii="宋体" w:hAnsi="宋体" w:hint="eastAsia"/>
              </w:rPr>
            </w:r>
          </w:p>
        </w:tc>
        <w:tc>
          <w:tcPr>
            <w:tcW w:w="10708" w:type="dxa"/>
            <w:gridSpan w:val="6"/>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支出</w:t>
            </w:r>
            <w:r>
              <w:rPr>
                <w:color w:val="000000"/>
                <w:szCs w:val="21"/>
                <w:kern w:val="0"/>
                <w:rFonts w:ascii="宋体" w:hAnsi="宋体" w:hint="eastAsia"/>
              </w:rPr>
            </w:r>
          </w:p>
        </w:tc>
      </w:tr>
      <w:tr>
        <w:trPr>
          <w:cantSplit/>
          <w:trHeight w:val="397" w:hRule="atLeast"/>
          <w:tblHeader/>
        </w:trPr>
        <w:tc>
          <w:tcPr>
            <w:tcW w:w="2446" w:type="dxa"/>
            <w:vMerge w:val="restart"/>
            <w:vAlign w:val="center"/>
            <w:tcBorders>
              <w:top w:val="single" w:color="000000" w:sz="4" w:space="0"/>
              <w:left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项目</w:t>
            </w:r>
            <w:r>
              <w:rPr>
                <w:color w:val="000000"/>
                <w:szCs w:val="21"/>
                <w:kern w:val="0"/>
                <w:rFonts w:ascii="宋体" w:hAnsi="宋体" w:hint="eastAsia"/>
              </w:rPr>
            </w:r>
          </w:p>
        </w:tc>
        <w:tc>
          <w:tcPr>
            <w:tcW w:w="1373" w:type="dxa"/>
            <w:vMerge w:val="restart"/>
            <w:vAlign w:val="center"/>
            <w:tcBorders>
              <w:top w:val="single" w:color="000000" w:sz="4" w:space="0"/>
              <w:left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金额</w:t>
            </w:r>
            <w:r>
              <w:rPr>
                <w:color w:val="000000"/>
                <w:szCs w:val="21"/>
                <w:kern w:val="0"/>
                <w:rFonts w:ascii="宋体" w:hAnsi="宋体" w:hint="eastAsia"/>
              </w:rPr>
            </w:r>
          </w:p>
        </w:tc>
        <w:tc>
          <w:tcPr>
            <w:tcW w:w="2366" w:type="dxa"/>
            <w:vMerge w:val="restart"/>
            <w:vAlign w:val="center"/>
            <w:tcBorders>
              <w:top w:val="single" w:color="000000" w:sz="4" w:space="0"/>
              <w:left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项目</w:t>
            </w:r>
            <w:r>
              <w:rPr>
                <w:color w:val="000000"/>
                <w:szCs w:val="21"/>
                <w:kern w:val="0"/>
                <w:rFonts w:ascii="宋体" w:hAnsi="宋体" w:hint="eastAsia"/>
              </w:rPr>
            </w:r>
          </w:p>
        </w:tc>
        <w:tc>
          <w:tcPr>
            <w:tcW w:w="1419" w:type="dxa"/>
            <w:vMerge w:val="restart"/>
            <w:vAlign w:val="center"/>
            <w:tcBorders>
              <w:top w:val="single" w:color="000000" w:sz="4" w:space="0"/>
              <w:left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合计</w:t>
            </w:r>
            <w:r>
              <w:rPr>
                <w:color w:val="000000"/>
                <w:szCs w:val="21"/>
                <w:kern w:val="0"/>
                <w:rFonts w:ascii="宋体" w:hAnsi="宋体" w:hint="eastAsia"/>
              </w:rPr>
            </w:r>
          </w:p>
        </w:tc>
        <w:tc>
          <w:tcPr>
            <w:tcW w:w="3588"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一般公共预算</w:t>
            </w:r>
            <w:r>
              <w:rPr>
                <w:color w:val="000000"/>
                <w:szCs w:val="21"/>
                <w:kern w:val="0"/>
                <w:rFonts w:ascii="宋体" w:hAnsi="宋体" w:hint="eastAsia"/>
              </w:rPr>
            </w:r>
          </w:p>
        </w:tc>
        <w:tc>
          <w:tcPr>
            <w:tcW w:w="1443" w:type="dxa"/>
            <w:vMerge w:val="restart"/>
            <w:vAlign w:val="center"/>
            <w:tcBorders>
              <w:top w:val="single" w:color="000000" w:sz="4" w:space="0"/>
              <w:left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政府性基金</w:t>
            </w:r>
            <w:r>
              <w:rPr>
                <w:color w:val="000000"/>
                <w:szCs w:val="21"/>
                <w:kern w:val="0"/>
                <w:rFonts w:ascii="宋体" w:hAnsi="宋体" w:hint="eastAsia"/>
              </w:rPr>
            </w:r>
          </w:p>
        </w:tc>
        <w:tc>
          <w:tcPr>
            <w:tcW w:w="1892" w:type="dxa"/>
            <w:vMerge w:val="restart"/>
            <w:vAlign w:val="center"/>
            <w:tcBorders>
              <w:top w:val="single" w:color="000000" w:sz="4" w:space="0"/>
              <w:left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国有资本经营预算</w:t>
            </w:r>
            <w:r>
              <w:rPr>
                <w:color w:val="000000"/>
                <w:szCs w:val="21"/>
                <w:kern w:val="0"/>
                <w:rFonts w:ascii="宋体" w:hAnsi="宋体" w:hint="eastAsia"/>
              </w:rPr>
            </w:r>
          </w:p>
        </w:tc>
      </w:tr>
      <w:tr>
        <w:trPr>
          <w:cantSplit/>
          <w:trHeight w:val="397" w:hRule="atLeast"/>
          <w:tblHeader/>
        </w:trPr>
        <w:tc>
          <w:tcPr>
            <w:tcW w:w="2446" w:type="dxa"/>
            <w:vMerge w:val="continue"/>
            <w:vAlign w:val="center"/>
            <w:tcBorders>
              <w:left w:val="single" w:color="000000" w:sz="4" w:space="0"/>
              <w:bottom w:val="single" w:color="000000" w:sz="4" w:space="0"/>
              <w:right w:val="single" w:color="000000" w:sz="4" w:space="0"/>
            </w:tcBorders>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1373" w:type="dxa"/>
            <w:vMerge w:val="continue"/>
            <w:vAlign w:val="center"/>
            <w:tcBorders>
              <w:left w:val="single" w:color="000000" w:sz="4" w:space="0"/>
              <w:bottom w:val="single" w:color="000000" w:sz="4" w:space="0"/>
              <w:right w:val="single" w:color="000000" w:sz="4" w:space="0"/>
            </w:tcBorders>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2366" w:type="dxa"/>
            <w:vMerge w:val="continue"/>
            <w:vAlign w:val="center"/>
            <w:tcBorders>
              <w:left w:val="single" w:color="000000" w:sz="4" w:space="0"/>
              <w:bottom w:val="single" w:color="000000" w:sz="4" w:space="0"/>
              <w:right w:val="single" w:color="000000" w:sz="4" w:space="0"/>
            </w:tcBorders>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1419" w:type="dxa"/>
            <w:vMerge w:val="continue"/>
            <w:vAlign w:val="center"/>
            <w:tcBorders>
              <w:left w:val="single" w:color="000000" w:sz="4" w:space="0"/>
              <w:bottom w:val="single" w:color="000000" w:sz="4" w:space="0"/>
              <w:right w:val="single" w:color="000000" w:sz="4" w:space="0"/>
            </w:tcBorders>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小计</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其中：财政拨款</w:t>
            </w:r>
            <w:r>
              <w:rPr>
                <w:color w:val="000000"/>
                <w:szCs w:val="21"/>
                <w:kern w:val="0"/>
                <w:rFonts w:ascii="宋体" w:hAnsi="宋体" w:hint="eastAsia"/>
              </w:rPr>
            </w:r>
          </w:p>
        </w:tc>
        <w:tc>
          <w:tcPr>
            <w:tcW w:w="1443" w:type="dxa"/>
            <w:vMerge w:val="continue"/>
            <w:vAlign w:val="center"/>
            <w:tcBorders>
              <w:left w:val="single" w:color="000000" w:sz="4" w:space="0"/>
              <w:bottom w:val="single" w:color="000000" w:sz="4" w:space="0"/>
              <w:right w:val="single" w:color="000000" w:sz="4" w:space="0"/>
            </w:tcBorders>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1892" w:type="dxa"/>
            <w:vMerge w:val="continue"/>
            <w:vAlign w:val="center"/>
            <w:tcBorders>
              <w:left w:val="single" w:color="000000" w:sz="4" w:space="0"/>
              <w:bottom w:val="single" w:color="000000" w:sz="4" w:space="0"/>
              <w:right w:val="single" w:color="000000" w:sz="4" w:space="0"/>
            </w:tcBorders>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一、本年收入</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一、本年支出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11483.0638</w:t>
            </w:r>
            <w:r>
              <w:rPr>
                <w:color w:val="000000"/>
                <w:lang w:val="en-US" w:eastAsia="zh-CN"/>
                <w:szCs w:val="21"/>
                <w:kern w:val="0"/>
                <w:rFonts w:ascii="宋体" w:hAnsi="宋体" w:eastAsia="宋体"/>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（一）一般公共预算拨款</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（一）一般公共服务支出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      其中：财政拨款</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（二）外交支出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（二）政府性基金预算拨款</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（三）国防支出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（三）国有资本经营预算拨款</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（四）公共安全支出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二、上年结转</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（五）教育支出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（一）一般公共预算拨款</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（六）科学技术支出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（二）政府性基金预算拨款</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（七）文化体育旅游与传媒支出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（三）国有资本经营预算拨款</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（八）社会保障和就业支出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（九）医疗卫生与计划生育支出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（十）卫生健康支出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（十一）节能环保支出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（十二）城乡社区事务支出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（十三）农林水事务支出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（十四）交通运输支出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szCs w:val="21"/>
                <w:kern w:val="0"/>
                <w:rFonts w:ascii="宋体" w:hAnsi="宋体"/>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（十五）资源勘探信息等支出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（十六）商业服务业等支出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（十七）金融支出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（十</w:t>
            </w:r>
            <w:r>
              <w:rPr>
                <w:color w:val="000000"/>
                <w:lang w:bidi="ar"/>
                <w:szCs w:val="21"/>
                <w:kern w:val="0"/>
                <w:rFonts w:ascii="宋体" w:hAnsi="宋体" w:hint="eastAsia"/>
              </w:rPr>
              <w:t xml:space="preserve">八</w:t>
            </w:r>
            <w:r>
              <w:rPr>
                <w:color w:val="000000"/>
                <w:lang w:bidi="ar"/>
                <w:szCs w:val="21"/>
                <w:kern w:val="0"/>
                <w:rFonts w:ascii="宋体" w:hAnsi="宋体"/>
              </w:rPr>
              <w:t xml:space="preserve">）援助其他地区支出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w:t>
            </w:r>
            <w:r>
              <w:rPr>
                <w:color w:val="000000"/>
                <w:lang w:bidi="ar"/>
                <w:szCs w:val="21"/>
                <w:kern w:val="0"/>
                <w:rFonts w:ascii="宋体" w:hAnsi="宋体" w:hint="eastAsia"/>
              </w:rPr>
              <w:t xml:space="preserve">十九</w:t>
            </w:r>
            <w:r>
              <w:rPr>
                <w:color w:val="000000"/>
                <w:lang w:bidi="ar"/>
                <w:szCs w:val="21"/>
                <w:kern w:val="0"/>
                <w:rFonts w:ascii="宋体" w:hAnsi="宋体"/>
              </w:rPr>
              <w:t xml:space="preserve">）自然资源海洋气象等支出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（二十）住房保障支出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（二十</w:t>
            </w:r>
            <w:r>
              <w:rPr>
                <w:color w:val="000000"/>
                <w:lang w:bidi="ar"/>
                <w:szCs w:val="21"/>
                <w:kern w:val="0"/>
                <w:rFonts w:ascii="宋体" w:hAnsi="宋体" w:hint="eastAsia"/>
              </w:rPr>
              <w:t xml:space="preserve">一</w:t>
            </w:r>
            <w:r>
              <w:rPr>
                <w:color w:val="000000"/>
                <w:lang w:bidi="ar"/>
                <w:szCs w:val="21"/>
                <w:kern w:val="0"/>
                <w:rFonts w:ascii="宋体" w:hAnsi="宋体"/>
              </w:rPr>
              <w:t xml:space="preserve">）粮油物资储备支出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（二十</w:t>
            </w:r>
            <w:r>
              <w:rPr>
                <w:color w:val="000000"/>
                <w:lang w:bidi="ar"/>
                <w:szCs w:val="21"/>
                <w:kern w:val="0"/>
                <w:rFonts w:ascii="宋体" w:hAnsi="宋体" w:hint="eastAsia"/>
              </w:rPr>
              <w:t xml:space="preserve">二</w:t>
            </w:r>
            <w:r>
              <w:rPr>
                <w:color w:val="000000"/>
                <w:lang w:bidi="ar"/>
                <w:szCs w:val="21"/>
                <w:kern w:val="0"/>
                <w:rFonts w:ascii="宋体" w:hAnsi="宋体"/>
              </w:rPr>
              <w:t xml:space="preserve">）国有资本经营预算</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（二十</w:t>
            </w:r>
            <w:r>
              <w:rPr>
                <w:color w:val="000000"/>
                <w:lang w:bidi="ar"/>
                <w:szCs w:val="21"/>
                <w:kern w:val="0"/>
                <w:rFonts w:ascii="宋体" w:hAnsi="宋体" w:hint="eastAsia"/>
              </w:rPr>
              <w:t xml:space="preserve">三</w:t>
            </w:r>
            <w:r>
              <w:rPr>
                <w:color w:val="000000"/>
                <w:lang w:bidi="ar"/>
                <w:szCs w:val="21"/>
                <w:kern w:val="0"/>
                <w:rFonts w:ascii="宋体" w:hAnsi="宋体"/>
              </w:rPr>
              <w:t xml:space="preserve">）灾害防治及应急管理</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（二十</w:t>
            </w:r>
            <w:r>
              <w:rPr>
                <w:color w:val="000000"/>
                <w:lang w:bidi="ar"/>
                <w:szCs w:val="21"/>
                <w:kern w:val="0"/>
                <w:rFonts w:ascii="宋体" w:hAnsi="宋体" w:hint="eastAsia"/>
              </w:rPr>
              <w:t xml:space="preserve">四</w:t>
            </w:r>
            <w:r>
              <w:rPr>
                <w:color w:val="000000"/>
                <w:lang w:bidi="ar"/>
                <w:szCs w:val="21"/>
                <w:kern w:val="0"/>
                <w:rFonts w:ascii="宋体" w:hAnsi="宋体"/>
              </w:rPr>
              <w:t xml:space="preserve">）预备费</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（二十</w:t>
            </w:r>
            <w:r>
              <w:rPr>
                <w:color w:val="000000"/>
                <w:lang w:bidi="ar"/>
                <w:szCs w:val="21"/>
                <w:kern w:val="0"/>
                <w:rFonts w:ascii="宋体" w:hAnsi="宋体" w:hint="eastAsia"/>
              </w:rPr>
              <w:t xml:space="preserve">五</w:t>
            </w:r>
            <w:r>
              <w:rPr>
                <w:color w:val="000000"/>
                <w:lang w:bidi="ar"/>
                <w:szCs w:val="21"/>
                <w:kern w:val="0"/>
                <w:rFonts w:ascii="宋体" w:hAnsi="宋体"/>
              </w:rPr>
              <w:t xml:space="preserve">）其他支出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（二十</w:t>
            </w:r>
            <w:r>
              <w:rPr>
                <w:color w:val="000000"/>
                <w:lang w:bidi="ar"/>
                <w:szCs w:val="21"/>
                <w:kern w:val="0"/>
                <w:rFonts w:ascii="宋体" w:hAnsi="宋体" w:hint="eastAsia"/>
              </w:rPr>
              <w:t xml:space="preserve">六</w:t>
            </w:r>
            <w:r>
              <w:rPr>
                <w:color w:val="000000"/>
                <w:lang w:bidi="ar"/>
                <w:szCs w:val="21"/>
                <w:kern w:val="0"/>
                <w:rFonts w:ascii="宋体" w:hAnsi="宋体"/>
              </w:rPr>
              <w:t xml:space="preserve">）转移性支出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w:t>
            </w:r>
            <w:r>
              <w:rPr>
                <w:color w:val="000000"/>
                <w:lang w:bidi="ar"/>
                <w:szCs w:val="21"/>
                <w:kern w:val="0"/>
                <w:rFonts w:ascii="宋体" w:hAnsi="宋体" w:hint="eastAsia"/>
              </w:rPr>
              <w:t xml:space="preserve">二十七</w:t>
            </w:r>
            <w:r>
              <w:rPr>
                <w:color w:val="000000"/>
                <w:lang w:bidi="ar"/>
                <w:szCs w:val="21"/>
                <w:kern w:val="0"/>
                <w:rFonts w:ascii="宋体" w:hAnsi="宋体"/>
              </w:rPr>
              <w:t xml:space="preserve">）债务还本支出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w:t>
            </w:r>
            <w:r>
              <w:rPr>
                <w:color w:val="000000"/>
                <w:lang w:bidi="ar"/>
                <w:szCs w:val="21"/>
                <w:kern w:val="0"/>
                <w:rFonts w:ascii="宋体" w:hAnsi="宋体" w:hint="eastAsia"/>
              </w:rPr>
              <w:t xml:space="preserve">二十八</w:t>
            </w:r>
            <w:r>
              <w:rPr>
                <w:color w:val="000000"/>
                <w:lang w:bidi="ar"/>
                <w:szCs w:val="21"/>
                <w:kern w:val="0"/>
                <w:rFonts w:ascii="宋体" w:hAnsi="宋体"/>
              </w:rPr>
              <w:t xml:space="preserve">）债务付息支出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w:t>
            </w:r>
            <w:r>
              <w:rPr>
                <w:color w:val="000000"/>
                <w:lang w:bidi="ar"/>
                <w:szCs w:val="21"/>
                <w:kern w:val="0"/>
                <w:rFonts w:ascii="宋体" w:hAnsi="宋体" w:hint="eastAsia"/>
              </w:rPr>
              <w:t xml:space="preserve">二十九</w:t>
            </w:r>
            <w:r>
              <w:rPr>
                <w:color w:val="000000"/>
                <w:lang w:bidi="ar"/>
                <w:szCs w:val="21"/>
                <w:kern w:val="0"/>
                <w:rFonts w:ascii="宋体" w:hAnsi="宋体"/>
              </w:rPr>
              <w:t xml:space="preserve">）债务发行费用支出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（三十）抗疫特别国债安排的支出</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二、年终结转结余</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rPr>
          <w:cantSplit/>
          <w:trHeight w:val="397" w:hRule="atLeast"/>
        </w:trPr>
        <w:tc>
          <w:tcPr>
            <w:tcW w:w="244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收入合计</w:t>
            </w:r>
            <w:r>
              <w:rPr>
                <w:color w:val="000000"/>
                <w:szCs w:val="21"/>
                <w:kern w:val="0"/>
                <w:rFonts w:ascii="宋体" w:hAnsi="宋体" w:hint="eastAsia"/>
              </w:rPr>
            </w:r>
          </w:p>
        </w:tc>
        <w:tc>
          <w:tcPr>
            <w:tcW w:w="13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1483.06381</w:t>
            </w:r>
            <w:r>
              <w:rPr>
                <w:color w:val="000000"/>
                <w:lang w:val="en-US" w:eastAsia="zh-CN"/>
                <w:szCs w:val="21"/>
                <w:kern w:val="0"/>
                <w:rFonts w:ascii="宋体" w:hAnsi="宋体" w:eastAsia="宋体"/>
              </w:rPr>
            </w:r>
          </w:p>
        </w:tc>
        <w:tc>
          <w:tcPr>
            <w:tcW w:w="236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支出合计</w:t>
            </w:r>
            <w:r>
              <w:rPr>
                <w:color w:val="000000"/>
                <w:szCs w:val="21"/>
                <w:kern w:val="0"/>
                <w:rFonts w:ascii="宋体" w:hAnsi="宋体" w:hint="eastAsia"/>
              </w:rPr>
            </w:r>
          </w:p>
        </w:tc>
        <w:tc>
          <w:tcPr>
            <w:tcW w:w="14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696"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44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89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bl>
    <w:p>
      <w:pPr>
        <w:pStyle w:val="Normal"/>
        <w:rPr>
          <w:color w:val="000000"/>
          <w:sz w:val="18"/>
          <w:lang w:bidi="ar"/>
          <w:szCs w:val="18"/>
          <w:kern w:val="0"/>
          <w:rFonts w:ascii="宋体" w:hAnsi="宋体" w:hint="eastAsia"/>
        </w:rPr>
        <w:sectPr>
          <w:type w:val="nextPage"/>
          <w:docGrid w:type="lines" w:linePitch="312" w:charSpace="0"/>
          <w:pgSz w:w="18142" w:h="11906" w:orient="landscape"/>
          <w:pgMar w:top="1803" w:right="1440" w:bottom="1803" w:left="1440" w:header="851" w:footer="992" w:gutter="0"/>
        </w:sectPr>
      </w:pPr>
      <w:bookmarkStart w:name="PO_part4Table1Remark4" w:id="9"/>
      <w:bookmarkEnd w:id="9"/>
      <w:bookmarkEnd w:id="8"/>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报表金额单位转换时可能存在四舍五入尾数误差。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bookmarkStart w:name="PO_part4Table5" w:id="10"/>
      <w:r>
        <w:rPr>
          <w:color w:val="000000"/>
          <w:sz w:val="18"/>
          <w:lang w:bidi="ar"/>
          <w:szCs w:val="18"/>
          <w:kern w:val="0"/>
          <w:rFonts w:ascii="宋体" w:hAnsi="宋体" w:hint="eastAsia"/>
        </w:rPr>
      </w:r>
    </w:p>
    <w:tbl>
      <w:tblPr>
        <w:tblW w:w="15069" w:type="dxa"/>
        <w:tblInd w:type="dxa" w:w="45.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165.000000"/>
        <w:gridCol w:w="958.000000"/>
        <w:gridCol w:w="1730.000000"/>
        <w:gridCol w:w="1258.000000"/>
        <w:gridCol w:w="1269.000000"/>
        <w:gridCol w:w="1304.000000"/>
        <w:gridCol w:w="761.000000"/>
        <w:gridCol w:w="566.000000"/>
        <w:gridCol w:w="1385.000000"/>
        <w:gridCol w:w="1280.000000"/>
        <w:gridCol w:w="808.000000"/>
        <w:gridCol w:w="1304.000000"/>
        <w:gridCol w:w="1281.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5069" w:type="dxa"/>
            <w:gridSpan w:val="13"/>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预算05表</w:t>
            </w:r>
            <w:r>
              <w:rPr>
                <w:sz w:val="32"/>
                <w:szCs w:val="32"/>
                <w:rFonts w:ascii="仿宋_GB2312" w:hAnsi="仿宋_GB2312"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5069" w:type="dxa"/>
            <w:gridSpan w:val="13"/>
            <w:vAlign w:val="center"/>
            <w:textDirection w:val="lrTb"/>
          </w:tcPr>
          <w:p>
            <w:pPr>
              <w:pStyle w:val="Normal"/>
              <w:overflowPunct w:val="0"/>
              <w:kinsoku w:val="0"/>
              <w:snapToGrid w:val="0"/>
              <w:jc w:val="center"/>
              <w:spacing w:line="360" w:lineRule="auto"/>
              <w:ind w:firstLine="964" w:firstLineChars="300" w:right="51"/>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一般公共预算支出情况表</w:t>
            </w:r>
            <w:r>
              <w:rPr>
                <w:sz w:val="32"/>
                <w:szCs w:val="32"/>
                <w:rFonts w:ascii="仿宋_GB2312" w:hAnsi="仿宋_GB2312"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8445" w:type="dxa"/>
            <w:gridSpan w:val="7"/>
            <w:vAlign w:val="center"/>
            <w:textDirection w:val="lrTb"/>
          </w:tcPr>
          <w:p>
            <w:pPr>
              <w:pStyle w:val="Normal"/>
              <w:jc w:val="start"/>
              <w:widowControl/>
              <w:rPr>
                <w:color w:val="000000"/>
                <w:sz w:val="18"/>
                <w:szCs w:val="18"/>
                <w:kern w:val="0"/>
                <w:rFonts w:ascii="宋体" w:hAnsi="宋体" w:hint="eastAsia"/>
              </w:rPr>
            </w:pPr>
            <w:bookmarkStart w:name="PO_part4Table1DivName5" w:id="11"/>
            <w:bookmarkEnd w:id="11"/>
            <w:r>
              <w:rPr>
                <w:color w:val="000000"/>
                <w:sz w:val="18"/>
                <w:szCs w:val="18"/>
                <w:kern w:val="0"/>
                <w:rFonts w:ascii="宋体" w:hAnsi="宋体" w:hint="eastAsia"/>
              </w:rPr>
              <w:t xml:space="preserve">部门名称：</w:t>
            </w:r>
            <w:r>
              <w:rPr>
                <w:color w:val="000000"/>
                <w:sz w:val="18"/>
                <w:szCs w:val="18"/>
                <w:kern w:val="0"/>
                <w:rFonts w:ascii="宋体" w:hAnsi="宋体" w:hint="eastAsia"/>
              </w:rPr>
              <w:t xml:space="preserve"> </w:t>
            </w:r>
            <w:r>
              <w:rPr>
                <w:color w:val="000000"/>
                <w:sz w:val="18"/>
                <w:lang w:eastAsia="zh-CN"/>
                <w:szCs w:val="18"/>
                <w:kern w:val="0"/>
                <w:rFonts w:ascii="宋体" w:hAnsi="宋体" w:hint="eastAsia"/>
              </w:rPr>
              <w:t xml:space="preserve">罗山县交通运输局执法所</w:t>
            </w:r>
            <w:r>
              <w:rPr>
                <w:sz w:val="32"/>
                <w:szCs w:val="32"/>
                <w:rFonts w:ascii="仿宋_GB2312" w:hAnsi="仿宋_GB2312" w:eastAsia="仿宋_GB2312" w:hint="eastAsia"/>
              </w:rPr>
            </w:r>
          </w:p>
        </w:tc>
        <w:tc>
          <w:tcPr>
            <w:tcW w:w="6624" w:type="dxa"/>
            <w:gridSpan w:val="6"/>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单位：万元</w:t>
            </w:r>
            <w:r>
              <w:rPr>
                <w:sz w:val="32"/>
                <w:szCs w:val="32"/>
                <w:rFonts w:ascii="仿宋_GB2312" w:hAnsi="仿宋_GB2312"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165"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科目编码</w:t>
            </w:r>
            <w:r>
              <w:rPr>
                <w:color w:val="000000"/>
                <w:szCs w:val="21"/>
                <w:kern w:val="0"/>
                <w:rFonts w:ascii="宋体" w:hAnsi="宋体"/>
              </w:rPr>
            </w:r>
          </w:p>
        </w:tc>
        <w:tc>
          <w:tcPr>
            <w:tcW w:w="958"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单位代码</w:t>
            </w:r>
            <w:r>
              <w:rPr>
                <w:color w:val="000000"/>
                <w:szCs w:val="21"/>
                <w:kern w:val="0"/>
                <w:rFonts w:ascii="宋体" w:hAnsi="宋体" w:hint="eastAsia"/>
              </w:rPr>
            </w:r>
          </w:p>
        </w:tc>
        <w:tc>
          <w:tcPr>
            <w:tcW w:w="1730"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单位（科目名称）</w:t>
            </w:r>
            <w:r>
              <w:rPr>
                <w:color w:val="000000"/>
                <w:szCs w:val="21"/>
                <w:kern w:val="0"/>
                <w:rFonts w:ascii="宋体" w:hAnsi="宋体" w:hint="eastAsia"/>
              </w:rPr>
            </w:r>
          </w:p>
        </w:tc>
        <w:tc>
          <w:tcPr>
            <w:tcW w:w="1258"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hint="eastAsia"/>
              </w:rPr>
            </w:r>
          </w:p>
        </w:tc>
        <w:tc>
          <w:tcPr>
            <w:tcW w:w="6565" w:type="dxa"/>
            <w:gridSpan w:val="6"/>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基本支出</w:t>
            </w:r>
            <w:r>
              <w:rPr>
                <w:color w:val="000000"/>
                <w:szCs w:val="21"/>
                <w:kern w:val="0"/>
                <w:rFonts w:ascii="宋体" w:hAnsi="宋体" w:hint="eastAsia"/>
              </w:rPr>
            </w:r>
          </w:p>
        </w:tc>
        <w:tc>
          <w:tcPr>
            <w:tcW w:w="3393" w:type="dxa"/>
            <w:gridSpan w:val="3"/>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项目支出</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165"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958"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730"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258"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269"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小计</w:t>
            </w:r>
            <w:r>
              <w:rPr>
                <w:color w:val="000000"/>
                <w:szCs w:val="21"/>
                <w:kern w:val="0"/>
                <w:rFonts w:ascii="宋体" w:hAnsi="宋体" w:hint="eastAsia"/>
              </w:rPr>
            </w:r>
          </w:p>
        </w:tc>
        <w:tc>
          <w:tcPr>
            <w:tcW w:w="2631" w:type="dxa"/>
            <w:gridSpan w:val="3"/>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人员经费</w:t>
            </w:r>
            <w:r>
              <w:rPr>
                <w:color w:val="000000"/>
                <w:szCs w:val="21"/>
                <w:kern w:val="0"/>
                <w:rFonts w:ascii="宋体" w:hAnsi="宋体" w:hint="eastAsia"/>
              </w:rPr>
            </w:r>
          </w:p>
        </w:tc>
        <w:tc>
          <w:tcPr>
            <w:tcW w:w="2665"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公用经费</w:t>
            </w:r>
            <w:r>
              <w:rPr>
                <w:color w:val="000000"/>
                <w:szCs w:val="21"/>
                <w:kern w:val="0"/>
                <w:rFonts w:ascii="宋体" w:hAnsi="宋体" w:hint="eastAsia"/>
              </w:rPr>
            </w:r>
          </w:p>
        </w:tc>
        <w:tc>
          <w:tcPr>
            <w:tcW w:w="808"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小计</w:t>
            </w:r>
            <w:r>
              <w:rPr>
                <w:color w:val="000000"/>
                <w:szCs w:val="21"/>
                <w:kern w:val="0"/>
                <w:rFonts w:ascii="宋体" w:hAnsi="宋体" w:hint="eastAsia"/>
              </w:rPr>
            </w:r>
          </w:p>
        </w:tc>
        <w:tc>
          <w:tcPr>
            <w:tcW w:w="1304"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其他运转类</w:t>
            </w:r>
            <w:r>
              <w:rPr>
                <w:color w:val="000000"/>
                <w:szCs w:val="21"/>
                <w:kern w:val="0"/>
                <w:rFonts w:ascii="宋体" w:hAnsi="宋体" w:hint="eastAsia"/>
              </w:rPr>
            </w:r>
          </w:p>
        </w:tc>
        <w:tc>
          <w:tcPr>
            <w:tcW w:w="1281"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特定目标类</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165"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958"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730"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258"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269"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304"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工资福利支出</w:t>
            </w:r>
            <w:r>
              <w:rPr>
                <w:color w:val="000000"/>
                <w:szCs w:val="21"/>
                <w:kern w:val="0"/>
                <w:rFonts w:ascii="宋体" w:hAnsi="宋体" w:hint="eastAsia"/>
              </w:rPr>
            </w:r>
          </w:p>
        </w:tc>
        <w:tc>
          <w:tcPr>
            <w:tcW w:w="1327"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对个人和家庭的补助</w:t>
            </w:r>
            <w:r>
              <w:rPr>
                <w:color w:val="000000"/>
                <w:szCs w:val="21"/>
                <w:kern w:val="0"/>
                <w:rFonts w:ascii="宋体" w:hAnsi="宋体" w:hint="eastAsia"/>
              </w:rPr>
            </w:r>
          </w:p>
        </w:tc>
        <w:tc>
          <w:tcPr>
            <w:tcW w:w="1385"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商品和服务支出</w:t>
            </w:r>
            <w:r>
              <w:rPr>
                <w:color w:val="000000"/>
                <w:szCs w:val="21"/>
                <w:kern w:val="0"/>
                <w:rFonts w:ascii="宋体" w:hAnsi="宋体" w:hint="eastAsia"/>
              </w:rPr>
            </w:r>
          </w:p>
        </w:tc>
        <w:tc>
          <w:tcPr>
            <w:tcW w:w="1280"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资本性支出</w:t>
            </w:r>
            <w:r>
              <w:rPr>
                <w:color w:val="000000"/>
                <w:szCs w:val="21"/>
                <w:kern w:val="0"/>
                <w:rFonts w:ascii="宋体" w:hAnsi="宋体" w:hint="eastAsia"/>
              </w:rPr>
            </w:r>
          </w:p>
        </w:tc>
        <w:tc>
          <w:tcPr>
            <w:tcW w:w="808"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304"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281" w:type="dxa"/>
            <w:vMerge w:val="continue"/>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szCs w:val="21"/>
                <w:kern w:val="0"/>
                <w:rFonts w:ascii="宋体" w:hAnsi="宋体"/>
              </w:rPr>
            </w:pPr>
            <w:r>
              <w:rPr>
                <w:color w:val="000000"/>
                <w:szCs w:val="21"/>
                <w:kern w:val="0"/>
                <w:rFonts w:ascii="宋体" w:hAnsi="宋体"/>
              </w:rPr>
            </w:r>
          </w:p>
        </w:tc>
        <w:tc>
          <w:tcPr>
            <w:tcW w:w="958"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1730"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rPr>
            </w:r>
          </w:p>
        </w:tc>
        <w:tc>
          <w:tcPr>
            <w:tcW w:w="125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1130.0638</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1089.2576</w:t>
            </w:r>
            <w:r>
              <w:rPr>
                <w:color w:val="000000"/>
                <w:lang w:val="en-US" w:eastAsia="zh-CN"/>
                <w:szCs w:val="21"/>
                <w:kern w:val="0"/>
                <w:rFonts w:ascii="宋体" w:hAnsi="宋体" w:eastAsia="宋体"/>
              </w:rPr>
            </w:r>
          </w:p>
        </w:tc>
        <w:tc>
          <w:tcPr>
            <w:tcW w:w="1327" w:type="dxa"/>
            <w:gridSpan w:val="2"/>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2.4624</w:t>
            </w:r>
            <w:r>
              <w:rPr>
                <w:color w:val="000000"/>
                <w:lang w:val="en-US" w:eastAsia="zh-CN"/>
                <w:szCs w:val="21"/>
                <w:kern w:val="0"/>
                <w:rFonts w:ascii="宋体" w:hAnsi="宋体" w:eastAsia="宋体"/>
              </w:rPr>
            </w:r>
          </w:p>
        </w:tc>
        <w:tc>
          <w:tcPr>
            <w:tcW w:w="1385"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38.3438</w:t>
            </w:r>
            <w:r>
              <w:rPr>
                <w:color w:val="000000"/>
                <w:lang w:val="en-US" w:eastAsia="zh-CN"/>
                <w:szCs w:val="21"/>
                <w:kern w:val="0"/>
                <w:rFonts w:ascii="宋体" w:hAnsi="宋体" w:eastAsia="宋体"/>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80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353</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353</w:t>
            </w:r>
            <w:r>
              <w:rPr>
                <w:color w:val="000000"/>
                <w:lang w:val="en-US" w:eastAsia="zh-CN"/>
                <w:szCs w:val="21"/>
                <w:kern w:val="0"/>
                <w:rFonts w:ascii="宋体" w:hAnsi="宋体" w:eastAsia="宋体"/>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r>
          </w:p>
        </w:tc>
        <w:tc>
          <w:tcPr>
            <w:tcW w:w="958"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402005</w:t>
            </w:r>
            <w:r>
              <w:rPr>
                <w:color w:val="000000"/>
                <w:lang w:val="en-US" w:eastAsia="zh-CN"/>
                <w:szCs w:val="21"/>
                <w:kern w:val="0"/>
                <w:rFonts w:ascii="宋体" w:hAnsi="宋体"/>
              </w:rPr>
            </w:r>
          </w:p>
        </w:tc>
        <w:tc>
          <w:tcPr>
            <w:tcW w:w="1730"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罗山县交通运输局执法所</w:t>
            </w:r>
            <w:r>
              <w:rPr>
                <w:color w:val="000000"/>
                <w:lang w:eastAsia="zh-CN"/>
                <w:szCs w:val="21"/>
                <w:kern w:val="0"/>
                <w:rFonts w:ascii="宋体" w:hAnsi="宋体" w:hint="eastAsia"/>
              </w:rPr>
            </w:r>
          </w:p>
        </w:tc>
        <w:tc>
          <w:tcPr>
            <w:tcW w:w="125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1483.0638</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1130.0638</w:t>
            </w:r>
            <w:r>
              <w:rPr>
                <w:color w:val="000000"/>
                <w:lang w:val="en-US" w:eastAsia="zh-CN"/>
                <w:szCs w:val="21"/>
                <w:kern w:val="0"/>
                <w:rFonts w:ascii="宋体" w:hAnsi="宋体"/>
              </w:rPr>
            </w:r>
          </w:p>
        </w:tc>
        <w:tc>
          <w:tcPr>
            <w:tcW w:w="1304"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1089.2576</w:t>
            </w:r>
            <w:r>
              <w:rPr>
                <w:color w:val="000000"/>
                <w:lang w:val="en-US" w:eastAsia="zh-CN"/>
                <w:szCs w:val="21"/>
                <w:kern w:val="0"/>
                <w:rFonts w:ascii="宋体" w:hAnsi="宋体"/>
              </w:rPr>
            </w:r>
          </w:p>
        </w:tc>
        <w:tc>
          <w:tcPr>
            <w:tcW w:w="1327" w:type="dxa"/>
            <w:gridSpan w:val="2"/>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2.4624</w:t>
            </w:r>
            <w:r>
              <w:rPr>
                <w:color w:val="000000"/>
                <w:lang w:val="en-US" w:eastAsia="zh-CN"/>
                <w:szCs w:val="21"/>
                <w:kern w:val="0"/>
                <w:rFonts w:ascii="宋体" w:hAnsi="宋体"/>
              </w:rPr>
            </w:r>
          </w:p>
        </w:tc>
        <w:tc>
          <w:tcPr>
            <w:tcW w:w="1385"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38.3438</w:t>
            </w:r>
            <w:r>
              <w:rPr>
                <w:color w:val="000000"/>
                <w:lang w:val="en-US" w:eastAsia="zh-CN"/>
                <w:szCs w:val="21"/>
                <w:kern w:val="0"/>
                <w:rFonts w:ascii="宋体" w:hAnsi="宋体"/>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80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353</w:t>
            </w:r>
            <w:r>
              <w:rPr>
                <w:color w:val="000000"/>
                <w:lang w:val="en-US" w:eastAsia="zh-CN"/>
                <w:szCs w:val="21"/>
                <w:kern w:val="0"/>
                <w:rFonts w:ascii="宋体" w:hAnsi="宋体" w:eastAsia="宋体"/>
              </w:rPr>
            </w:r>
          </w:p>
        </w:tc>
        <w:tc>
          <w:tcPr>
            <w:tcW w:w="1304" w:type="dxa"/>
            <w:vAlign w:val="center"/>
            <w:textDirection w:val="lrTb"/>
          </w:tcPr>
          <w:p>
            <w:pPr>
              <w:pStyle w:val="Normal"/>
              <w:jc w:val="center"/>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353</w:t>
            </w:r>
            <w:r>
              <w:rPr>
                <w:color w:val="000000"/>
                <w:lang w:val="en-US" w:eastAsia="zh-CN"/>
                <w:szCs w:val="21"/>
                <w:kern w:val="0"/>
                <w:rFonts w:ascii="宋体" w:hAnsi="宋体" w:eastAsia="宋体"/>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2140112</w:t>
            </w:r>
            <w:r>
              <w:rPr>
                <w:color w:val="000000"/>
                <w:lang w:val="en-US" w:eastAsia="zh-CN"/>
                <w:szCs w:val="21"/>
                <w:kern w:val="0"/>
                <w:rFonts w:ascii="宋体" w:hAnsi="宋体" w:eastAsia="宋体"/>
              </w:rPr>
            </w:r>
          </w:p>
        </w:tc>
        <w:tc>
          <w:tcPr>
            <w:tcW w:w="958" w:type="dxa"/>
            <w:vAlign w:val="center"/>
            <w:textDirection w:val="lrTb"/>
          </w:tcPr>
          <w:p>
            <w:pPr>
              <w:pStyle w:val="Normal"/>
              <w:jc w:val="start"/>
              <w:widowControl/>
              <w:rPr>
                <w:color w:val="000000"/>
                <w:lang w:val="en-US" w:eastAsia="zh-CN"/>
                <w:szCs w:val="21"/>
                <w:kern w:val="0"/>
                <w:rFonts w:ascii="宋体" w:hAnsi="宋体" w:eastAsia="宋体"/>
              </w:rPr>
            </w:pPr>
            <w:r>
              <w:rPr>
                <w:color w:val="000000"/>
                <w:lang w:val="en-US" w:eastAsia="zh-CN"/>
                <w:szCs w:val="21"/>
                <w:kern w:val="0"/>
                <w:rFonts w:ascii="宋体" w:hAnsi="宋体" w:eastAsia="宋体"/>
              </w:rPr>
            </w:r>
          </w:p>
        </w:tc>
        <w:tc>
          <w:tcPr>
            <w:tcW w:w="1730"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事业运行</w:t>
            </w:r>
            <w:r>
              <w:rPr>
                <w:color w:val="000000"/>
                <w:lang w:eastAsia="zh-CN"/>
                <w:szCs w:val="21"/>
                <w:kern w:val="0"/>
                <w:rFonts w:ascii="宋体" w:hAnsi="宋体" w:eastAsia="宋体" w:hint="eastAsia"/>
              </w:rPr>
            </w:r>
          </w:p>
        </w:tc>
        <w:tc>
          <w:tcPr>
            <w:tcW w:w="1258"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858.8195</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858.8195</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820.4757</w:t>
            </w:r>
            <w:r>
              <w:rPr>
                <w:color w:val="000000"/>
                <w:lang w:val="en-US" w:eastAsia="zh-CN"/>
                <w:szCs w:val="21"/>
                <w:kern w:val="0"/>
                <w:rFonts w:ascii="宋体" w:hAnsi="宋体" w:eastAsia="宋体"/>
              </w:rPr>
            </w:r>
          </w:p>
        </w:tc>
        <w:tc>
          <w:tcPr>
            <w:tcW w:w="1327" w:type="dxa"/>
            <w:gridSpan w:val="2"/>
            <w:vAlign w:val="center"/>
            <w:textDirection w:val="lrTb"/>
          </w:tcPr>
          <w:p>
            <w:pPr>
              <w:pStyle w:val="Normal"/>
              <w:jc w:val="end"/>
              <w:widowControl/>
              <w:rPr>
                <w:color w:val="000000"/>
                <w:lang w:val="en-US" w:eastAsia="zh-CN"/>
                <w:szCs w:val="21"/>
                <w:kern w:val="0"/>
                <w:rFonts w:ascii="宋体" w:hAnsi="宋体" w:eastAsia="宋体"/>
              </w:rPr>
            </w:pPr>
            <w:r>
              <w:rPr>
                <w:color w:val="000000"/>
                <w:lang w:val="en-US" w:eastAsia="zh-CN"/>
                <w:szCs w:val="21"/>
                <w:kern w:val="0"/>
                <w:rFonts w:ascii="宋体" w:hAnsi="宋体" w:eastAsia="宋体"/>
              </w:rPr>
            </w:r>
          </w:p>
        </w:tc>
        <w:tc>
          <w:tcPr>
            <w:tcW w:w="1385"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38.3438</w:t>
            </w:r>
            <w:r>
              <w:rPr>
                <w:color w:val="000000"/>
                <w:lang w:val="en-US" w:eastAsia="zh-CN"/>
                <w:szCs w:val="21"/>
                <w:kern w:val="0"/>
                <w:rFonts w:ascii="宋体" w:hAnsi="宋体" w:eastAsia="宋体"/>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808" w:type="dxa"/>
            <w:vAlign w:val="center"/>
            <w:textDirection w:val="lrTb"/>
          </w:tcPr>
          <w:p>
            <w:pPr>
              <w:pStyle w:val="Normal"/>
              <w:jc w:val="end"/>
              <w:widowControl/>
              <w:rPr>
                <w:color w:val="000000"/>
                <w:lang w:val="en-US" w:eastAsia="zh-CN"/>
                <w:szCs w:val="21"/>
                <w:kern w:val="0"/>
                <w:rFonts w:ascii="宋体" w:hAnsi="宋体" w:eastAsia="宋体"/>
              </w:rPr>
            </w:pPr>
            <w:r>
              <w:rPr>
                <w:color w:val="000000"/>
                <w:lang w:val="en-US" w:eastAsia="zh-CN"/>
                <w:szCs w:val="21"/>
                <w:kern w:val="0"/>
                <w:rFonts w:ascii="宋体" w:hAnsi="宋体" w:eastAsia="宋体"/>
              </w:rPr>
            </w:r>
          </w:p>
        </w:tc>
        <w:tc>
          <w:tcPr>
            <w:tcW w:w="1304" w:type="dxa"/>
            <w:vAlign w:val="center"/>
            <w:textDirection w:val="lrTb"/>
          </w:tcPr>
          <w:p>
            <w:pPr>
              <w:pStyle w:val="Normal"/>
              <w:jc w:val="center"/>
              <w:widowControl/>
              <w:rPr>
                <w:color w:val="000000"/>
                <w:lang w:val="en-US" w:eastAsia="zh-CN"/>
                <w:szCs w:val="21"/>
                <w:kern w:val="0"/>
                <w:rFonts w:ascii="宋体" w:hAnsi="宋体" w:eastAsia="宋体"/>
              </w:rPr>
            </w:pPr>
            <w:r>
              <w:rPr>
                <w:color w:val="000000"/>
                <w:lang w:val="en-US" w:eastAsia="zh-CN"/>
                <w:szCs w:val="21"/>
                <w:kern w:val="0"/>
                <w:rFonts w:ascii="宋体" w:hAnsi="宋体" w:eastAsia="宋体"/>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t xml:space="preserve"> </w:t>
            </w:r>
            <w:r>
              <w:rPr>
                <w:color w:val="000000"/>
                <w:lang w:val="en-US" w:eastAsia="zh-CN"/>
                <w:szCs w:val="21"/>
                <w:kern w:val="0"/>
                <w:rFonts w:ascii="宋体" w:hAnsi="宋体" w:hint="eastAsia"/>
              </w:rPr>
              <w:t xml:space="preserve">2080505</w:t>
            </w:r>
            <w:r>
              <w:rPr>
                <w:color w:val="000000"/>
                <w:lang w:val="en-US" w:eastAsia="zh-CN"/>
                <w:szCs w:val="21"/>
                <w:kern w:val="0"/>
                <w:rFonts w:ascii="宋体" w:hAnsi="宋体" w:eastAsia="宋体"/>
              </w:rPr>
            </w:r>
          </w:p>
        </w:tc>
        <w:tc>
          <w:tcPr>
            <w:tcW w:w="958" w:type="dxa"/>
            <w:vAlign w:val="center"/>
            <w:textDirection w:val="lrTb"/>
          </w:tcPr>
          <w:p>
            <w:pPr>
              <w:pStyle w:val="Normal"/>
              <w:jc w:val="start"/>
              <w:widowControl/>
              <w:rPr>
                <w:color w:val="000000"/>
                <w:lang w:eastAsia="zh-CN"/>
                <w:szCs w:val="21"/>
                <w:kern w:val="0"/>
                <w:rFonts w:ascii="宋体" w:hAnsi="宋体" w:eastAsia="宋体" w:hint="eastAsia"/>
              </w:rPr>
            </w:pPr>
            <w:r>
              <w:rPr>
                <w:color w:val="000000"/>
                <w:lang w:eastAsia="zh-CN"/>
                <w:szCs w:val="21"/>
                <w:kern w:val="0"/>
                <w:rFonts w:ascii="宋体" w:hAnsi="宋体" w:eastAsia="宋体" w:hint="eastAsia"/>
              </w:rPr>
            </w:r>
          </w:p>
        </w:tc>
        <w:tc>
          <w:tcPr>
            <w:tcW w:w="1730"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养老保险</w:t>
            </w:r>
            <w:r>
              <w:rPr>
                <w:color w:val="000000"/>
                <w:szCs w:val="21"/>
                <w:kern w:val="0"/>
                <w:rFonts w:ascii="宋体" w:hAnsi="宋体" w:hint="eastAsia"/>
              </w:rPr>
            </w:r>
          </w:p>
        </w:tc>
        <w:tc>
          <w:tcPr>
            <w:tcW w:w="125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95.2846</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95.2846</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95.2846</w:t>
            </w:r>
            <w:r>
              <w:rPr>
                <w:color w:val="000000"/>
                <w:lang w:val="en-US" w:eastAsia="zh-CN"/>
                <w:szCs w:val="21"/>
                <w:kern w:val="0"/>
                <w:rFonts w:ascii="宋体" w:hAnsi="宋体" w:eastAsia="宋体"/>
              </w:rPr>
            </w:r>
          </w:p>
        </w:tc>
        <w:tc>
          <w:tcPr>
            <w:tcW w:w="1327"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85"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80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0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t xml:space="preserve">  </w:t>
            </w:r>
            <w:r>
              <w:rPr>
                <w:color w:val="000000"/>
                <w:lang w:val="en-US" w:eastAsia="zh-CN"/>
                <w:szCs w:val="21"/>
                <w:kern w:val="0"/>
                <w:rFonts w:ascii="宋体" w:hAnsi="宋体" w:hint="eastAsia"/>
              </w:rPr>
              <w:t xml:space="preserve">2101102</w:t>
            </w:r>
            <w:r>
              <w:rPr>
                <w:color w:val="000000"/>
                <w:szCs w:val="21"/>
                <w:kern w:val="0"/>
                <w:rFonts w:ascii="宋体" w:hAnsi="宋体" w:hint="eastAsia"/>
              </w:rPr>
              <w:t xml:space="preserve"> </w:t>
            </w:r>
            <w:r>
              <w:rPr>
                <w:color w:val="000000"/>
                <w:szCs w:val="21"/>
                <w:kern w:val="0"/>
                <w:rFonts w:ascii="宋体" w:hAnsi="宋体" w:hint="eastAsia"/>
              </w:rPr>
            </w:r>
          </w:p>
        </w:tc>
        <w:tc>
          <w:tcPr>
            <w:tcW w:w="958" w:type="dxa"/>
            <w:vAlign w:val="center"/>
            <w:textDirection w:val="lrTb"/>
          </w:tcPr>
          <w:p>
            <w:pPr>
              <w:pStyle w:val="Normal"/>
              <w:jc w:val="start"/>
              <w:widowControl/>
              <w:rPr>
                <w:color w:val="000000"/>
                <w:lang w:eastAsia="zh-CN"/>
                <w:szCs w:val="21"/>
                <w:kern w:val="0"/>
                <w:rFonts w:ascii="宋体" w:hAnsi="宋体" w:eastAsia="宋体" w:hint="eastAsia"/>
              </w:rPr>
            </w:pPr>
            <w:r>
              <w:rPr>
                <w:color w:val="000000"/>
                <w:lang w:eastAsia="zh-CN"/>
                <w:szCs w:val="21"/>
                <w:kern w:val="0"/>
                <w:rFonts w:ascii="宋体" w:hAnsi="宋体" w:eastAsia="宋体" w:hint="eastAsia"/>
              </w:rPr>
            </w:r>
          </w:p>
        </w:tc>
        <w:tc>
          <w:tcPr>
            <w:tcW w:w="1730"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医疗保险</w:t>
            </w:r>
            <w:r>
              <w:rPr>
                <w:color w:val="000000"/>
                <w:szCs w:val="21"/>
                <w:kern w:val="0"/>
                <w:rFonts w:ascii="宋体" w:hAnsi="宋体" w:hint="eastAsia"/>
              </w:rPr>
            </w:r>
          </w:p>
        </w:tc>
        <w:tc>
          <w:tcPr>
            <w:tcW w:w="125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47.6423</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47.6423</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47.6423</w:t>
            </w:r>
            <w:r>
              <w:rPr>
                <w:color w:val="000000"/>
                <w:lang w:val="en-US"/>
                <w:szCs w:val="21"/>
                <w:kern w:val="0"/>
                <w:rFonts w:ascii="宋体" w:hAnsi="宋体"/>
              </w:rPr>
            </w:r>
          </w:p>
        </w:tc>
        <w:tc>
          <w:tcPr>
            <w:tcW w:w="1327"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85"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80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0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2210201</w:t>
            </w:r>
            <w:r>
              <w:rPr>
                <w:color w:val="000000"/>
                <w:lang w:val="en-US" w:eastAsia="zh-CN"/>
                <w:szCs w:val="21"/>
                <w:kern w:val="0"/>
                <w:rFonts w:ascii="宋体" w:hAnsi="宋体" w:eastAsia="宋体"/>
              </w:rPr>
            </w:r>
          </w:p>
        </w:tc>
        <w:tc>
          <w:tcPr>
            <w:tcW w:w="958" w:type="dxa"/>
            <w:vAlign w:val="center"/>
            <w:textDirection w:val="lrTb"/>
          </w:tcPr>
          <w:p>
            <w:pPr>
              <w:pStyle w:val="Normal"/>
              <w:jc w:val="start"/>
              <w:widowControl/>
              <w:rPr>
                <w:color w:val="000000"/>
                <w:lang w:eastAsia="zh-CN"/>
                <w:szCs w:val="21"/>
                <w:kern w:val="0"/>
                <w:rFonts w:ascii="宋体" w:hAnsi="宋体" w:eastAsia="宋体" w:hint="eastAsia"/>
              </w:rPr>
            </w:pPr>
            <w:r>
              <w:rPr>
                <w:color w:val="000000"/>
                <w:lang w:eastAsia="zh-CN"/>
                <w:szCs w:val="21"/>
                <w:kern w:val="0"/>
                <w:rFonts w:ascii="宋体" w:hAnsi="宋体" w:eastAsia="宋体" w:hint="eastAsia"/>
              </w:rPr>
            </w:r>
          </w:p>
        </w:tc>
        <w:tc>
          <w:tcPr>
            <w:tcW w:w="1730"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住房公积金</w:t>
            </w:r>
            <w:r>
              <w:rPr>
                <w:color w:val="000000"/>
                <w:szCs w:val="21"/>
                <w:kern w:val="0"/>
                <w:rFonts w:ascii="宋体" w:hAnsi="宋体" w:hint="eastAsia"/>
              </w:rPr>
            </w:r>
          </w:p>
        </w:tc>
        <w:tc>
          <w:tcPr>
            <w:tcW w:w="125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71.4634</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71.4634</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71.4634</w:t>
            </w:r>
            <w:r>
              <w:rPr>
                <w:color w:val="000000"/>
                <w:lang w:val="en-US" w:eastAsia="zh-CN"/>
                <w:szCs w:val="21"/>
                <w:kern w:val="0"/>
                <w:rFonts w:ascii="宋体" w:hAnsi="宋体" w:eastAsia="宋体"/>
              </w:rPr>
            </w:r>
          </w:p>
        </w:tc>
        <w:tc>
          <w:tcPr>
            <w:tcW w:w="1327"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85"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80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0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2080801</w:t>
            </w:r>
            <w:r>
              <w:rPr>
                <w:color w:val="000000"/>
                <w:lang w:val="en-US" w:eastAsia="zh-CN"/>
                <w:szCs w:val="21"/>
                <w:kern w:val="0"/>
                <w:rFonts w:ascii="宋体" w:hAnsi="宋体" w:eastAsia="宋体"/>
              </w:rPr>
            </w:r>
          </w:p>
        </w:tc>
        <w:tc>
          <w:tcPr>
            <w:tcW w:w="958" w:type="dxa"/>
            <w:vAlign w:val="center"/>
            <w:textDirection w:val="lrTb"/>
          </w:tcPr>
          <w:p>
            <w:pPr>
              <w:pStyle w:val="Normal"/>
              <w:jc w:val="start"/>
              <w:widowControl/>
              <w:rPr>
                <w:color w:val="000000"/>
                <w:lang w:eastAsia="zh-CN"/>
                <w:szCs w:val="21"/>
                <w:kern w:val="0"/>
                <w:rFonts w:ascii="宋体" w:hAnsi="宋体" w:eastAsia="宋体" w:hint="eastAsia"/>
              </w:rPr>
            </w:pPr>
            <w:r>
              <w:rPr>
                <w:color w:val="000000"/>
                <w:lang w:eastAsia="zh-CN"/>
                <w:szCs w:val="21"/>
                <w:kern w:val="0"/>
                <w:rFonts w:ascii="宋体" w:hAnsi="宋体" w:eastAsia="宋体" w:hint="eastAsia"/>
              </w:rPr>
            </w:r>
          </w:p>
        </w:tc>
        <w:tc>
          <w:tcPr>
            <w:tcW w:w="1730"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死亡抚恤金</w:t>
            </w:r>
            <w:r>
              <w:rPr>
                <w:color w:val="000000"/>
                <w:szCs w:val="21"/>
                <w:kern w:val="0"/>
                <w:rFonts w:ascii="宋体" w:hAnsi="宋体" w:hint="eastAsia"/>
              </w:rPr>
            </w:r>
          </w:p>
        </w:tc>
        <w:tc>
          <w:tcPr>
            <w:tcW w:w="125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2.4624</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2.4624</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27" w:type="dxa"/>
            <w:gridSpan w:val="2"/>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2.4624</w:t>
            </w:r>
            <w:r>
              <w:rPr>
                <w:color w:val="000000"/>
                <w:lang w:val="en-US" w:eastAsia="zh-CN"/>
                <w:szCs w:val="21"/>
                <w:kern w:val="0"/>
                <w:rFonts w:ascii="宋体" w:hAnsi="宋体" w:eastAsia="宋体"/>
              </w:rPr>
            </w:r>
          </w:p>
        </w:tc>
        <w:tc>
          <w:tcPr>
            <w:tcW w:w="1385"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80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0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2089999</w:t>
            </w:r>
            <w:r>
              <w:rPr>
                <w:color w:val="000000"/>
                <w:lang w:val="en-US" w:eastAsia="zh-CN"/>
                <w:szCs w:val="21"/>
                <w:kern w:val="0"/>
                <w:rFonts w:ascii="宋体" w:hAnsi="宋体" w:eastAsia="宋体"/>
              </w:rPr>
            </w:r>
          </w:p>
        </w:tc>
        <w:tc>
          <w:tcPr>
            <w:tcW w:w="958" w:type="dxa"/>
            <w:vAlign w:val="center"/>
            <w:textDirection w:val="lrTb"/>
          </w:tcPr>
          <w:p>
            <w:pPr>
              <w:pStyle w:val="Normal"/>
              <w:jc w:val="start"/>
              <w:widowControl/>
              <w:rPr>
                <w:color w:val="000000"/>
                <w:lang w:eastAsia="zh-CN"/>
                <w:szCs w:val="21"/>
                <w:kern w:val="0"/>
                <w:rFonts w:ascii="宋体" w:hAnsi="宋体" w:eastAsia="宋体" w:hint="eastAsia"/>
              </w:rPr>
            </w:pPr>
            <w:r>
              <w:rPr>
                <w:color w:val="000000"/>
                <w:lang w:eastAsia="zh-CN"/>
                <w:szCs w:val="21"/>
                <w:kern w:val="0"/>
                <w:rFonts w:ascii="宋体" w:hAnsi="宋体" w:eastAsia="宋体" w:hint="eastAsia"/>
              </w:rPr>
            </w:r>
          </w:p>
        </w:tc>
        <w:tc>
          <w:tcPr>
            <w:tcW w:w="1730"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其他保险</w:t>
            </w:r>
            <w:r>
              <w:rPr>
                <w:color w:val="000000"/>
                <w:szCs w:val="21"/>
                <w:kern w:val="0"/>
                <w:rFonts w:ascii="宋体" w:hAnsi="宋体" w:hint="eastAsia"/>
              </w:rPr>
            </w:r>
          </w:p>
        </w:tc>
        <w:tc>
          <w:tcPr>
            <w:tcW w:w="125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w:t>
            </w:r>
            <w:r>
              <w:rPr>
                <w:color w:val="000000"/>
                <w:lang w:val="en-US" w:eastAsia="zh-CN"/>
                <w:szCs w:val="21"/>
                <w:kern w:val="0"/>
                <w:rFonts w:ascii="宋体" w:hAnsi="宋体" w:eastAsia="宋体"/>
              </w:rPr>
            </w:r>
          </w:p>
        </w:tc>
        <w:tc>
          <w:tcPr>
            <w:tcW w:w="1327"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85"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80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0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165" w:type="dxa"/>
            <w:vAlign w:val="center"/>
            <w:textDirection w:val="lrTb"/>
          </w:tcPr>
          <w:p>
            <w:pPr>
              <w:pStyle w:val="Normal"/>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2010699</w:t>
            </w:r>
            <w:r>
              <w:rPr>
                <w:color w:val="000000"/>
                <w:lang w:val="en-US" w:eastAsia="zh-CN"/>
                <w:szCs w:val="21"/>
                <w:kern w:val="0"/>
                <w:rFonts w:ascii="宋体" w:hAnsi="宋体" w:eastAsia="宋体"/>
              </w:rPr>
            </w:r>
          </w:p>
        </w:tc>
        <w:tc>
          <w:tcPr>
            <w:tcW w:w="958" w:type="dxa"/>
            <w:vAlign w:val="center"/>
            <w:textDirection w:val="lrTb"/>
          </w:tcPr>
          <w:p>
            <w:pPr>
              <w:pStyle w:val="Normal"/>
              <w:jc w:val="start"/>
              <w:widowControl/>
              <w:rPr>
                <w:color w:val="000000"/>
                <w:lang w:eastAsia="zh-CN"/>
                <w:szCs w:val="21"/>
                <w:kern w:val="0"/>
                <w:rFonts w:ascii="宋体" w:hAnsi="宋体" w:eastAsia="宋体" w:hint="eastAsia"/>
              </w:rPr>
            </w:pPr>
            <w:r>
              <w:rPr>
                <w:color w:val="000000"/>
                <w:lang w:eastAsia="zh-CN"/>
                <w:szCs w:val="21"/>
                <w:kern w:val="0"/>
                <w:rFonts w:ascii="宋体" w:hAnsi="宋体" w:eastAsia="宋体" w:hint="eastAsia"/>
              </w:rPr>
            </w:r>
          </w:p>
        </w:tc>
        <w:tc>
          <w:tcPr>
            <w:tcW w:w="1730"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目标考核奖</w:t>
            </w:r>
            <w:r>
              <w:rPr>
                <w:color w:val="000000"/>
                <w:szCs w:val="21"/>
                <w:kern w:val="0"/>
                <w:rFonts w:ascii="宋体" w:hAnsi="宋体" w:hint="eastAsia"/>
              </w:rPr>
            </w:r>
          </w:p>
        </w:tc>
        <w:tc>
          <w:tcPr>
            <w:tcW w:w="1258"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49.6274</w:t>
            </w:r>
            <w:r>
              <w:rPr>
                <w:color w:val="000000"/>
                <w:lang w:val="en-US" w:eastAsia="zh-CN"/>
                <w:szCs w:val="21"/>
                <w:kern w:val="0"/>
                <w:rFonts w:ascii="宋体" w:hAnsi="宋体" w:eastAsia="宋体"/>
              </w:rPr>
            </w:r>
          </w:p>
        </w:tc>
        <w:tc>
          <w:tcPr>
            <w:tcW w:w="126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49.6274</w:t>
            </w:r>
            <w:r>
              <w:rPr>
                <w:color w:val="000000"/>
                <w:lang w:val="en-US" w:eastAsia="zh-CN"/>
                <w:szCs w:val="21"/>
                <w:kern w:val="0"/>
                <w:rFonts w:ascii="宋体" w:hAnsi="宋体" w:eastAsia="宋体"/>
              </w:rPr>
            </w:r>
          </w:p>
        </w:tc>
        <w:tc>
          <w:tcPr>
            <w:tcW w:w="1304"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49.6274</w:t>
            </w:r>
            <w:r>
              <w:rPr>
                <w:color w:val="000000"/>
                <w:lang w:val="en-US" w:eastAsia="zh-CN"/>
                <w:szCs w:val="21"/>
                <w:kern w:val="0"/>
                <w:rFonts w:ascii="宋体" w:hAnsi="宋体" w:eastAsia="宋体"/>
              </w:rPr>
            </w:r>
          </w:p>
        </w:tc>
        <w:tc>
          <w:tcPr>
            <w:tcW w:w="1327"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85"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80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304"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bl>
    <w:p>
      <w:pPr>
        <w:pStyle w:val="Normal"/>
        <w:rPr>
          <w:color w:val="000000"/>
          <w:sz w:val="18"/>
          <w:lang w:bidi="ar"/>
          <w:szCs w:val="18"/>
          <w:kern w:val="0"/>
          <w:rFonts w:ascii="宋体" w:hAnsi="宋体" w:hint="eastAsia"/>
        </w:rPr>
      </w:pPr>
      <w:bookmarkStart w:name="PO_part4Table1Remark5" w:id="12"/>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报表金额单位转换时可能存在四舍五入尾数误差。</w:t>
      </w:r>
      <w:r>
        <w:rPr>
          <w:color w:val="000000"/>
          <w:sz w:val="18"/>
          <w:lang w:bidi="ar"/>
          <w:szCs w:val="18"/>
          <w:kern w:val="0"/>
          <w:rFonts w:ascii="宋体" w:hAnsi="宋体" w:hint="eastAsia"/>
        </w:rPr>
      </w:r>
    </w:p>
    <w:p>
      <w:pPr>
        <w:pStyle w:val="Normal"/>
        <w:ind w:firstLine="419" w:firstLineChars="233"/>
        <w:rPr>
          <w:color w:val="000000"/>
          <w:sz w:val="18"/>
          <w:lang w:bidi="ar"/>
          <w:szCs w:val="18"/>
          <w:kern w:val="0"/>
          <w:rFonts w:ascii="宋体" w:hAnsi="宋体" w:hint="eastAsia"/>
        </w:rPr>
        <w:sectPr>
          <w:type w:val="nextPage"/>
          <w:docGrid w:type="lines" w:linePitch="312" w:charSpace="0"/>
          <w:pgSz w:w="18142" w:h="11906" w:orient="landscape"/>
          <w:pgMar w:top="1803" w:right="1440" w:bottom="1803" w:left="1440" w:header="851" w:footer="992" w:gutter="0"/>
        </w:sectPr>
      </w:pPr>
      <w:bookmarkEnd w:id="12"/>
      <w:bookmarkEnd w:id="10"/>
      <w:r>
        <w:rPr>
          <w:color w:val="000000"/>
          <w:sz w:val="18"/>
          <w:lang w:bidi="ar"/>
          <w:szCs w:val="18"/>
          <w:kern w:val="0"/>
          <w:rFonts w:ascii="宋体" w:hAnsi="宋体" w:hint="eastAsia"/>
        </w:rPr>
        <w:t xml:space="preserve">本表仅含当年财政拨款安排的支出。 </w:t>
      </w:r>
      <w:r>
        <w:rPr>
          <w:color w:val="000000"/>
          <w:sz w:val="18"/>
          <w:lang w:bidi="ar"/>
          <w:szCs w:val="18"/>
          <w:kern w:val="0"/>
          <w:rFonts w:ascii="宋体" w:hAnsi="宋体" w:hint="eastAsia"/>
        </w:rPr>
        <w:t xml:space="preserve"> </w:t>
      </w:r>
      <w:r>
        <w:rPr>
          <w:color w:val="000000"/>
          <w:sz w:val="18"/>
          <w:lang w:val="en-US" w:eastAsia="zh-CN" w:bidi="ar"/>
          <w:szCs w:val="18"/>
          <w:kern w:val="0"/>
          <w:rFonts w:ascii="宋体" w:hAnsi="宋体" w:eastAsia="宋体"/>
        </w:rPr>
      </w:r>
    </w:p>
    <w:p>
      <w:pPr>
        <w:pStyle w:val="Normal"/>
        <w:rPr>
          <w:color w:val="000000"/>
          <w:sz w:val="18"/>
          <w:lang w:bidi="ar"/>
          <w:szCs w:val="18"/>
          <w:kern w:val="0"/>
          <w:rFonts w:ascii="宋体" w:hAnsi="宋体" w:hint="eastAsia"/>
        </w:rPr>
      </w:pPr>
      <w:bookmarkStart w:name="PO_part4Table6" w:id="13"/>
      <w:r>
        <w:rPr>
          <w:color w:val="000000"/>
          <w:sz w:val="18"/>
          <w:lang w:bidi="ar"/>
          <w:szCs w:val="18"/>
          <w:kern w:val="0"/>
          <w:rFonts w:ascii="宋体" w:hAnsi="宋体" w:hint="eastAsia"/>
        </w:rPr>
      </w:r>
    </w:p>
    <w:tbl>
      <w:tblPr>
        <w:tblW w:w="14527" w:type="dxa"/>
        <w:tblInd w:type="dxa" w:w="31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696.000000"/>
        <w:gridCol w:w="1894.000000"/>
        <w:gridCol w:w="2429.000000"/>
        <w:gridCol w:w="1217.000000"/>
        <w:gridCol w:w="1212.000000"/>
        <w:gridCol w:w="2087.000000"/>
        <w:gridCol w:w="2180.000000"/>
        <w:gridCol w:w="1812.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4527" w:type="dxa"/>
            <w:gridSpan w:val="8"/>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预算06表</w:t>
            </w:r>
            <w:r>
              <w:rPr>
                <w:sz w:val="32"/>
                <w:szCs w:val="32"/>
                <w:rFonts w:ascii="仿宋_GB2312" w:hAnsi="仿宋_GB2312"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4527" w:type="dxa"/>
            <w:gridSpan w:val="8"/>
            <w:vAlign w:val="center"/>
            <w:textDirection w:val="lrTb"/>
          </w:tcPr>
          <w:p>
            <w:pPr>
              <w:pStyle w:val="Normal"/>
              <w:jc w:val="center"/>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一般公共预算基本支出表</w:t>
            </w:r>
            <w:r>
              <w:rPr>
                <w:sz w:val="32"/>
                <w:szCs w:val="32"/>
                <w:rFonts w:ascii="仿宋_GB2312" w:hAnsi="仿宋_GB2312"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7236" w:type="dxa"/>
            <w:gridSpan w:val="4"/>
            <w:vAlign w:val="center"/>
            <w:textDirection w:val="lrTb"/>
          </w:tcPr>
          <w:p>
            <w:pPr>
              <w:pStyle w:val="Normal"/>
              <w:jc w:val="start"/>
              <w:widowControl/>
              <w:rPr>
                <w:color w:val="000000"/>
                <w:sz w:val="18"/>
                <w:szCs w:val="18"/>
                <w:kern w:val="0"/>
                <w:rFonts w:ascii="宋体" w:hAnsi="宋体" w:hint="eastAsia"/>
              </w:rPr>
            </w:pPr>
            <w:r>
              <w:rPr>
                <w:color w:val="000000"/>
                <w:sz w:val="18"/>
                <w:szCs w:val="18"/>
                <w:kern w:val="0"/>
                <w:rFonts w:ascii="宋体" w:hAnsi="宋体" w:hint="eastAsia"/>
              </w:rPr>
              <w:t xml:space="preserve">部门名称：</w:t>
            </w:r>
            <w:r>
              <w:rPr>
                <w:color w:val="000000"/>
                <w:sz w:val="18"/>
                <w:lang w:eastAsia="zh-CN"/>
                <w:szCs w:val="18"/>
                <w:kern w:val="0"/>
                <w:rFonts w:ascii="宋体" w:hAnsi="宋体" w:hint="eastAsia"/>
              </w:rPr>
              <w:t xml:space="preserve">罗山县交通运输局执法所</w:t>
            </w:r>
            <w:r>
              <w:rPr>
                <w:sz w:val="32"/>
                <w:szCs w:val="32"/>
                <w:rFonts w:ascii="仿宋_GB2312" w:hAnsi="仿宋_GB2312" w:eastAsia="仿宋_GB2312" w:hint="eastAsia"/>
              </w:rPr>
            </w:r>
          </w:p>
        </w:tc>
        <w:tc>
          <w:tcPr>
            <w:tcW w:w="7291" w:type="dxa"/>
            <w:gridSpan w:val="4"/>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单位：万元</w:t>
            </w:r>
            <w:r>
              <w:rPr>
                <w:sz w:val="32"/>
                <w:szCs w:val="32"/>
                <w:rFonts w:ascii="仿宋_GB2312" w:hAnsi="仿宋_GB2312"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3590" w:type="dxa"/>
            <w:gridSpan w:val="2"/>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部门预算支出经济分类科目</w:t>
            </w:r>
            <w:r>
              <w:rPr>
                <w:color w:val="000000"/>
                <w:szCs w:val="21"/>
                <w:kern w:val="0"/>
                <w:rFonts w:ascii="宋体" w:hAnsi="宋体" w:hint="eastAsia"/>
              </w:rPr>
            </w:r>
          </w:p>
        </w:tc>
        <w:tc>
          <w:tcPr>
            <w:tcW w:w="4858" w:type="dxa"/>
            <w:gridSpan w:val="3"/>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政府预算支出经济分类科目编码</w:t>
            </w:r>
            <w:r>
              <w:rPr>
                <w:color w:val="000000"/>
                <w:szCs w:val="21"/>
                <w:kern w:val="0"/>
                <w:rFonts w:ascii="宋体" w:hAnsi="宋体" w:hint="eastAsia"/>
              </w:rPr>
            </w:r>
          </w:p>
        </w:tc>
        <w:tc>
          <w:tcPr>
            <w:tcW w:w="6079" w:type="dxa"/>
            <w:gridSpan w:val="3"/>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本年一般公共预算基本支出</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696"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科目编码</w:t>
            </w:r>
            <w:r>
              <w:rPr>
                <w:color w:val="000000"/>
                <w:szCs w:val="21"/>
                <w:kern w:val="0"/>
                <w:rFonts w:ascii="宋体" w:hAnsi="宋体" w:hint="eastAsia"/>
              </w:rPr>
            </w:r>
          </w:p>
        </w:tc>
        <w:tc>
          <w:tcPr>
            <w:tcW w:w="1894"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科目名称</w:t>
            </w:r>
            <w:r>
              <w:rPr>
                <w:color w:val="000000"/>
                <w:szCs w:val="21"/>
                <w:kern w:val="0"/>
                <w:rFonts w:ascii="宋体" w:hAnsi="宋体" w:hint="eastAsia"/>
              </w:rPr>
            </w:r>
          </w:p>
        </w:tc>
        <w:tc>
          <w:tcPr>
            <w:tcW w:w="2429"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科目编码</w:t>
            </w:r>
            <w:r>
              <w:rPr>
                <w:color w:val="000000"/>
                <w:szCs w:val="21"/>
                <w:kern w:val="0"/>
                <w:rFonts w:ascii="宋体" w:hAnsi="宋体" w:hint="eastAsia"/>
              </w:rPr>
            </w:r>
          </w:p>
        </w:tc>
        <w:tc>
          <w:tcPr>
            <w:tcW w:w="2429" w:type="dxa"/>
            <w:gridSpan w:val="2"/>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科目名称</w:t>
            </w:r>
            <w:r>
              <w:rPr>
                <w:color w:val="000000"/>
                <w:szCs w:val="21"/>
                <w:kern w:val="0"/>
                <w:rFonts w:ascii="宋体" w:hAnsi="宋体" w:hint="eastAsia"/>
              </w:rPr>
            </w:r>
          </w:p>
        </w:tc>
        <w:tc>
          <w:tcPr>
            <w:tcW w:w="208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合计</w:t>
            </w:r>
            <w:r>
              <w:rPr>
                <w:color w:val="000000"/>
                <w:szCs w:val="21"/>
                <w:kern w:val="0"/>
                <w:rFonts w:ascii="宋体" w:hAnsi="宋体" w:hint="eastAsia"/>
              </w:rPr>
            </w:r>
          </w:p>
        </w:tc>
        <w:tc>
          <w:tcPr>
            <w:tcW w:w="2180"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人员经费</w:t>
            </w:r>
            <w:r>
              <w:rPr>
                <w:color w:val="000000"/>
                <w:szCs w:val="21"/>
                <w:kern w:val="0"/>
                <w:rFonts w:ascii="宋体" w:hAnsi="宋体" w:hint="eastAsia"/>
              </w:rPr>
            </w:r>
          </w:p>
        </w:tc>
        <w:tc>
          <w:tcPr>
            <w:tcW w:w="1812"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公用经费</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696"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1894"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2429"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2429"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hint="eastAsia"/>
              </w:rPr>
            </w:r>
          </w:p>
        </w:tc>
        <w:tc>
          <w:tcPr>
            <w:tcW w:w="208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1130.0638</w:t>
            </w:r>
            <w:r>
              <w:rPr>
                <w:color w:val="000000"/>
                <w:lang w:val="en-US" w:eastAsia="zh-CN"/>
                <w:szCs w:val="21"/>
                <w:kern w:val="0"/>
                <w:rFonts w:ascii="宋体" w:hAnsi="宋体" w:eastAsia="宋体"/>
              </w:rPr>
            </w:r>
          </w:p>
        </w:tc>
        <w:tc>
          <w:tcPr>
            <w:tcW w:w="2180"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1091.72</w:t>
            </w:r>
            <w:r>
              <w:rPr>
                <w:color w:val="000000"/>
                <w:lang w:val="en-US" w:eastAsia="zh-CN"/>
                <w:szCs w:val="21"/>
                <w:kern w:val="0"/>
                <w:rFonts w:ascii="宋体" w:hAnsi="宋体" w:eastAsia="宋体"/>
              </w:rPr>
            </w:r>
          </w:p>
        </w:tc>
        <w:tc>
          <w:tcPr>
            <w:tcW w:w="1812" w:type="dxa"/>
            <w:vAlign w:val="center"/>
            <w:textDirection w:val="lrTb"/>
          </w:tcPr>
          <w:p>
            <w:pPr>
              <w:pStyle w:val="Normal"/>
              <w:jc w:val="center"/>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38.3834</w:t>
            </w:r>
            <w:r>
              <w:rPr>
                <w:color w:val="000000"/>
                <w:lang w:val="en-US" w:eastAsia="zh-CN"/>
                <w:szCs w:val="21"/>
                <w:kern w:val="0"/>
                <w:rFonts w:ascii="宋体" w:hAnsi="宋体" w:eastAsia="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696"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w:t>
            </w:r>
            <w:r>
              <w:rPr>
                <w:color w:val="000000"/>
                <w:lang w:val="en-US" w:eastAsia="zh-CN"/>
                <w:szCs w:val="21"/>
                <w:kern w:val="0"/>
                <w:rFonts w:ascii="宋体" w:hAnsi="宋体" w:eastAsia="宋体"/>
              </w:rPr>
            </w:r>
          </w:p>
        </w:tc>
        <w:tc>
          <w:tcPr>
            <w:tcW w:w="1894"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工资福利</w:t>
            </w:r>
            <w:r>
              <w:rPr>
                <w:color w:val="000000"/>
                <w:lang w:eastAsia="zh-CN"/>
                <w:szCs w:val="21"/>
                <w:kern w:val="0"/>
                <w:rFonts w:ascii="宋体" w:hAnsi="宋体" w:eastAsia="宋体" w:hint="eastAsia"/>
              </w:rPr>
            </w:r>
          </w:p>
        </w:tc>
        <w:tc>
          <w:tcPr>
            <w:tcW w:w="2429"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50101</w:t>
            </w:r>
            <w:r>
              <w:rPr>
                <w:color w:val="000000"/>
                <w:lang w:val="en-US" w:eastAsia="zh-CN"/>
                <w:szCs w:val="21"/>
                <w:kern w:val="0"/>
                <w:rFonts w:ascii="宋体" w:hAnsi="宋体" w:eastAsia="宋体"/>
              </w:rPr>
            </w:r>
          </w:p>
        </w:tc>
        <w:tc>
          <w:tcPr>
            <w:tcW w:w="2429" w:type="dxa"/>
            <w:gridSpan w:val="2"/>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工资奖金</w:t>
            </w:r>
            <w:r>
              <w:rPr>
                <w:color w:val="000000"/>
                <w:lang w:eastAsia="zh-CN"/>
                <w:szCs w:val="21"/>
                <w:kern w:val="0"/>
                <w:rFonts w:ascii="宋体" w:hAnsi="宋体" w:eastAsia="宋体" w:hint="eastAsia"/>
              </w:rPr>
            </w:r>
          </w:p>
        </w:tc>
        <w:tc>
          <w:tcPr>
            <w:tcW w:w="2087"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870.1031</w:t>
            </w:r>
            <w:r>
              <w:rPr>
                <w:color w:val="000000"/>
                <w:lang w:val="en-US" w:eastAsia="zh-CN"/>
                <w:szCs w:val="21"/>
                <w:kern w:val="0"/>
                <w:rFonts w:ascii="宋体" w:hAnsi="宋体" w:eastAsia="宋体"/>
              </w:rPr>
            </w:r>
          </w:p>
        </w:tc>
        <w:tc>
          <w:tcPr>
            <w:tcW w:w="2180" w:type="dxa"/>
            <w:vAlign w:val="center"/>
            <w:textDirection w:val="lrTb"/>
          </w:tcPr>
          <w:p>
            <w:pPr>
              <w:pStyle w:val="Normal"/>
              <w:jc w:val="end"/>
              <w:widowControl/>
              <w:rPr>
                <w:color w:val="000000"/>
                <w:lang w:val="en-US" w:eastAsia="zh-CN"/>
                <w:szCs w:val="21"/>
                <w:kern w:val="0"/>
                <w:rFonts w:ascii="宋体" w:hAnsi="宋体" w:eastAsia="宋体" w:hint="eastAsia"/>
              </w:rPr>
            </w:pPr>
            <w:r>
              <w:rPr>
                <w:color w:val="000000"/>
                <w:lang w:val="en-US" w:eastAsia="zh-CN"/>
                <w:szCs w:val="21"/>
                <w:kern w:val="0"/>
                <w:rFonts w:ascii="宋体" w:hAnsi="宋体" w:eastAsia="宋体" w:hint="eastAsia"/>
              </w:rPr>
              <w:t xml:space="preserve">870.1031</w:t>
            </w:r>
            <w:r>
              <w:rPr>
                <w:color w:val="000000"/>
                <w:lang w:val="en-US" w:eastAsia="zh-CN"/>
                <w:szCs w:val="21"/>
                <w:kern w:val="0"/>
                <w:rFonts w:ascii="宋体" w:hAnsi="宋体" w:eastAsia="宋体"/>
              </w:rPr>
            </w:r>
          </w:p>
        </w:tc>
        <w:tc>
          <w:tcPr>
            <w:tcW w:w="1812"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696"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30108</w:t>
            </w:r>
            <w:r>
              <w:rPr>
                <w:color w:val="000000"/>
                <w:lang w:val="en-US" w:eastAsia="zh-CN"/>
                <w:szCs w:val="21"/>
                <w:kern w:val="0"/>
                <w:rFonts w:ascii="宋体" w:hAnsi="宋体" w:eastAsia="宋体"/>
              </w:rPr>
            </w:r>
          </w:p>
        </w:tc>
        <w:tc>
          <w:tcPr>
            <w:tcW w:w="1894"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养老保险</w:t>
            </w:r>
            <w:r>
              <w:rPr>
                <w:color w:val="000000"/>
                <w:lang w:eastAsia="zh-CN"/>
                <w:szCs w:val="21"/>
                <w:kern w:val="0"/>
                <w:rFonts w:ascii="宋体" w:hAnsi="宋体" w:eastAsia="宋体" w:hint="eastAsia"/>
              </w:rPr>
            </w:r>
          </w:p>
        </w:tc>
        <w:tc>
          <w:tcPr>
            <w:tcW w:w="2429"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50102</w:t>
            </w:r>
            <w:r>
              <w:rPr>
                <w:color w:val="000000"/>
                <w:lang w:val="en-US" w:eastAsia="zh-CN"/>
                <w:szCs w:val="21"/>
                <w:kern w:val="0"/>
                <w:rFonts w:ascii="宋体" w:hAnsi="宋体" w:eastAsia="宋体"/>
              </w:rPr>
            </w:r>
          </w:p>
        </w:tc>
        <w:tc>
          <w:tcPr>
            <w:tcW w:w="2429" w:type="dxa"/>
            <w:gridSpan w:val="2"/>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社会保险费</w:t>
            </w:r>
            <w:r>
              <w:rPr>
                <w:color w:val="000000"/>
                <w:lang w:eastAsia="zh-CN"/>
                <w:szCs w:val="21"/>
                <w:kern w:val="0"/>
                <w:rFonts w:ascii="宋体" w:hAnsi="宋体" w:eastAsia="宋体" w:hint="eastAsia"/>
              </w:rPr>
            </w:r>
          </w:p>
        </w:tc>
        <w:tc>
          <w:tcPr>
            <w:tcW w:w="208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95.2846</w:t>
            </w:r>
            <w:r>
              <w:rPr>
                <w:color w:val="000000"/>
                <w:lang w:val="en-US" w:eastAsia="zh-CN"/>
                <w:szCs w:val="21"/>
                <w:kern w:val="0"/>
                <w:rFonts w:ascii="宋体" w:hAnsi="宋体" w:eastAsia="宋体"/>
              </w:rPr>
            </w:r>
          </w:p>
        </w:tc>
        <w:tc>
          <w:tcPr>
            <w:tcW w:w="2180"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95.2846</w:t>
            </w:r>
            <w:r>
              <w:rPr>
                <w:color w:val="000000"/>
                <w:lang w:val="en-US" w:eastAsia="zh-CN"/>
                <w:szCs w:val="21"/>
                <w:kern w:val="0"/>
                <w:rFonts w:ascii="宋体" w:hAnsi="宋体" w:eastAsia="宋体"/>
              </w:rPr>
            </w:r>
          </w:p>
        </w:tc>
        <w:tc>
          <w:tcPr>
            <w:tcW w:w="1812"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696"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30112</w:t>
            </w:r>
            <w:r>
              <w:rPr>
                <w:color w:val="000000"/>
                <w:lang w:val="en-US" w:eastAsia="zh-CN"/>
                <w:szCs w:val="21"/>
                <w:kern w:val="0"/>
                <w:rFonts w:ascii="宋体" w:hAnsi="宋体" w:eastAsia="宋体"/>
              </w:rPr>
            </w:r>
          </w:p>
        </w:tc>
        <w:tc>
          <w:tcPr>
            <w:tcW w:w="1894"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其他保险</w:t>
            </w:r>
            <w:r>
              <w:rPr>
                <w:color w:val="000000"/>
                <w:lang w:eastAsia="zh-CN"/>
                <w:szCs w:val="21"/>
                <w:kern w:val="0"/>
                <w:rFonts w:ascii="宋体" w:hAnsi="宋体" w:eastAsia="宋体" w:hint="eastAsia"/>
              </w:rPr>
            </w:r>
          </w:p>
        </w:tc>
        <w:tc>
          <w:tcPr>
            <w:tcW w:w="2429"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50102</w:t>
            </w:r>
            <w:r>
              <w:rPr>
                <w:color w:val="000000"/>
                <w:lang w:val="en-US" w:eastAsia="zh-CN"/>
                <w:szCs w:val="21"/>
                <w:kern w:val="0"/>
                <w:rFonts w:ascii="宋体" w:hAnsi="宋体" w:eastAsia="宋体"/>
              </w:rPr>
            </w:r>
          </w:p>
        </w:tc>
        <w:tc>
          <w:tcPr>
            <w:tcW w:w="2429" w:type="dxa"/>
            <w:gridSpan w:val="2"/>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社会保险费</w:t>
            </w:r>
            <w:r>
              <w:rPr>
                <w:color w:val="000000"/>
                <w:szCs w:val="21"/>
                <w:kern w:val="0"/>
                <w:rFonts w:ascii="宋体" w:hAnsi="宋体" w:hint="eastAsia"/>
              </w:rPr>
            </w:r>
          </w:p>
        </w:tc>
        <w:tc>
          <w:tcPr>
            <w:tcW w:w="208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w:t>
            </w:r>
            <w:r>
              <w:rPr>
                <w:color w:val="000000"/>
                <w:lang w:val="en-US" w:eastAsia="zh-CN"/>
                <w:szCs w:val="21"/>
                <w:kern w:val="0"/>
                <w:rFonts w:ascii="宋体" w:hAnsi="宋体" w:eastAsia="宋体"/>
              </w:rPr>
            </w:r>
          </w:p>
        </w:tc>
        <w:tc>
          <w:tcPr>
            <w:tcW w:w="2180"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w:t>
            </w:r>
            <w:r>
              <w:rPr>
                <w:color w:val="000000"/>
                <w:lang w:val="en-US" w:eastAsia="zh-CN"/>
                <w:szCs w:val="21"/>
                <w:kern w:val="0"/>
                <w:rFonts w:ascii="宋体" w:hAnsi="宋体" w:eastAsia="宋体"/>
              </w:rPr>
            </w:r>
          </w:p>
        </w:tc>
        <w:tc>
          <w:tcPr>
            <w:tcW w:w="1812"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696"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30114</w:t>
            </w:r>
            <w:r>
              <w:rPr>
                <w:color w:val="000000"/>
                <w:lang w:val="en-US" w:eastAsia="zh-CN"/>
                <w:szCs w:val="21"/>
                <w:kern w:val="0"/>
                <w:rFonts w:ascii="宋体" w:hAnsi="宋体" w:eastAsia="宋体"/>
              </w:rPr>
            </w:r>
          </w:p>
        </w:tc>
        <w:tc>
          <w:tcPr>
            <w:tcW w:w="1894"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医疗保险</w:t>
            </w:r>
            <w:r>
              <w:rPr>
                <w:color w:val="000000"/>
                <w:lang w:eastAsia="zh-CN"/>
                <w:szCs w:val="21"/>
                <w:kern w:val="0"/>
                <w:rFonts w:ascii="宋体" w:hAnsi="宋体" w:eastAsia="宋体" w:hint="eastAsia"/>
              </w:rPr>
            </w:r>
          </w:p>
        </w:tc>
        <w:tc>
          <w:tcPr>
            <w:tcW w:w="2429"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50102</w:t>
            </w:r>
            <w:r>
              <w:rPr>
                <w:color w:val="000000"/>
                <w:lang w:val="en-US" w:eastAsia="zh-CN"/>
                <w:szCs w:val="21"/>
                <w:kern w:val="0"/>
                <w:rFonts w:ascii="宋体" w:hAnsi="宋体" w:eastAsia="宋体"/>
              </w:rPr>
            </w:r>
          </w:p>
        </w:tc>
        <w:tc>
          <w:tcPr>
            <w:tcW w:w="2429" w:type="dxa"/>
            <w:gridSpan w:val="2"/>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社会保险费</w:t>
            </w:r>
            <w:r>
              <w:rPr>
                <w:color w:val="000000"/>
                <w:szCs w:val="21"/>
                <w:kern w:val="0"/>
                <w:rFonts w:ascii="宋体" w:hAnsi="宋体" w:hint="eastAsia"/>
              </w:rPr>
            </w:r>
          </w:p>
        </w:tc>
        <w:tc>
          <w:tcPr>
            <w:tcW w:w="208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47.6423</w:t>
            </w:r>
            <w:r>
              <w:rPr>
                <w:color w:val="000000"/>
                <w:lang w:val="en-US" w:eastAsia="zh-CN"/>
                <w:szCs w:val="21"/>
                <w:kern w:val="0"/>
                <w:rFonts w:ascii="宋体" w:hAnsi="宋体" w:eastAsia="宋体"/>
              </w:rPr>
            </w:r>
          </w:p>
        </w:tc>
        <w:tc>
          <w:tcPr>
            <w:tcW w:w="2180"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47.6423</w:t>
            </w:r>
            <w:r>
              <w:rPr>
                <w:color w:val="000000"/>
                <w:lang w:val="en-US" w:eastAsia="zh-CN"/>
                <w:szCs w:val="21"/>
                <w:kern w:val="0"/>
                <w:rFonts w:ascii="宋体" w:hAnsi="宋体" w:eastAsia="宋体"/>
              </w:rPr>
            </w:r>
          </w:p>
        </w:tc>
        <w:tc>
          <w:tcPr>
            <w:tcW w:w="1812"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696"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30113</w:t>
            </w:r>
            <w:r>
              <w:rPr>
                <w:color w:val="000000"/>
                <w:lang w:val="en-US" w:eastAsia="zh-CN"/>
                <w:szCs w:val="21"/>
                <w:kern w:val="0"/>
                <w:rFonts w:ascii="宋体" w:hAnsi="宋体" w:eastAsia="宋体"/>
              </w:rPr>
            </w:r>
          </w:p>
        </w:tc>
        <w:tc>
          <w:tcPr>
            <w:tcW w:w="1894"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住房公积金</w:t>
            </w:r>
            <w:r>
              <w:rPr>
                <w:color w:val="000000"/>
                <w:lang w:eastAsia="zh-CN"/>
                <w:szCs w:val="21"/>
                <w:kern w:val="0"/>
                <w:rFonts w:ascii="宋体" w:hAnsi="宋体" w:eastAsia="宋体" w:hint="eastAsia"/>
              </w:rPr>
            </w:r>
          </w:p>
        </w:tc>
        <w:tc>
          <w:tcPr>
            <w:tcW w:w="2429"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50103</w:t>
            </w:r>
            <w:r>
              <w:rPr>
                <w:color w:val="000000"/>
                <w:lang w:val="en-US" w:eastAsia="zh-CN"/>
                <w:szCs w:val="21"/>
                <w:kern w:val="0"/>
                <w:rFonts w:ascii="宋体" w:hAnsi="宋体" w:eastAsia="宋体"/>
              </w:rPr>
            </w:r>
          </w:p>
        </w:tc>
        <w:tc>
          <w:tcPr>
            <w:tcW w:w="2429" w:type="dxa"/>
            <w:gridSpan w:val="2"/>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住房公积金</w:t>
            </w:r>
            <w:r>
              <w:rPr>
                <w:color w:val="000000"/>
                <w:lang w:eastAsia="zh-CN"/>
                <w:szCs w:val="21"/>
                <w:kern w:val="0"/>
                <w:rFonts w:ascii="宋体" w:hAnsi="宋体" w:eastAsia="宋体" w:hint="eastAsia"/>
              </w:rPr>
            </w:r>
          </w:p>
        </w:tc>
        <w:tc>
          <w:tcPr>
            <w:tcW w:w="208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71.4634</w:t>
            </w:r>
            <w:r>
              <w:rPr>
                <w:color w:val="000000"/>
                <w:lang w:val="en-US" w:eastAsia="zh-CN"/>
                <w:szCs w:val="21"/>
                <w:kern w:val="0"/>
                <w:rFonts w:ascii="宋体" w:hAnsi="宋体" w:eastAsia="宋体"/>
              </w:rPr>
            </w:r>
          </w:p>
        </w:tc>
        <w:tc>
          <w:tcPr>
            <w:tcW w:w="2180"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71.4634</w:t>
            </w:r>
            <w:r>
              <w:rPr>
                <w:color w:val="000000"/>
                <w:lang w:val="en-US" w:eastAsia="zh-CN"/>
                <w:szCs w:val="21"/>
                <w:kern w:val="0"/>
                <w:rFonts w:ascii="宋体" w:hAnsi="宋体" w:eastAsia="宋体"/>
              </w:rPr>
            </w:r>
          </w:p>
        </w:tc>
        <w:tc>
          <w:tcPr>
            <w:tcW w:w="1812"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696"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30305</w:t>
            </w:r>
            <w:r>
              <w:rPr>
                <w:color w:val="000000"/>
                <w:lang w:val="en-US" w:eastAsia="zh-CN"/>
                <w:szCs w:val="21"/>
                <w:kern w:val="0"/>
                <w:rFonts w:ascii="宋体" w:hAnsi="宋体"/>
              </w:rPr>
            </w:r>
          </w:p>
        </w:tc>
        <w:tc>
          <w:tcPr>
            <w:tcW w:w="1894"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死亡抚恤金</w:t>
            </w:r>
            <w:r>
              <w:rPr>
                <w:color w:val="000000"/>
                <w:lang w:eastAsia="zh-CN"/>
                <w:szCs w:val="21"/>
                <w:kern w:val="0"/>
                <w:rFonts w:ascii="宋体" w:hAnsi="宋体" w:hint="eastAsia"/>
              </w:rPr>
            </w:r>
          </w:p>
        </w:tc>
        <w:tc>
          <w:tcPr>
            <w:tcW w:w="2429"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r>
          </w:p>
        </w:tc>
        <w:tc>
          <w:tcPr>
            <w:tcW w:w="2429" w:type="dxa"/>
            <w:gridSpan w:val="2"/>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死亡抚恤金</w:t>
            </w:r>
            <w:r>
              <w:rPr>
                <w:color w:val="000000"/>
                <w:lang w:eastAsia="zh-CN"/>
                <w:szCs w:val="21"/>
                <w:kern w:val="0"/>
                <w:rFonts w:ascii="宋体" w:hAnsi="宋体" w:hint="eastAsia"/>
              </w:rPr>
            </w:r>
          </w:p>
        </w:tc>
        <w:tc>
          <w:tcPr>
            <w:tcW w:w="208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2.4624</w:t>
            </w:r>
            <w:r>
              <w:rPr>
                <w:color w:val="000000"/>
                <w:lang w:val="en-US" w:eastAsia="zh-CN"/>
                <w:szCs w:val="21"/>
                <w:kern w:val="0"/>
                <w:rFonts w:ascii="宋体" w:hAnsi="宋体" w:eastAsia="宋体"/>
              </w:rPr>
            </w:r>
          </w:p>
        </w:tc>
        <w:tc>
          <w:tcPr>
            <w:tcW w:w="2180"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2.4624</w:t>
            </w:r>
            <w:r>
              <w:rPr>
                <w:color w:val="000000"/>
                <w:lang w:val="en-US" w:eastAsia="zh-CN"/>
                <w:szCs w:val="21"/>
                <w:kern w:val="0"/>
                <w:rFonts w:ascii="宋体" w:hAnsi="宋体"/>
              </w:rPr>
            </w:r>
          </w:p>
        </w:tc>
        <w:tc>
          <w:tcPr>
            <w:tcW w:w="1812"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bl>
    <w:p>
      <w:pPr>
        <w:pStyle w:val="Normal"/>
        <w:rPr>
          <w:color w:val="000000"/>
          <w:sz w:val="18"/>
          <w:lang w:bidi="ar"/>
          <w:szCs w:val="18"/>
          <w:kern w:val="0"/>
          <w:rFonts w:ascii="宋体" w:hAnsi="宋体" w:hint="eastAsia"/>
        </w:rPr>
      </w:pPr>
      <w:bookmarkStart w:name="PO_part4Table1Remark6" w:id="14"/>
      <w:bookmarkEnd w:id="14"/>
      <w:bookmarkEnd w:id="13"/>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报表金额单位转换时可能存在四舍五入尾数误差。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tbl>
      <w:tblPr>
        <w:tblW w:w="17008" w:type="dxa"/>
        <w:tblInd w:type="dxa" w:w="-95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980.000000"/>
        <w:gridCol w:w="1177.000000"/>
        <w:gridCol w:w="923.000000"/>
        <w:gridCol w:w="1085.000000"/>
        <w:gridCol w:w="1327.000000"/>
        <w:gridCol w:w="1212.000000"/>
        <w:gridCol w:w="1280.000000"/>
        <w:gridCol w:w="796.000000"/>
        <w:gridCol w:w="259.000000"/>
        <w:gridCol w:w="815.000000"/>
        <w:gridCol w:w="911.000000"/>
        <w:gridCol w:w="1269.000000"/>
        <w:gridCol w:w="796.000000"/>
        <w:gridCol w:w="989.000000"/>
        <w:gridCol w:w="1063.000000"/>
        <w:gridCol w:w="1063.000000"/>
        <w:gridCol w:w="1063.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7008" w:type="dxa"/>
            <w:gridSpan w:val="17"/>
            <w:vAlign w:val="top"/>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预算07表</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7008" w:type="dxa"/>
            <w:gridSpan w:val="17"/>
            <w:vAlign w:val="top"/>
            <w:textDirection w:val="lrTb"/>
          </w:tcPr>
          <w:p>
            <w:pPr>
              <w:pStyle w:val="Normal"/>
              <w:jc w:val="center"/>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支出经济分类汇总表</w:t>
            </w:r>
            <w:r>
              <w:rPr>
                <w:b w:val="1"/>
                <w:color w:val="000000"/>
                <w:sz w:val="32"/>
                <w:szCs w:val="32"/>
                <w:kern w:val="0"/>
                <w:bCs/>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9039" w:type="dxa"/>
            <w:gridSpan w:val="9"/>
            <w:vAlign w:val="center"/>
            <w:textDirection w:val="lrTb"/>
          </w:tcPr>
          <w:p>
            <w:pPr>
              <w:pStyle w:val="Normal"/>
              <w:jc w:val="start"/>
              <w:widowControl/>
              <w:rPr>
                <w:color w:val="000000"/>
                <w:sz w:val="18"/>
                <w:szCs w:val="18"/>
                <w:kern w:val="0"/>
                <w:rFonts w:ascii="宋体" w:hAnsi="宋体" w:hint="eastAsia"/>
              </w:rPr>
            </w:pPr>
            <w:r>
              <w:rPr>
                <w:color w:val="000000"/>
                <w:sz w:val="18"/>
                <w:szCs w:val="18"/>
                <w:kern w:val="0"/>
                <w:rFonts w:ascii="宋体" w:hAnsi="宋体" w:hint="eastAsia"/>
              </w:rPr>
              <w:t xml:space="preserve">部门名称：</w:t>
            </w:r>
            <w:r>
              <w:rPr>
                <w:color w:val="000000"/>
                <w:sz w:val="18"/>
                <w:lang w:eastAsia="zh-CN"/>
                <w:szCs w:val="18"/>
                <w:kern w:val="0"/>
                <w:rFonts w:ascii="宋体" w:hAnsi="宋体" w:hint="eastAsia"/>
              </w:rPr>
              <w:t xml:space="preserve">罗山县交通运输局执法所</w:t>
            </w:r>
            <w:r>
              <w:rPr>
                <w:sz w:val="18"/>
                <w:szCs w:val="18"/>
                <w:rFonts w:ascii="仿宋_GB2312" w:hAnsi="仿宋_GB2312" w:eastAsia="仿宋_GB2312" w:hint="eastAsia"/>
              </w:rPr>
            </w:r>
          </w:p>
        </w:tc>
        <w:tc>
          <w:tcPr>
            <w:tcW w:w="7969" w:type="dxa"/>
            <w:gridSpan w:val="8"/>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单位：万元</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2157"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部门预算经济分类</w:t>
            </w:r>
            <w:r>
              <w:rPr>
                <w:color w:val="000000"/>
                <w:szCs w:val="21"/>
                <w:kern w:val="0"/>
                <w:rFonts w:ascii="宋体" w:hAnsi="宋体" w:hint="eastAsia"/>
              </w:rPr>
            </w:r>
          </w:p>
        </w:tc>
        <w:tc>
          <w:tcPr>
            <w:tcW w:w="2008"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政府预算经济分类</w:t>
            </w:r>
            <w:r>
              <w:rPr>
                <w:color w:val="000000"/>
                <w:szCs w:val="21"/>
                <w:kern w:val="0"/>
                <w:rFonts w:ascii="宋体" w:hAnsi="宋体" w:hint="eastAsia"/>
              </w:rPr>
            </w:r>
          </w:p>
        </w:tc>
        <w:tc>
          <w:tcPr>
            <w:tcW w:w="1327"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总计</w:t>
            </w:r>
            <w:r>
              <w:rPr>
                <w:color w:val="000000"/>
                <w:szCs w:val="21"/>
                <w:kern w:val="0"/>
                <w:rFonts w:ascii="宋体" w:hAnsi="宋体" w:hint="eastAsia"/>
              </w:rPr>
            </w:r>
          </w:p>
        </w:tc>
        <w:tc>
          <w:tcPr>
            <w:tcW w:w="2492"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一般公共预算</w:t>
            </w:r>
            <w:r>
              <w:rPr>
                <w:color w:val="000000"/>
                <w:szCs w:val="21"/>
                <w:kern w:val="0"/>
                <w:rFonts w:ascii="宋体" w:hAnsi="宋体" w:hint="eastAsia"/>
              </w:rPr>
            </w:r>
          </w:p>
        </w:tc>
        <w:tc>
          <w:tcPr>
            <w:tcW w:w="796"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政府性基金</w:t>
            </w:r>
            <w:r>
              <w:rPr>
                <w:color w:val="000000"/>
                <w:szCs w:val="21"/>
                <w:kern w:val="0"/>
                <w:rFonts w:ascii="宋体" w:hAnsi="宋体" w:hint="eastAsia"/>
              </w:rPr>
            </w:r>
          </w:p>
        </w:tc>
        <w:tc>
          <w:tcPr>
            <w:tcW w:w="1074" w:type="dxa"/>
            <w:gridSpan w:val="2"/>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国有资本经营预算</w:t>
            </w:r>
            <w:r>
              <w:rPr>
                <w:color w:val="000000"/>
                <w:szCs w:val="21"/>
                <w:kern w:val="0"/>
                <w:rFonts w:ascii="宋体" w:hAnsi="宋体" w:hint="eastAsia"/>
              </w:rPr>
            </w:r>
          </w:p>
        </w:tc>
        <w:tc>
          <w:tcPr>
            <w:tcW w:w="911"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上年结转结余</w:t>
            </w:r>
            <w:r>
              <w:rPr>
                <w:color w:val="000000"/>
                <w:szCs w:val="21"/>
                <w:kern w:val="0"/>
                <w:rFonts w:ascii="宋体" w:hAnsi="宋体" w:hint="eastAsia"/>
              </w:rPr>
            </w:r>
          </w:p>
        </w:tc>
        <w:tc>
          <w:tcPr>
            <w:tcW w:w="1269"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财政专户管理资金收入</w:t>
            </w:r>
            <w:r>
              <w:rPr>
                <w:color w:val="000000"/>
                <w:szCs w:val="21"/>
                <w:kern w:val="0"/>
                <w:rFonts w:ascii="宋体" w:hAnsi="宋体" w:hint="eastAsia"/>
              </w:rPr>
            </w:r>
          </w:p>
        </w:tc>
        <w:tc>
          <w:tcPr>
            <w:tcW w:w="796"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事业收入</w:t>
            </w:r>
            <w:r>
              <w:rPr>
                <w:color w:val="000000"/>
                <w:szCs w:val="21"/>
                <w:kern w:val="0"/>
                <w:rFonts w:ascii="宋体" w:hAnsi="宋体" w:hint="eastAsia"/>
              </w:rPr>
            </w:r>
          </w:p>
        </w:tc>
        <w:tc>
          <w:tcPr>
            <w:tcW w:w="989"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上级补助收入</w:t>
            </w:r>
            <w:r>
              <w:rPr>
                <w:color w:val="000000"/>
                <w:szCs w:val="21"/>
                <w:kern w:val="0"/>
                <w:rFonts w:ascii="宋体" w:hAnsi="宋体" w:hint="eastAsia"/>
              </w:rPr>
            </w:r>
          </w:p>
        </w:tc>
        <w:tc>
          <w:tcPr>
            <w:tcW w:w="1063"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附属单位上缴收入</w:t>
            </w:r>
            <w:r>
              <w:rPr>
                <w:color w:val="000000"/>
                <w:szCs w:val="21"/>
                <w:kern w:val="0"/>
                <w:rFonts w:ascii="宋体" w:hAnsi="宋体" w:hint="eastAsia"/>
              </w:rPr>
            </w:r>
          </w:p>
        </w:tc>
        <w:tc>
          <w:tcPr>
            <w:tcW w:w="1063"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事业单位经营收入</w:t>
            </w:r>
            <w:r>
              <w:rPr>
                <w:color w:val="000000"/>
                <w:szCs w:val="21"/>
                <w:kern w:val="0"/>
                <w:rFonts w:ascii="宋体" w:hAnsi="宋体" w:hint="eastAsia"/>
              </w:rPr>
            </w:r>
          </w:p>
        </w:tc>
        <w:tc>
          <w:tcPr>
            <w:tcW w:w="1063"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其他收入</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980"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科目编码</w:t>
            </w:r>
            <w:r>
              <w:rPr>
                <w:color w:val="000000"/>
                <w:szCs w:val="21"/>
                <w:kern w:val="0"/>
                <w:rFonts w:ascii="宋体" w:hAnsi="宋体" w:hint="eastAsia"/>
              </w:rPr>
            </w:r>
          </w:p>
        </w:tc>
        <w:tc>
          <w:tcPr>
            <w:tcW w:w="1177"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科目名称</w:t>
            </w:r>
            <w:r>
              <w:rPr>
                <w:color w:val="000000"/>
                <w:szCs w:val="21"/>
                <w:kern w:val="0"/>
                <w:rFonts w:ascii="宋体" w:hAnsi="宋体" w:hint="eastAsia"/>
              </w:rPr>
            </w:r>
          </w:p>
        </w:tc>
        <w:tc>
          <w:tcPr>
            <w:tcW w:w="923"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科目编码</w:t>
            </w:r>
            <w:r>
              <w:rPr>
                <w:color w:val="000000"/>
                <w:szCs w:val="21"/>
                <w:kern w:val="0"/>
                <w:rFonts w:ascii="宋体" w:hAnsi="宋体" w:hint="eastAsia"/>
              </w:rPr>
            </w:r>
          </w:p>
        </w:tc>
        <w:tc>
          <w:tcPr>
            <w:tcW w:w="1085"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科目名称</w:t>
            </w:r>
            <w:r>
              <w:rPr>
                <w:color w:val="000000"/>
                <w:szCs w:val="21"/>
                <w:kern w:val="0"/>
                <w:rFonts w:ascii="宋体" w:hAnsi="宋体" w:hint="eastAsia"/>
              </w:rPr>
            </w:r>
          </w:p>
        </w:tc>
        <w:tc>
          <w:tcPr>
            <w:tcW w:w="132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12"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小计</w:t>
            </w:r>
            <w:r>
              <w:rPr>
                <w:color w:val="000000"/>
                <w:szCs w:val="21"/>
                <w:kern w:val="0"/>
                <w:rFonts w:ascii="宋体" w:hAnsi="宋体" w:hint="eastAsia"/>
              </w:rPr>
            </w:r>
          </w:p>
        </w:tc>
        <w:tc>
          <w:tcPr>
            <w:tcW w:w="1280"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其中：财政拨款</w:t>
            </w:r>
            <w:r>
              <w:rPr>
                <w:color w:val="000000"/>
                <w:szCs w:val="21"/>
                <w:kern w:val="0"/>
                <w:rFonts w:ascii="宋体" w:hAnsi="宋体" w:hint="eastAsia"/>
              </w:rPr>
            </w:r>
          </w:p>
        </w:tc>
        <w:tc>
          <w:tcPr>
            <w:tcW w:w="796"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74" w:type="dxa"/>
            <w:gridSpan w:val="2"/>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11"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69"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796"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89"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98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17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2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85"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rPr>
            </w:r>
          </w:p>
        </w:tc>
        <w:tc>
          <w:tcPr>
            <w:tcW w:w="1327"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rFonts w:ascii="宋体" w:hAnsi="宋体"/>
              </w:rPr>
              <w:t>1091.68401</w:t>
            </w:r>
          </w:p>
        </w:tc>
        <w:tc>
          <w:tcPr>
            <w:tcW w:w="1212"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rFonts w:ascii="宋体" w:hAnsi="宋体"/>
              </w:rPr>
              <w:t>1091.68401</w:t>
            </w:r>
          </w:p>
        </w:tc>
        <w:tc>
          <w:tcPr>
            <w:tcW w:w="1280"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rFonts w:ascii="宋体" w:hAnsi="宋体"/>
              </w:rPr>
              <w:t>1091.68401</w:t>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74"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91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26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98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980"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w:t>
            </w:r>
            <w:r>
              <w:rPr>
                <w:color w:val="000000"/>
                <w:lang w:val="en-US" w:eastAsia="zh-CN"/>
                <w:szCs w:val="21"/>
                <w:kern w:val="0"/>
                <w:rFonts w:ascii="宋体" w:hAnsi="宋体" w:eastAsia="宋体"/>
              </w:rPr>
            </w:r>
          </w:p>
        </w:tc>
        <w:tc>
          <w:tcPr>
            <w:tcW w:w="1177"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工资福利</w:t>
            </w:r>
            <w:r>
              <w:rPr>
                <w:color w:val="000000"/>
                <w:lang w:eastAsia="zh-CN"/>
                <w:szCs w:val="21"/>
                <w:kern w:val="0"/>
                <w:rFonts w:ascii="宋体" w:hAnsi="宋体" w:eastAsia="宋体" w:hint="eastAsia"/>
              </w:rPr>
            </w:r>
          </w:p>
        </w:tc>
        <w:tc>
          <w:tcPr>
            <w:tcW w:w="923"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50101</w:t>
            </w:r>
            <w:r>
              <w:rPr>
                <w:color w:val="000000"/>
                <w:lang w:val="en-US" w:eastAsia="zh-CN"/>
                <w:szCs w:val="21"/>
                <w:kern w:val="0"/>
                <w:rFonts w:ascii="宋体" w:hAnsi="宋体" w:eastAsia="宋体"/>
              </w:rPr>
            </w:r>
          </w:p>
        </w:tc>
        <w:tc>
          <w:tcPr>
            <w:tcW w:w="1085"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工资奖金</w:t>
            </w:r>
            <w:r>
              <w:rPr>
                <w:color w:val="000000"/>
                <w:lang w:eastAsia="zh-CN"/>
                <w:szCs w:val="21"/>
                <w:kern w:val="0"/>
                <w:rFonts w:ascii="宋体" w:hAnsi="宋体" w:eastAsia="宋体" w:hint="eastAsia"/>
              </w:rPr>
            </w:r>
          </w:p>
        </w:tc>
        <w:tc>
          <w:tcPr>
            <w:tcW w:w="1327" w:type="dxa"/>
            <w:vAlign w:val="center"/>
            <w:textDirection w:val="lrTb"/>
          </w:tcPr>
          <w:p>
            <w:pPr>
              <w:pStyle w:val="Normal"/>
              <w:jc w:val="start"/>
              <w:widowControl/>
              <w:tabs>
                <w:tab w:val="left" w:pos="245"/>
              </w:tabs>
              <w:rPr>
                <w:color w:val="000000"/>
                <w:lang w:eastAsia="zh-CN"/>
                <w:szCs w:val="21"/>
                <w:kern w:val="0"/>
                <w:rFonts w:ascii="宋体" w:hAnsi="宋体" w:hint="eastAsia"/>
              </w:rPr>
            </w:pPr>
            <w:r>
              <w:tab/>
              <w:rPr>
                <w:color w:val="000000"/>
                <w:lang w:eastAsia="zh-CN"/>
                <w:szCs w:val="21"/>
                <w:kern w:val="0"/>
                <w:rFonts w:ascii="宋体" w:hAnsi="宋体" w:hint="eastAsia"/>
              </w:rPr>
            </w:r>
            <w:r>
              <w:rPr>
                <w:color w:val="000000"/>
                <w:lang w:val="en-US" w:eastAsia="zh-CN"/>
                <w:szCs w:val="21"/>
                <w:kern w:val="0"/>
                <w:rFonts w:ascii="宋体" w:hAnsi="宋体"/>
              </w:rPr>
              <w:t xml:space="preserve">870.1031</w:t>
            </w:r>
            <w:r>
              <w:rPr>
                <w:color w:val="000000"/>
                <w:lang w:val="en-US" w:eastAsia="zh-CN"/>
                <w:szCs w:val="21"/>
                <w:kern w:val="0"/>
                <w:rFonts w:ascii="宋体" w:hAnsi="宋体" w:eastAsia="宋体"/>
              </w:rPr>
            </w:r>
          </w:p>
        </w:tc>
        <w:tc>
          <w:tcPr>
            <w:tcW w:w="1212"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870.1031</w:t>
            </w:r>
            <w:r>
              <w:rPr>
                <w:color w:val="000000"/>
                <w:lang w:val="en-US" w:eastAsia="zh-CN"/>
                <w:szCs w:val="21"/>
                <w:kern w:val="0"/>
                <w:rFonts w:ascii="宋体" w:hAnsi="宋体" w:eastAsia="宋体"/>
              </w:rPr>
            </w:r>
          </w:p>
        </w:tc>
        <w:tc>
          <w:tcPr>
            <w:tcW w:w="1280"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870.1031</w:t>
            </w:r>
            <w:r>
              <w:rPr>
                <w:color w:val="000000"/>
                <w:lang w:val="en-US" w:eastAsia="zh-CN"/>
                <w:szCs w:val="21"/>
                <w:kern w:val="0"/>
                <w:rFonts w:ascii="宋体" w:hAnsi="宋体" w:eastAsia="宋体"/>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74"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91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26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98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980"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30108</w:t>
            </w:r>
            <w:r>
              <w:rPr>
                <w:color w:val="000000"/>
                <w:lang w:val="en-US" w:eastAsia="zh-CN"/>
                <w:szCs w:val="21"/>
                <w:kern w:val="0"/>
                <w:rFonts w:ascii="宋体" w:hAnsi="宋体" w:eastAsia="宋体"/>
              </w:rPr>
            </w:r>
          </w:p>
        </w:tc>
        <w:tc>
          <w:tcPr>
            <w:tcW w:w="1177"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养老保险</w:t>
            </w:r>
            <w:r>
              <w:rPr>
                <w:color w:val="000000"/>
                <w:lang w:eastAsia="zh-CN"/>
                <w:szCs w:val="21"/>
                <w:kern w:val="0"/>
                <w:rFonts w:ascii="宋体" w:hAnsi="宋体" w:eastAsia="宋体" w:hint="eastAsia"/>
              </w:rPr>
            </w:r>
          </w:p>
        </w:tc>
        <w:tc>
          <w:tcPr>
            <w:tcW w:w="923"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50102</w:t>
            </w:r>
            <w:r>
              <w:rPr>
                <w:color w:val="000000"/>
                <w:lang w:val="en-US" w:eastAsia="zh-CN"/>
                <w:szCs w:val="21"/>
                <w:kern w:val="0"/>
                <w:rFonts w:ascii="宋体" w:hAnsi="宋体" w:eastAsia="宋体"/>
              </w:rPr>
            </w:r>
          </w:p>
        </w:tc>
        <w:tc>
          <w:tcPr>
            <w:tcW w:w="1085"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社会保险</w:t>
            </w:r>
            <w:r>
              <w:rPr>
                <w:color w:val="000000"/>
                <w:lang w:eastAsia="zh-CN"/>
                <w:szCs w:val="21"/>
                <w:kern w:val="0"/>
                <w:rFonts w:ascii="宋体" w:hAnsi="宋体" w:eastAsia="宋体" w:hint="eastAsia"/>
              </w:rPr>
            </w:r>
          </w:p>
        </w:tc>
        <w:tc>
          <w:tcPr>
            <w:tcW w:w="1327"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95.2846</w:t>
            </w:r>
            <w:r>
              <w:rPr>
                <w:color w:val="000000"/>
                <w:lang w:val="en-US" w:eastAsia="zh-CN"/>
                <w:szCs w:val="21"/>
                <w:kern w:val="0"/>
                <w:rFonts w:ascii="宋体" w:hAnsi="宋体" w:eastAsia="宋体"/>
              </w:rPr>
            </w:r>
          </w:p>
        </w:tc>
        <w:tc>
          <w:tcPr>
            <w:tcW w:w="1212"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95.2846</w:t>
            </w:r>
            <w:r>
              <w:rPr>
                <w:color w:val="000000"/>
                <w:lang w:val="en-US" w:eastAsia="zh-CN"/>
                <w:szCs w:val="21"/>
                <w:kern w:val="0"/>
                <w:rFonts w:ascii="宋体" w:hAnsi="宋体" w:eastAsia="宋体"/>
              </w:rPr>
            </w:r>
          </w:p>
        </w:tc>
        <w:tc>
          <w:tcPr>
            <w:tcW w:w="1280"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95.2846</w:t>
            </w:r>
            <w:r>
              <w:rPr>
                <w:color w:val="000000"/>
                <w:lang w:val="en-US" w:eastAsia="zh-CN"/>
                <w:szCs w:val="21"/>
                <w:kern w:val="0"/>
                <w:rFonts w:ascii="宋体" w:hAnsi="宋体" w:eastAsia="宋体"/>
              </w:rPr>
            </w:r>
          </w:p>
        </w:tc>
        <w:tc>
          <w:tcPr>
            <w:tcW w:w="796" w:type="dxa"/>
            <w:vAlign w:val="center"/>
            <w:textDirection w:val="lrTb"/>
          </w:tcPr>
          <w:p>
            <w:pPr>
              <w:pStyle w:val="Normal"/>
              <w:jc w:val="end"/>
              <w:widowControl/>
              <w:rPr>
                <w:color w:val="000000"/>
                <w:lang w:val="en-US"/>
                <w:szCs w:val="21"/>
                <w:kern w:val="0"/>
                <w:rFonts w:ascii="宋体" w:hAnsi="宋体"/>
              </w:rPr>
            </w:pPr>
            <w:r>
              <w:rPr>
                <w:color w:val="000000"/>
                <w:lang w:val="en-US"/>
                <w:szCs w:val="21"/>
                <w:kern w:val="0"/>
                <w:rFonts w:ascii="宋体" w:hAnsi="宋体"/>
              </w:rPr>
            </w:r>
          </w:p>
        </w:tc>
        <w:tc>
          <w:tcPr>
            <w:tcW w:w="1074"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91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26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98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980"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30112</w:t>
            </w:r>
            <w:r>
              <w:rPr>
                <w:color w:val="000000"/>
                <w:lang w:val="en-US" w:eastAsia="zh-CN"/>
                <w:szCs w:val="21"/>
                <w:kern w:val="0"/>
                <w:rFonts w:ascii="宋体" w:hAnsi="宋体" w:eastAsia="宋体"/>
              </w:rPr>
            </w:r>
          </w:p>
        </w:tc>
        <w:tc>
          <w:tcPr>
            <w:tcW w:w="1177"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其他保险</w:t>
            </w:r>
            <w:r>
              <w:rPr>
                <w:color w:val="000000"/>
                <w:lang w:eastAsia="zh-CN"/>
                <w:szCs w:val="21"/>
                <w:kern w:val="0"/>
                <w:rFonts w:ascii="宋体" w:hAnsi="宋体" w:eastAsia="宋体" w:hint="eastAsia"/>
              </w:rPr>
            </w:r>
          </w:p>
        </w:tc>
        <w:tc>
          <w:tcPr>
            <w:tcW w:w="923"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50102</w:t>
            </w:r>
            <w:r>
              <w:rPr>
                <w:color w:val="000000"/>
                <w:lang w:val="en-US" w:eastAsia="zh-CN"/>
                <w:szCs w:val="21"/>
                <w:kern w:val="0"/>
                <w:rFonts w:ascii="宋体" w:hAnsi="宋体" w:eastAsia="宋体"/>
              </w:rPr>
            </w:r>
          </w:p>
        </w:tc>
        <w:tc>
          <w:tcPr>
            <w:tcW w:w="1085"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社会保险</w:t>
            </w:r>
            <w:r>
              <w:rPr>
                <w:color w:val="000000"/>
                <w:lang w:eastAsia="zh-CN"/>
                <w:szCs w:val="21"/>
                <w:kern w:val="0"/>
                <w:rFonts w:ascii="宋体" w:hAnsi="宋体" w:eastAsia="宋体" w:hint="eastAsia"/>
              </w:rPr>
            </w:r>
          </w:p>
        </w:tc>
        <w:tc>
          <w:tcPr>
            <w:tcW w:w="1327"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4.7642</w:t>
            </w:r>
            <w:r>
              <w:rPr>
                <w:color w:val="000000"/>
                <w:lang w:val="en-US" w:eastAsia="zh-CN"/>
                <w:szCs w:val="21"/>
                <w:kern w:val="0"/>
                <w:rFonts w:ascii="宋体" w:hAnsi="宋体" w:eastAsia="宋体"/>
              </w:rPr>
            </w:r>
          </w:p>
        </w:tc>
        <w:tc>
          <w:tcPr>
            <w:tcW w:w="1212"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4.7642</w:t>
            </w:r>
            <w:r>
              <w:rPr>
                <w:color w:val="000000"/>
                <w:lang w:val="en-US" w:eastAsia="zh-CN"/>
                <w:szCs w:val="21"/>
                <w:kern w:val="0"/>
                <w:rFonts w:ascii="宋体" w:hAnsi="宋体" w:eastAsia="宋体"/>
              </w:rPr>
            </w:r>
          </w:p>
        </w:tc>
        <w:tc>
          <w:tcPr>
            <w:tcW w:w="1280"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4.7642</w:t>
            </w:r>
            <w:r>
              <w:rPr>
                <w:color w:val="000000"/>
                <w:lang w:val="en-US" w:eastAsia="zh-CN"/>
                <w:szCs w:val="21"/>
                <w:kern w:val="0"/>
                <w:rFonts w:ascii="宋体" w:hAnsi="宋体" w:eastAsia="宋体"/>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74"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91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26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98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980"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30114</w:t>
            </w:r>
            <w:r>
              <w:rPr>
                <w:color w:val="000000"/>
                <w:lang w:val="en-US" w:eastAsia="zh-CN"/>
                <w:szCs w:val="21"/>
                <w:kern w:val="0"/>
                <w:rFonts w:ascii="宋体" w:hAnsi="宋体"/>
              </w:rPr>
            </w:r>
          </w:p>
        </w:tc>
        <w:tc>
          <w:tcPr>
            <w:tcW w:w="1177"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医疗保险</w:t>
            </w:r>
            <w:r>
              <w:rPr>
                <w:color w:val="000000"/>
                <w:lang w:eastAsia="zh-CN"/>
                <w:szCs w:val="21"/>
                <w:kern w:val="0"/>
                <w:rFonts w:ascii="宋体" w:hAnsi="宋体" w:eastAsia="宋体" w:hint="eastAsia"/>
              </w:rPr>
            </w:r>
          </w:p>
        </w:tc>
        <w:tc>
          <w:tcPr>
            <w:tcW w:w="923"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50102</w:t>
            </w:r>
            <w:r>
              <w:rPr>
                <w:color w:val="000000"/>
                <w:lang w:val="en-US" w:eastAsia="zh-CN"/>
                <w:szCs w:val="21"/>
                <w:kern w:val="0"/>
                <w:rFonts w:ascii="宋体" w:hAnsi="宋体" w:eastAsia="宋体"/>
              </w:rPr>
            </w:r>
          </w:p>
        </w:tc>
        <w:tc>
          <w:tcPr>
            <w:tcW w:w="1085"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社会保险</w:t>
            </w:r>
            <w:r>
              <w:rPr>
                <w:color w:val="000000"/>
                <w:lang w:eastAsia="zh-CN"/>
                <w:szCs w:val="21"/>
                <w:kern w:val="0"/>
                <w:rFonts w:ascii="宋体" w:hAnsi="宋体" w:eastAsia="宋体" w:hint="eastAsia"/>
              </w:rPr>
            </w:r>
          </w:p>
        </w:tc>
        <w:tc>
          <w:tcPr>
            <w:tcW w:w="1327"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47.6423</w:t>
            </w:r>
            <w:r>
              <w:rPr>
                <w:color w:val="000000"/>
                <w:lang w:val="en-US" w:eastAsia="zh-CN"/>
                <w:szCs w:val="21"/>
                <w:kern w:val="0"/>
                <w:rFonts w:ascii="宋体" w:hAnsi="宋体" w:eastAsia="宋体"/>
              </w:rPr>
            </w:r>
          </w:p>
        </w:tc>
        <w:tc>
          <w:tcPr>
            <w:tcW w:w="1212"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47.6423</w:t>
            </w:r>
            <w:r>
              <w:rPr>
                <w:color w:val="000000"/>
                <w:lang w:val="en-US" w:eastAsia="zh-CN"/>
                <w:szCs w:val="21"/>
                <w:kern w:val="0"/>
                <w:rFonts w:ascii="宋体" w:hAnsi="宋体" w:eastAsia="宋体"/>
              </w:rPr>
            </w:r>
          </w:p>
        </w:tc>
        <w:tc>
          <w:tcPr>
            <w:tcW w:w="1280"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47.6423</w:t>
            </w:r>
            <w:r>
              <w:rPr>
                <w:color w:val="000000"/>
                <w:lang w:val="en-US" w:eastAsia="zh-CN"/>
                <w:szCs w:val="21"/>
                <w:kern w:val="0"/>
                <w:rFonts w:ascii="宋体" w:hAnsi="宋体" w:eastAsia="宋体"/>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74"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1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6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8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980"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30113</w:t>
            </w:r>
            <w:r>
              <w:rPr>
                <w:color w:val="000000"/>
                <w:lang w:val="en-US" w:eastAsia="zh-CN"/>
                <w:szCs w:val="21"/>
                <w:kern w:val="0"/>
                <w:rFonts w:ascii="宋体" w:hAnsi="宋体"/>
              </w:rPr>
            </w:r>
          </w:p>
        </w:tc>
        <w:tc>
          <w:tcPr>
            <w:tcW w:w="1177"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住房公积金</w:t>
            </w:r>
            <w:r>
              <w:rPr>
                <w:color w:val="000000"/>
                <w:lang w:eastAsia="zh-CN"/>
                <w:szCs w:val="21"/>
                <w:kern w:val="0"/>
                <w:rFonts w:ascii="宋体" w:hAnsi="宋体" w:eastAsia="宋体" w:hint="eastAsia"/>
              </w:rPr>
            </w:r>
          </w:p>
        </w:tc>
        <w:tc>
          <w:tcPr>
            <w:tcW w:w="923"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50103</w:t>
            </w:r>
            <w:r>
              <w:rPr>
                <w:color w:val="000000"/>
                <w:lang w:val="en-US" w:eastAsia="zh-CN"/>
                <w:szCs w:val="21"/>
                <w:kern w:val="0"/>
                <w:rFonts w:ascii="宋体" w:hAnsi="宋体" w:eastAsia="宋体"/>
              </w:rPr>
            </w:r>
          </w:p>
        </w:tc>
        <w:tc>
          <w:tcPr>
            <w:tcW w:w="1085"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住房公积金</w:t>
            </w:r>
            <w:r>
              <w:rPr>
                <w:color w:val="000000"/>
                <w:lang w:eastAsia="zh-CN"/>
                <w:szCs w:val="21"/>
                <w:kern w:val="0"/>
                <w:rFonts w:ascii="宋体" w:hAnsi="宋体" w:eastAsia="宋体" w:hint="eastAsia"/>
              </w:rPr>
            </w:r>
          </w:p>
        </w:tc>
        <w:tc>
          <w:tcPr>
            <w:tcW w:w="1327"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71.4634</w:t>
            </w:r>
            <w:r>
              <w:rPr>
                <w:color w:val="000000"/>
                <w:lang w:val="en-US" w:eastAsia="zh-CN"/>
                <w:szCs w:val="21"/>
                <w:kern w:val="0"/>
                <w:rFonts w:ascii="宋体" w:hAnsi="宋体" w:hint="eastAsia"/>
              </w:rPr>
              <w:t xml:space="preserve">1</w:t>
            </w:r>
            <w:r>
              <w:rPr>
                <w:color w:val="000000"/>
                <w:lang w:val="en-US" w:eastAsia="zh-CN"/>
                <w:szCs w:val="21"/>
                <w:kern w:val="0"/>
                <w:rFonts w:ascii="宋体" w:hAnsi="宋体" w:eastAsia="宋体"/>
              </w:rPr>
            </w:r>
          </w:p>
        </w:tc>
        <w:tc>
          <w:tcPr>
            <w:tcW w:w="1212"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71.4634</w:t>
            </w:r>
            <w:r>
              <w:rPr>
                <w:color w:val="000000"/>
                <w:lang w:val="en-US" w:eastAsia="zh-CN"/>
                <w:szCs w:val="21"/>
                <w:kern w:val="0"/>
                <w:rFonts w:ascii="宋体" w:hAnsi="宋体" w:eastAsia="宋体"/>
              </w:rPr>
            </w:r>
          </w:p>
        </w:tc>
        <w:tc>
          <w:tcPr>
            <w:tcW w:w="1280"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71.4634</w:t>
            </w:r>
            <w:r>
              <w:rPr>
                <w:color w:val="000000"/>
                <w:lang w:val="en-US" w:eastAsia="zh-CN"/>
                <w:szCs w:val="21"/>
                <w:kern w:val="0"/>
                <w:rFonts w:ascii="宋体" w:hAnsi="宋体" w:eastAsia="宋体"/>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74"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1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6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8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980"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30305</w:t>
            </w:r>
            <w:r>
              <w:rPr>
                <w:color w:val="000000"/>
                <w:lang w:val="en-US" w:eastAsia="zh-CN"/>
                <w:szCs w:val="21"/>
                <w:kern w:val="0"/>
                <w:rFonts w:ascii="宋体" w:hAnsi="宋体"/>
              </w:rPr>
            </w:r>
          </w:p>
        </w:tc>
        <w:tc>
          <w:tcPr>
            <w:tcW w:w="1177"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遗属生活补助</w:t>
            </w:r>
            <w:r>
              <w:rPr>
                <w:color w:val="000000"/>
                <w:lang w:eastAsia="zh-CN"/>
                <w:szCs w:val="21"/>
                <w:kern w:val="0"/>
                <w:rFonts w:ascii="宋体" w:hAnsi="宋体" w:eastAsia="宋体" w:hint="eastAsia"/>
              </w:rPr>
            </w:r>
          </w:p>
        </w:tc>
        <w:tc>
          <w:tcPr>
            <w:tcW w:w="923" w:type="dxa"/>
            <w:vAlign w:val="center"/>
            <w:textDirection w:val="lrTb"/>
          </w:tcPr>
          <w:p>
            <w:pPr>
              <w:pStyle w:val="Normal"/>
              <w:jc w:val="start"/>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50901</w:t>
            </w:r>
            <w:r>
              <w:rPr>
                <w:color w:val="000000"/>
                <w:lang w:val="en-US" w:eastAsia="zh-CN"/>
                <w:szCs w:val="21"/>
                <w:kern w:val="0"/>
                <w:rFonts w:ascii="宋体" w:hAnsi="宋体" w:eastAsia="宋体"/>
              </w:rPr>
            </w:r>
          </w:p>
        </w:tc>
        <w:tc>
          <w:tcPr>
            <w:tcW w:w="1085"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死亡抚恤金</w:t>
            </w:r>
            <w:r>
              <w:rPr>
                <w:color w:val="000000"/>
                <w:lang w:eastAsia="zh-CN"/>
                <w:szCs w:val="21"/>
                <w:kern w:val="0"/>
                <w:rFonts w:ascii="宋体" w:hAnsi="宋体" w:eastAsia="宋体" w:hint="eastAsia"/>
              </w:rPr>
            </w:r>
          </w:p>
        </w:tc>
        <w:tc>
          <w:tcPr>
            <w:tcW w:w="1327"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2.4624</w:t>
            </w:r>
            <w:r>
              <w:rPr>
                <w:color w:val="000000"/>
                <w:lang w:val="en-US" w:eastAsia="zh-CN"/>
                <w:szCs w:val="21"/>
                <w:kern w:val="0"/>
                <w:rFonts w:ascii="宋体" w:hAnsi="宋体" w:eastAsia="宋体"/>
              </w:rPr>
            </w:r>
          </w:p>
        </w:tc>
        <w:tc>
          <w:tcPr>
            <w:tcW w:w="1212"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2.462</w:t>
            </w:r>
            <w:r>
              <w:rPr>
                <w:color w:val="000000"/>
                <w:lang w:val="en-US" w:eastAsia="zh-CN"/>
                <w:szCs w:val="21"/>
                <w:kern w:val="0"/>
                <w:rFonts w:ascii="宋体" w:hAnsi="宋体" w:hint="eastAsia"/>
              </w:rPr>
              <w:t xml:space="preserve">4</w:t>
            </w:r>
            <w:r>
              <w:rPr>
                <w:color w:val="000000"/>
                <w:lang w:val="en-US" w:eastAsia="zh-CN"/>
                <w:szCs w:val="21"/>
                <w:kern w:val="0"/>
                <w:rFonts w:ascii="宋体" w:hAnsi="宋体" w:eastAsia="宋体"/>
              </w:rPr>
            </w:r>
          </w:p>
        </w:tc>
        <w:tc>
          <w:tcPr>
            <w:tcW w:w="1280" w:type="dxa"/>
            <w:vAlign w:val="center"/>
            <w:textDirection w:val="lrTb"/>
          </w:tcPr>
          <w:p>
            <w:pPr>
              <w:pStyle w:val="Normal"/>
              <w:jc w:val="end"/>
              <w:widowControl/>
              <w:rPr>
                <w:color w:val="000000"/>
                <w:lang w:val="en-US" w:eastAsia="zh-CN"/>
                <w:szCs w:val="21"/>
                <w:kern w:val="0"/>
                <w:rFonts w:ascii="宋体" w:hAnsi="宋体"/>
              </w:rPr>
            </w:pPr>
            <w:r>
              <w:rPr>
                <w:color w:val="000000"/>
                <w:lang w:val="en-US" w:eastAsia="zh-CN"/>
                <w:szCs w:val="21"/>
                <w:kern w:val="0"/>
                <w:rFonts w:ascii="宋体" w:hAnsi="宋体"/>
              </w:rPr>
              <w:t xml:space="preserve">2.4624</w:t>
            </w:r>
            <w:r>
              <w:rPr>
                <w:color w:val="000000"/>
                <w:lang w:val="en-US" w:eastAsia="zh-CN"/>
                <w:szCs w:val="21"/>
                <w:kern w:val="0"/>
                <w:rFonts w:ascii="宋体" w:hAnsi="宋体" w:eastAsia="宋体"/>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74" w:type="dxa"/>
            <w:gridSpan w:val="2"/>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1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26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796"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98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063"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bl>
    <w:p>
      <w:pPr>
        <w:pStyle w:val="Normal"/>
        <w:rPr>
          <w:color w:val="000000"/>
          <w:sz w:val="18"/>
          <w:lang w:bidi="ar"/>
          <w:szCs w:val="18"/>
          <w:kern w:val="0"/>
          <w:rFonts w:ascii="宋体" w:hAnsi="宋体" w:hint="eastAsia"/>
        </w:rPr>
      </w:pPr>
      <w:bookmarkStart w:name="PO_part4Table1Remark7" w:id="15"/>
      <w:bookmarkEnd w:id="15"/>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报表金额单位转换时可能存在四舍五入尾数误差。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sectPr>
          <w:type w:val="nextPage"/>
          <w:docGrid w:type="lines" w:linePitch="312" w:charSpace="0"/>
          <w:pgSz w:w="18142" w:h="11906" w:orient="landscape"/>
          <w:pgMar w:top="1803" w:right="1440" w:bottom="1803" w:left="1440" w:header="851" w:footer="992" w:gutter="0"/>
        </w:sect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bookmarkStart w:name="PO_part4Table8" w:id="16"/>
      <w:r>
        <w:rPr>
          <w:color w:val="000000"/>
          <w:sz w:val="18"/>
          <w:lang w:bidi="ar"/>
          <w:szCs w:val="18"/>
          <w:kern w:val="0"/>
          <w:rFonts w:ascii="宋体" w:hAnsi="宋体" w:hint="eastAsia"/>
        </w:rPr>
      </w:r>
    </w:p>
    <w:tbl>
      <w:tblPr>
        <w:tblW w:w="14631" w:type="dxa"/>
        <w:tblInd w:type="dxa" w:w="33.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2042.000000"/>
        <w:gridCol w:w="2635.000000"/>
        <w:gridCol w:w="2465.000000"/>
        <w:gridCol w:w="2458.000000"/>
        <w:gridCol w:w="2423.000000"/>
        <w:gridCol w:w="2608.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4631" w:type="dxa"/>
            <w:gridSpan w:val="6"/>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预算08表</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4631" w:type="dxa"/>
            <w:gridSpan w:val="6"/>
            <w:vAlign w:val="top"/>
            <w:textDirection w:val="lrTb"/>
          </w:tcPr>
          <w:p>
            <w:pPr>
              <w:pStyle w:val="Normal"/>
              <w:jc w:val="center"/>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一般公共预算“三公”经费支出情况表</w:t>
            </w:r>
            <w:r>
              <w:rPr>
                <w:b w:val="1"/>
                <w:color w:val="000000"/>
                <w:sz w:val="28"/>
                <w:szCs w:val="28"/>
                <w:kern w:val="0"/>
                <w:bCs/>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7142" w:type="dxa"/>
            <w:gridSpan w:val="3"/>
            <w:vAlign w:val="center"/>
            <w:textDirection w:val="lrTb"/>
          </w:tcPr>
          <w:p>
            <w:pPr>
              <w:pStyle w:val="Normal"/>
              <w:jc w:val="start"/>
              <w:widowControl/>
              <w:rPr>
                <w:color w:val="000000"/>
                <w:sz w:val="18"/>
                <w:szCs w:val="18"/>
                <w:kern w:val="0"/>
                <w:rFonts w:ascii="宋体" w:hAnsi="宋体" w:hint="eastAsia"/>
              </w:rPr>
            </w:pPr>
            <w:bookmarkStart w:name="PO_part4Table1DivName8" w:id="17"/>
            <w:bookmarkEnd w:id="17"/>
            <w:r>
              <w:rPr>
                <w:color w:val="000000"/>
                <w:sz w:val="18"/>
                <w:szCs w:val="18"/>
                <w:kern w:val="0"/>
                <w:rFonts w:ascii="宋体" w:hAnsi="宋体" w:hint="eastAsia"/>
              </w:rPr>
              <w:t xml:space="preserve">部门名称：</w:t>
            </w:r>
            <w:r>
              <w:rPr>
                <w:color w:val="000000"/>
                <w:sz w:val="18"/>
                <w:szCs w:val="18"/>
                <w:kern w:val="0"/>
                <w:rFonts w:ascii="宋体" w:hAnsi="宋体" w:hint="eastAsia"/>
              </w:rPr>
              <w:t xml:space="preserve"> </w:t>
            </w:r>
            <w:r>
              <w:rPr>
                <w:color w:val="000000"/>
                <w:sz w:val="18"/>
                <w:lang w:eastAsia="zh-CN"/>
                <w:szCs w:val="18"/>
                <w:kern w:val="0"/>
                <w:rFonts w:ascii="宋体" w:hAnsi="宋体" w:hint="eastAsia"/>
              </w:rPr>
              <w:t xml:space="preserve">罗山县交通运输局执法所</w:t>
            </w:r>
            <w:r>
              <w:rPr>
                <w:color w:val="000000"/>
                <w:sz w:val="18"/>
                <w:lang w:eastAsia="zh-CN"/>
                <w:szCs w:val="18"/>
                <w:kern w:val="0"/>
                <w:rFonts w:ascii="宋体" w:hAnsi="宋体" w:eastAsia="宋体" w:hint="eastAsia"/>
              </w:rPr>
            </w:r>
          </w:p>
        </w:tc>
        <w:tc>
          <w:tcPr>
            <w:tcW w:w="7489" w:type="dxa"/>
            <w:gridSpan w:val="3"/>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单位：万元</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2042"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“三公”经费合计</w:t>
            </w:r>
            <w:r>
              <w:rPr>
                <w:color w:val="000000"/>
                <w:szCs w:val="21"/>
                <w:kern w:val="0"/>
                <w:rFonts w:ascii="宋体" w:hAnsi="宋体" w:hint="eastAsia"/>
              </w:rPr>
            </w:r>
          </w:p>
        </w:tc>
        <w:tc>
          <w:tcPr>
            <w:tcW w:w="2635"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因公出国（境）费</w:t>
            </w:r>
            <w:r>
              <w:rPr>
                <w:color w:val="000000"/>
                <w:szCs w:val="21"/>
                <w:kern w:val="0"/>
                <w:rFonts w:ascii="宋体" w:hAnsi="宋体" w:hint="eastAsia"/>
              </w:rPr>
            </w:r>
          </w:p>
        </w:tc>
        <w:tc>
          <w:tcPr>
            <w:tcW w:w="7346" w:type="dxa"/>
            <w:gridSpan w:val="3"/>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公务用车购置及运行费</w:t>
            </w:r>
            <w:r>
              <w:rPr>
                <w:color w:val="000000"/>
                <w:szCs w:val="21"/>
                <w:kern w:val="0"/>
                <w:rFonts w:ascii="宋体" w:hAnsi="宋体" w:hint="eastAsia"/>
              </w:rPr>
            </w:r>
          </w:p>
        </w:tc>
        <w:tc>
          <w:tcPr>
            <w:tcW w:w="2608"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公务接待费</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2042" w:type="dxa"/>
            <w:vMerge w:val="continue"/>
            <w:vAlign w:val="center"/>
            <w:textDirection w:val="lrTb"/>
          </w:tcPr>
          <w:p>
            <w:pPr>
              <w:pStyle w:val="Normal"/>
              <w:jc w:val="center"/>
              <w:widowControl/>
              <w:rPr>
                <w:color w:val="000000"/>
                <w:sz w:val="18"/>
                <w:szCs w:val="18"/>
                <w:kern w:val="0"/>
                <w:rFonts w:ascii="宋体" w:hAnsi="宋体" w:hint="eastAsia"/>
              </w:rPr>
            </w:pPr>
            <w:r>
              <w:rPr>
                <w:color w:val="000000"/>
                <w:sz w:val="18"/>
                <w:szCs w:val="18"/>
                <w:kern w:val="0"/>
                <w:rFonts w:ascii="宋体" w:hAnsi="宋体" w:hint="eastAsia"/>
              </w:rPr>
            </w:r>
          </w:p>
        </w:tc>
        <w:tc>
          <w:tcPr>
            <w:tcW w:w="2635" w:type="dxa"/>
            <w:vMerge w:val="continue"/>
            <w:vAlign w:val="center"/>
            <w:textDirection w:val="lrTb"/>
          </w:tcPr>
          <w:p>
            <w:pPr>
              <w:pStyle w:val="Normal"/>
              <w:jc w:val="center"/>
              <w:widowControl/>
              <w:rPr>
                <w:color w:val="000000"/>
                <w:sz w:val="18"/>
                <w:szCs w:val="18"/>
                <w:kern w:val="0"/>
                <w:rFonts w:ascii="宋体" w:hAnsi="宋体" w:hint="eastAsia"/>
              </w:rPr>
            </w:pPr>
            <w:r>
              <w:rPr>
                <w:color w:val="000000"/>
                <w:sz w:val="18"/>
                <w:szCs w:val="18"/>
                <w:kern w:val="0"/>
                <w:rFonts w:ascii="宋体" w:hAnsi="宋体" w:hint="eastAsia"/>
              </w:rPr>
            </w:r>
          </w:p>
        </w:tc>
        <w:tc>
          <w:tcPr>
            <w:tcW w:w="2465"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小计</w:t>
            </w:r>
            <w:r>
              <w:rPr>
                <w:color w:val="000000"/>
                <w:szCs w:val="21"/>
                <w:kern w:val="0"/>
                <w:rFonts w:ascii="宋体" w:hAnsi="宋体" w:hint="eastAsia"/>
              </w:rPr>
            </w:r>
          </w:p>
        </w:tc>
        <w:tc>
          <w:tcPr>
            <w:tcW w:w="2458"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公务用车购置费</w:t>
            </w:r>
            <w:r>
              <w:rPr>
                <w:color w:val="000000"/>
                <w:szCs w:val="21"/>
                <w:kern w:val="0"/>
                <w:rFonts w:ascii="宋体" w:hAnsi="宋体" w:hint="eastAsia"/>
              </w:rPr>
            </w:r>
          </w:p>
        </w:tc>
        <w:tc>
          <w:tcPr>
            <w:tcW w:w="2423"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公务用车运行费</w:t>
            </w:r>
            <w:r>
              <w:rPr>
                <w:color w:val="000000"/>
                <w:szCs w:val="21"/>
                <w:kern w:val="0"/>
                <w:rFonts w:ascii="宋体" w:hAnsi="宋体" w:hint="eastAsia"/>
              </w:rPr>
            </w:r>
          </w:p>
        </w:tc>
        <w:tc>
          <w:tcPr>
            <w:tcW w:w="2608" w:type="dxa"/>
            <w:vMerge w:val="continue"/>
            <w:vAlign w:val="center"/>
            <w:textDirection w:val="lrTb"/>
          </w:tcPr>
          <w:p>
            <w:pPr>
              <w:pStyle w:val="Normal"/>
              <w:jc w:val="center"/>
              <w:widowControl/>
              <w:rPr>
                <w:color w:val="000000"/>
                <w:sz w:val="18"/>
                <w:szCs w:val="18"/>
                <w:kern w:val="0"/>
                <w:rFonts w:ascii="宋体" w:hAnsi="宋体" w:hint="eastAsia"/>
              </w:rPr>
            </w:pP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2042" w:type="dxa"/>
            <w:vAlign w:val="center"/>
            <w:textDirection w:val="lrTb"/>
          </w:tcPr>
          <w:p>
            <w:pPr>
              <w:pStyle w:val="Normal"/>
              <w:jc w:val="center"/>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w:t>
            </w:r>
            <w:r>
              <w:rPr>
                <w:color w:val="000000"/>
                <w:lang w:val="en-US" w:eastAsia="zh-CN"/>
                <w:szCs w:val="21"/>
                <w:kern w:val="0"/>
                <w:rFonts w:ascii="宋体" w:hAnsi="宋体" w:eastAsia="宋体"/>
              </w:rPr>
            </w:r>
          </w:p>
        </w:tc>
        <w:tc>
          <w:tcPr>
            <w:tcW w:w="2635" w:type="dxa"/>
            <w:vAlign w:val="center"/>
            <w:textDirection w:val="lrTb"/>
          </w:tcPr>
          <w:p>
            <w:pPr>
              <w:pStyle w:val="Normal"/>
              <w:jc w:val="center"/>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0</w:t>
            </w:r>
            <w:r>
              <w:rPr>
                <w:color w:val="000000"/>
                <w:lang w:eastAsia="zh-CN"/>
                <w:szCs w:val="21"/>
                <w:kern w:val="0"/>
                <w:rFonts w:ascii="宋体" w:hAnsi="宋体" w:eastAsia="宋体" w:hint="eastAsia"/>
              </w:rPr>
            </w:r>
          </w:p>
        </w:tc>
        <w:tc>
          <w:tcPr>
            <w:tcW w:w="2465"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2458"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2423"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r>
          </w:p>
        </w:tc>
        <w:tc>
          <w:tcPr>
            <w:tcW w:w="2608" w:type="dxa"/>
            <w:vAlign w:val="center"/>
            <w:textDirection w:val="lrTb"/>
          </w:tcPr>
          <w:p>
            <w:pPr>
              <w:pStyle w:val="Normal"/>
              <w:jc w:val="center"/>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w:t>
            </w:r>
            <w:r>
              <w:rPr>
                <w:color w:val="000000"/>
                <w:lang w:val="en-US" w:eastAsia="zh-CN"/>
                <w:szCs w:val="21"/>
                <w:kern w:val="0"/>
                <w:rFonts w:ascii="宋体" w:hAnsi="宋体" w:eastAsia="宋体"/>
              </w:rPr>
            </w:r>
          </w:p>
        </w:tc>
      </w:tr>
    </w:tbl>
    <w:p>
      <w:pPr>
        <w:pStyle w:val="Normal"/>
        <w:rPr>
          <w:color w:val="000000"/>
          <w:sz w:val="18"/>
          <w:lang w:bidi="ar"/>
          <w:szCs w:val="18"/>
          <w:kern w:val="0"/>
          <w:rFonts w:ascii="宋体" w:hAnsi="宋体" w:hint="eastAsia"/>
        </w:rPr>
      </w:pPr>
      <w:bookmarkStart w:name="PO_part4Table1Remark8" w:id="18"/>
      <w:bookmarkEnd w:id="16"/>
      <w:bookmarkEnd w:id="18"/>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w:t>
      </w:r>
      <w:r>
        <w:rPr>
          <w:color w:val="000000"/>
          <w:sz w:val="18"/>
          <w:szCs w:val="18"/>
          <w:kern w:val="0"/>
          <w:rFonts w:ascii="宋体" w:hAnsi="宋体" w:hint="eastAsia"/>
        </w:rPr>
        <w:t xml:space="preserve">报表金额单位转换时可能存在四舍五入尾数误差。</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tbl>
      <w:tblPr>
        <w:tblW w:w="0" w:type="auto"/>
        <w:tblInd w:type="dxa" w:w="-95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417.000000"/>
        <w:gridCol w:w="1417.000000"/>
        <w:gridCol w:w="1417.000000"/>
        <w:gridCol w:w="1417.000000"/>
        <w:gridCol w:w="1417.000000"/>
        <w:gridCol w:w="1418.000000"/>
        <w:gridCol w:w="1417.000000"/>
        <w:gridCol w:w="1417.000000"/>
        <w:gridCol w:w="1417.000000"/>
        <w:gridCol w:w="1417.000000"/>
        <w:gridCol w:w="1417.000000"/>
        <w:gridCol w:w="142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7008" w:type="dxa"/>
            <w:gridSpan w:val="12"/>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预算09表</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7008" w:type="dxa"/>
            <w:gridSpan w:val="12"/>
            <w:vAlign w:val="top"/>
            <w:textDirection w:val="lrTb"/>
          </w:tcPr>
          <w:p>
            <w:pPr>
              <w:pStyle w:val="Normal"/>
              <w:jc w:val="center"/>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政府性基金预算支出情况表</w:t>
            </w:r>
            <w:r>
              <w:rPr>
                <w:b w:val="1"/>
                <w:color w:val="000000"/>
                <w:sz w:val="28"/>
                <w:szCs w:val="28"/>
                <w:kern w:val="0"/>
                <w:bCs/>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8503" w:type="dxa"/>
            <w:gridSpan w:val="6"/>
            <w:vAlign w:val="center"/>
            <w:textDirection w:val="lrTb"/>
          </w:tcPr>
          <w:p>
            <w:pPr>
              <w:pStyle w:val="Normal"/>
              <w:jc w:val="start"/>
              <w:widowControl/>
              <w:rPr>
                <w:color w:val="000000"/>
                <w:sz w:val="18"/>
                <w:szCs w:val="18"/>
                <w:kern w:val="0"/>
                <w:rFonts w:ascii="宋体" w:hAnsi="宋体" w:hint="eastAsia"/>
              </w:rPr>
            </w:pPr>
            <w:r>
              <w:rPr>
                <w:color w:val="000000"/>
                <w:sz w:val="18"/>
                <w:szCs w:val="18"/>
                <w:kern w:val="0"/>
                <w:rFonts w:ascii="宋体" w:hAnsi="宋体" w:hint="eastAsia"/>
              </w:rPr>
              <w:t xml:space="preserve">部门名称：</w:t>
            </w:r>
            <w:r>
              <w:rPr>
                <w:color w:val="000000"/>
                <w:sz w:val="18"/>
                <w:lang w:eastAsia="zh-CN"/>
                <w:szCs w:val="18"/>
                <w:kern w:val="0"/>
                <w:rFonts w:ascii="宋体" w:hAnsi="宋体" w:hint="eastAsia"/>
              </w:rPr>
              <w:t xml:space="preserve">罗山县交通运输局执法所</w:t>
            </w:r>
            <w:r>
              <w:rPr>
                <w:color w:val="000000"/>
                <w:sz w:val="18"/>
                <w:szCs w:val="18"/>
                <w:kern w:val="0"/>
                <w:rFonts w:ascii="宋体" w:hAnsi="宋体" w:hint="eastAsia"/>
              </w:rPr>
            </w:r>
          </w:p>
        </w:tc>
        <w:tc>
          <w:tcPr>
            <w:tcW w:w="8505" w:type="dxa"/>
            <w:gridSpan w:val="6"/>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单位：万元</w:t>
            </w: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417"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科目编码</w:t>
            </w:r>
            <w:r>
              <w:rPr>
                <w:color w:val="000000"/>
                <w:szCs w:val="21"/>
                <w:kern w:val="0"/>
                <w:rFonts w:ascii="宋体" w:hAnsi="宋体" w:hint="eastAsia"/>
              </w:rPr>
            </w:r>
          </w:p>
        </w:tc>
        <w:tc>
          <w:tcPr>
            <w:tcW w:w="1417"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单位代码</w:t>
            </w:r>
            <w:r>
              <w:rPr>
                <w:color w:val="000000"/>
                <w:szCs w:val="21"/>
                <w:kern w:val="0"/>
                <w:rFonts w:ascii="宋体" w:hAnsi="宋体" w:hint="eastAsia"/>
              </w:rPr>
            </w:r>
          </w:p>
        </w:tc>
        <w:tc>
          <w:tcPr>
            <w:tcW w:w="1417"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单位（科目名称）</w:t>
            </w:r>
            <w:r>
              <w:rPr>
                <w:color w:val="000000"/>
                <w:szCs w:val="21"/>
                <w:kern w:val="0"/>
                <w:rFonts w:ascii="宋体" w:hAnsi="宋体" w:hint="eastAsia"/>
              </w:rPr>
            </w:r>
          </w:p>
        </w:tc>
        <w:tc>
          <w:tcPr>
            <w:tcW w:w="1417"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hint="eastAsia"/>
              </w:rPr>
            </w:r>
          </w:p>
        </w:tc>
        <w:tc>
          <w:tcPr>
            <w:tcW w:w="7086" w:type="dxa"/>
            <w:gridSpan w:val="5"/>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基本支出</w:t>
            </w:r>
            <w:r>
              <w:rPr>
                <w:color w:val="000000"/>
                <w:szCs w:val="21"/>
                <w:kern w:val="0"/>
                <w:rFonts w:ascii="宋体" w:hAnsi="宋体" w:hint="eastAsia"/>
              </w:rPr>
            </w:r>
          </w:p>
        </w:tc>
        <w:tc>
          <w:tcPr>
            <w:tcW w:w="4254" w:type="dxa"/>
            <w:gridSpan w:val="3"/>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项目支出</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2" w:hRule="atLeast"/>
          <w:tblHeader/>
        </w:trPr>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restart"/>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小计</w:t>
            </w:r>
            <w:r>
              <w:rPr>
                <w:color w:val="000000"/>
                <w:szCs w:val="21"/>
                <w:kern w:val="0"/>
                <w:rFonts w:ascii="宋体" w:hAnsi="宋体" w:hint="eastAsia"/>
              </w:rPr>
            </w:r>
          </w:p>
        </w:tc>
        <w:tc>
          <w:tcPr>
            <w:tcW w:w="2835"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人员经费</w:t>
            </w:r>
            <w:r>
              <w:rPr>
                <w:color w:val="000000"/>
                <w:szCs w:val="21"/>
                <w:kern w:val="0"/>
                <w:rFonts w:ascii="宋体" w:hAnsi="宋体" w:hint="eastAsia"/>
              </w:rPr>
            </w:r>
          </w:p>
        </w:tc>
        <w:tc>
          <w:tcPr>
            <w:tcW w:w="2834" w:type="dxa"/>
            <w:gridSpan w:val="2"/>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公用经费</w:t>
            </w:r>
            <w:r>
              <w:rPr>
                <w:color w:val="000000"/>
                <w:szCs w:val="21"/>
                <w:kern w:val="0"/>
                <w:rFonts w:ascii="宋体" w:hAnsi="宋体" w:hint="eastAsia"/>
              </w:rPr>
            </w:r>
          </w:p>
        </w:tc>
        <w:tc>
          <w:tcPr>
            <w:tcW w:w="1417"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小计</w:t>
            </w:r>
            <w:r>
              <w:rPr>
                <w:color w:val="000000"/>
                <w:szCs w:val="21"/>
                <w:kern w:val="0"/>
                <w:rFonts w:ascii="宋体" w:hAnsi="宋体" w:hint="eastAsia"/>
              </w:rPr>
            </w:r>
          </w:p>
        </w:tc>
        <w:tc>
          <w:tcPr>
            <w:tcW w:w="1417"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其他运转类</w:t>
            </w:r>
            <w:r>
              <w:rPr>
                <w:color w:val="000000"/>
                <w:szCs w:val="21"/>
                <w:kern w:val="0"/>
                <w:rFonts w:ascii="宋体" w:hAnsi="宋体" w:hint="eastAsia"/>
              </w:rPr>
            </w:r>
          </w:p>
        </w:tc>
        <w:tc>
          <w:tcPr>
            <w:tcW w:w="1420"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特定目标类</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8"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工资福利支出</w:t>
            </w:r>
            <w:r>
              <w:rPr>
                <w:color w:val="000000"/>
                <w:szCs w:val="21"/>
                <w:kern w:val="0"/>
                <w:rFonts w:ascii="宋体" w:hAnsi="宋体" w:hint="eastAsia"/>
              </w:rPr>
            </w:r>
          </w:p>
        </w:tc>
        <w:tc>
          <w:tcPr>
            <w:tcW w:w="141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对个人和家庭的补助</w:t>
            </w:r>
            <w:r>
              <w:rPr>
                <w:color w:val="000000"/>
                <w:szCs w:val="21"/>
                <w:kern w:val="0"/>
                <w:rFonts w:ascii="宋体" w:hAnsi="宋体" w:hint="eastAsia"/>
              </w:rPr>
            </w:r>
          </w:p>
        </w:tc>
        <w:tc>
          <w:tcPr>
            <w:tcW w:w="141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商品和服务支出</w:t>
            </w:r>
            <w:r>
              <w:rPr>
                <w:color w:val="000000"/>
                <w:lang w:bidi="ar"/>
                <w:szCs w:val="21"/>
                <w:kern w:val="0"/>
                <w:rFonts w:ascii="宋体" w:hAnsi="宋体" w:hint="eastAsia"/>
              </w:rPr>
            </w:r>
          </w:p>
        </w:tc>
        <w:tc>
          <w:tcPr>
            <w:tcW w:w="141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资本性支出</w:t>
            </w:r>
            <w:r>
              <w:rPr>
                <w:color w:val="000000"/>
                <w:lang w:bidi="ar"/>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20" w:type="dxa"/>
            <w:vMerge w:val="continue"/>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417"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2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417"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t xml:space="preserve">XX</w:t>
            </w:r>
            <w:r>
              <w:rPr>
                <w:color w:val="000000"/>
                <w:szCs w:val="21"/>
                <w:kern w:val="0"/>
                <w:rFonts w:ascii="宋体" w:hAnsi="宋体"/>
              </w:rPr>
            </w:r>
          </w:p>
        </w:tc>
        <w:tc>
          <w:tcPr>
            <w:tcW w:w="141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XX</w:t>
            </w:r>
            <w:r>
              <w:rPr>
                <w:color w:val="000000"/>
                <w:szCs w:val="21"/>
                <w:kern w:val="0"/>
                <w:rFonts w:ascii="宋体" w:hAnsi="宋体"/>
              </w:rPr>
            </w:r>
          </w:p>
        </w:tc>
        <w:tc>
          <w:tcPr>
            <w:tcW w:w="141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XX</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2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417"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t xml:space="preserve">  XX</w:t>
            </w:r>
            <w:r>
              <w:rPr>
                <w:color w:val="000000"/>
                <w:szCs w:val="21"/>
                <w:kern w:val="0"/>
                <w:rFonts w:ascii="宋体" w:hAnsi="宋体"/>
              </w:rPr>
            </w:r>
          </w:p>
        </w:tc>
        <w:tc>
          <w:tcPr>
            <w:tcW w:w="141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XX</w:t>
            </w:r>
            <w:r>
              <w:rPr>
                <w:color w:val="000000"/>
                <w:szCs w:val="21"/>
                <w:kern w:val="0"/>
                <w:rFonts w:ascii="宋体" w:hAnsi="宋体" w:hint="eastAsia"/>
              </w:rPr>
            </w:r>
          </w:p>
        </w:tc>
        <w:tc>
          <w:tcPr>
            <w:tcW w:w="141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XX</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2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1417"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t xml:space="preserve">    XX</w:t>
            </w:r>
            <w:r>
              <w:rPr>
                <w:color w:val="000000"/>
                <w:szCs w:val="21"/>
                <w:kern w:val="0"/>
                <w:rFonts w:ascii="宋体" w:hAnsi="宋体"/>
              </w:rPr>
            </w:r>
          </w:p>
        </w:tc>
        <w:tc>
          <w:tcPr>
            <w:tcW w:w="141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XX</w:t>
            </w:r>
            <w:r>
              <w:rPr>
                <w:color w:val="000000"/>
                <w:szCs w:val="21"/>
                <w:kern w:val="0"/>
                <w:rFonts w:ascii="宋体" w:hAnsi="宋体" w:hint="eastAsia"/>
              </w:rPr>
            </w:r>
          </w:p>
        </w:tc>
        <w:tc>
          <w:tcPr>
            <w:tcW w:w="141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t xml:space="preserve">XX</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8"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20"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bl>
    <w:p>
      <w:pPr>
        <w:pStyle w:val="Normal"/>
        <w:rPr>
          <w:color w:val="000000"/>
          <w:sz w:val="18"/>
          <w:lang w:bidi="ar"/>
          <w:szCs w:val="18"/>
          <w:kern w:val="0"/>
          <w:rFonts w:ascii="宋体" w:hAnsi="宋体" w:hint="eastAsia"/>
        </w:rPr>
      </w:pPr>
      <w:bookmarkStart w:name="PO_part4Table1Remark9" w:id="19"/>
      <w:bookmarkEnd w:id="19"/>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我单位2022年无政府性基金预算支出，故此表为空</w:t>
      </w:r>
      <w:r>
        <w:rPr>
          <w:color w:val="000000"/>
          <w:sz w:val="18"/>
          <w:lang w:val="en-US" w:bidi="ar"/>
          <w:szCs w:val="18"/>
          <w:kern w:val="0"/>
          <w:rFonts w:ascii="宋体" w:hAnsi="宋体"/>
        </w:rPr>
        <w:t xml:space="preserve">.</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p>
      <w:pPr>
        <w:pStyle w:val="Normal"/>
        <w:rPr>
          <w:color w:val="000000"/>
          <w:sz w:val="18"/>
          <w:lang w:bidi="ar"/>
          <w:szCs w:val="18"/>
          <w:kern w:val="0"/>
          <w:rFonts w:ascii="宋体" w:hAnsi="宋体" w:hint="eastAsia"/>
        </w:rPr>
      </w:pPr>
      <w:r>
        <w:rPr>
          <w:color w:val="000000"/>
          <w:sz w:val="18"/>
          <w:lang w:bidi="ar"/>
          <w:szCs w:val="18"/>
          <w:kern w:val="0"/>
          <w:rFonts w:ascii="宋体" w:hAnsi="宋体" w:hint="eastAsia"/>
        </w:rPr>
      </w:r>
    </w:p>
    <w:tbl>
      <w:tblPr>
        <w:tblW w:w="17008" w:type="dxa"/>
        <w:tblInd w:type="dxa" w:w="-865.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15.000000"/>
          <w:bottom w:type="dxa" w:w="15.000000"/>
          <w:left w:type="dxa" w:w="15.000000"/>
          <w:right w:type="dxa" w:w="15.000000"/>
        </w:tblCellMar>
        <w:tblLayout w:type="fixed"/>
      </w:tblPr>
      <w:tblGrid>
        <w:gridCol w:w="749.000000"/>
        <w:gridCol w:w="2181.000000"/>
        <w:gridCol w:w="1777.000000"/>
        <w:gridCol w:w="959.000000"/>
        <w:gridCol w:w="1417.000000"/>
        <w:gridCol w:w="1419.000000"/>
        <w:gridCol w:w="1417.000000"/>
        <w:gridCol w:w="1417.000000"/>
        <w:gridCol w:w="1417.000000"/>
        <w:gridCol w:w="1417.000000"/>
        <w:gridCol w:w="1417.000000"/>
        <w:gridCol w:w="1421.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7008" w:type="dxa"/>
            <w:gridSpan w:val="12"/>
            <w:vAlign w:val="center"/>
            <w:textDirection w:val="lrTb"/>
          </w:tcPr>
          <w:p>
            <w:pPr>
              <w:pStyle w:val="Normal"/>
              <w:jc w:val="end"/>
              <w:rPr>
                <w:color w:val="000000"/>
                <w:sz w:val="18"/>
                <w:szCs w:val="18"/>
                <w:kern w:val="0"/>
                <w:rFonts w:ascii="宋体" w:hAnsi="宋体" w:hint="eastAsia"/>
              </w:rPr>
            </w:pPr>
            <w:r>
              <w:rPr>
                <w:color w:val="000000"/>
                <w:sz w:val="18"/>
                <w:szCs w:val="18"/>
                <w:kern w:val="0"/>
                <w:rFonts w:ascii="宋体" w:hAnsi="宋体" w:hint="eastAsia"/>
              </w:rPr>
              <w:t xml:space="preserve">预算10表</w:t>
            </w:r>
            <w:r>
              <w:rPr>
                <w:color w:val="000000"/>
                <w:sz w:val="24"/>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17008" w:type="dxa"/>
            <w:gridSpan w:val="12"/>
            <w:vAlign w:val="center"/>
            <w:textDirection w:val="lrTb"/>
          </w:tcPr>
          <w:p>
            <w:pPr>
              <w:pStyle w:val="Normal"/>
              <w:jc w:val="center"/>
              <w:widowControl/>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项目支出表</w:t>
            </w:r>
            <w:r>
              <w:rPr>
                <w:color w:val="000000"/>
                <w:sz w:val="44"/>
                <w:szCs w:val="44"/>
                <w:rFonts w:ascii="方正小标宋简体" w:hAnsi="方正小标宋简体" w:eastAsia="方正小标宋简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8502" w:type="dxa"/>
            <w:gridSpan w:val="6"/>
            <w:vAlign w:val="center"/>
            <w:textDirection w:val="lrTb"/>
          </w:tcPr>
          <w:p>
            <w:pPr>
              <w:pStyle w:val="Normal"/>
              <w:jc w:val="start"/>
              <w:widowControl/>
              <w:rPr>
                <w:color w:val="000000"/>
                <w:sz w:val="18"/>
                <w:szCs w:val="18"/>
                <w:kern w:val="0"/>
                <w:rFonts w:ascii="宋体" w:hAnsi="宋体" w:hint="eastAsia"/>
              </w:rPr>
            </w:pPr>
            <w:bookmarkStart w:name="PO_part4Table1DivName10" w:id="20"/>
            <w:bookmarkEnd w:id="20"/>
            <w:r>
              <w:rPr>
                <w:color w:val="000000"/>
                <w:sz w:val="18"/>
                <w:szCs w:val="18"/>
                <w:kern w:val="0"/>
                <w:rFonts w:ascii="宋体" w:hAnsi="宋体" w:hint="eastAsia"/>
              </w:rPr>
              <w:t xml:space="preserve">部门名称：</w:t>
            </w:r>
            <w:r>
              <w:rPr>
                <w:color w:val="000000"/>
                <w:sz w:val="18"/>
                <w:szCs w:val="18"/>
                <w:kern w:val="0"/>
                <w:rFonts w:ascii="宋体" w:hAnsi="宋体" w:hint="eastAsia"/>
              </w:rPr>
              <w:t xml:space="preserve"> </w:t>
            </w:r>
            <w:r>
              <w:rPr>
                <w:color w:val="000000"/>
                <w:sz w:val="18"/>
                <w:lang w:eastAsia="zh-CN"/>
                <w:szCs w:val="18"/>
                <w:kern w:val="0"/>
                <w:rFonts w:ascii="宋体" w:hAnsi="宋体" w:hint="eastAsia"/>
              </w:rPr>
              <w:t xml:space="preserve">罗山县交通运输局执法所</w:t>
            </w:r>
            <w:r>
              <w:rPr>
                <w:color w:val="000000"/>
                <w:sz w:val="20"/>
                <w:szCs w:val="20"/>
                <w:rFonts w:ascii="宋体" w:hAnsi="宋体" w:hint="eastAsia"/>
              </w:rPr>
            </w:r>
          </w:p>
        </w:tc>
        <w:tc>
          <w:tcPr>
            <w:tcW w:w="8506" w:type="dxa"/>
            <w:gridSpan w:val="6"/>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单位：万元</w:t>
            </w:r>
            <w:r>
              <w:rPr>
                <w:color w:val="000000"/>
                <w:sz w:val="20"/>
                <w:lang w:bidi="ar"/>
                <w:szCs w:val="20"/>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749"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类型</w:t>
            </w:r>
            <w:r>
              <w:rPr>
                <w:color w:val="000000"/>
                <w:szCs w:val="21"/>
                <w:kern w:val="0"/>
                <w:rFonts w:ascii="宋体" w:hAnsi="宋体" w:hint="eastAsia"/>
              </w:rPr>
            </w:r>
          </w:p>
        </w:tc>
        <w:tc>
          <w:tcPr>
            <w:tcW w:w="2181"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项目名称</w:t>
            </w:r>
            <w:r>
              <w:rPr>
                <w:color w:val="000000"/>
                <w:szCs w:val="21"/>
                <w:kern w:val="0"/>
                <w:rFonts w:ascii="宋体" w:hAnsi="宋体" w:hint="eastAsia"/>
              </w:rPr>
            </w:r>
          </w:p>
        </w:tc>
        <w:tc>
          <w:tcPr>
            <w:tcW w:w="1777"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项目单位</w:t>
            </w:r>
            <w:r>
              <w:rPr>
                <w:color w:val="000000"/>
                <w:szCs w:val="21"/>
                <w:kern w:val="0"/>
                <w:rFonts w:ascii="宋体" w:hAnsi="宋体" w:hint="eastAsia"/>
              </w:rPr>
            </w:r>
          </w:p>
        </w:tc>
        <w:tc>
          <w:tcPr>
            <w:tcW w:w="959"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合计</w:t>
            </w:r>
            <w:r>
              <w:rPr>
                <w:color w:val="000000"/>
                <w:szCs w:val="21"/>
                <w:kern w:val="0"/>
                <w:rFonts w:ascii="宋体" w:hAnsi="宋体" w:hint="eastAsia"/>
              </w:rPr>
            </w:r>
          </w:p>
        </w:tc>
        <w:tc>
          <w:tcPr>
            <w:tcW w:w="4253" w:type="dxa"/>
            <w:gridSpan w:val="3"/>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本年拨款</w:t>
            </w:r>
            <w:r>
              <w:rPr>
                <w:color w:val="000000"/>
                <w:szCs w:val="21"/>
                <w:kern w:val="0"/>
                <w:rFonts w:ascii="宋体" w:hAnsi="宋体" w:hint="eastAsia"/>
              </w:rPr>
            </w:r>
          </w:p>
        </w:tc>
        <w:tc>
          <w:tcPr>
            <w:tcW w:w="4251" w:type="dxa"/>
            <w:gridSpan w:val="3"/>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财政拨款结转结余</w:t>
            </w:r>
            <w:r>
              <w:rPr>
                <w:color w:val="000000"/>
                <w:szCs w:val="21"/>
                <w:kern w:val="0"/>
                <w:rFonts w:ascii="宋体" w:hAnsi="宋体" w:hint="eastAsia"/>
              </w:rPr>
            </w:r>
          </w:p>
        </w:tc>
        <w:tc>
          <w:tcPr>
            <w:tcW w:w="1417"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财政专户管理资金</w:t>
            </w:r>
            <w:r>
              <w:rPr>
                <w:color w:val="000000"/>
                <w:szCs w:val="21"/>
                <w:kern w:val="0"/>
                <w:rFonts w:ascii="宋体" w:hAnsi="宋体" w:hint="eastAsia"/>
              </w:rPr>
            </w:r>
          </w:p>
        </w:tc>
        <w:tc>
          <w:tcPr>
            <w:tcW w:w="1421" w:type="dxa"/>
            <w:vMerge w:val="restart"/>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单位资金</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blHeader/>
        </w:trPr>
        <w:tc>
          <w:tcPr>
            <w:tcW w:w="749" w:type="dxa"/>
            <w:vMerge w:val="continue"/>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2181" w:type="dxa"/>
            <w:vMerge w:val="continue"/>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1777" w:type="dxa"/>
            <w:vMerge w:val="continue"/>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959" w:type="dxa"/>
            <w:vMerge w:val="continue"/>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141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一般公共预算</w:t>
            </w:r>
            <w:r>
              <w:rPr>
                <w:color w:val="000000"/>
                <w:szCs w:val="21"/>
                <w:kern w:val="0"/>
                <w:rFonts w:ascii="宋体" w:hAnsi="宋体" w:hint="eastAsia"/>
              </w:rPr>
            </w:r>
          </w:p>
        </w:tc>
        <w:tc>
          <w:tcPr>
            <w:tcW w:w="1419"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政府性基金预算</w:t>
            </w:r>
            <w:r>
              <w:rPr>
                <w:color w:val="000000"/>
                <w:szCs w:val="21"/>
                <w:kern w:val="0"/>
                <w:rFonts w:ascii="宋体" w:hAnsi="宋体" w:hint="eastAsia"/>
              </w:rPr>
            </w:r>
          </w:p>
        </w:tc>
        <w:tc>
          <w:tcPr>
            <w:tcW w:w="141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国有资本经营预算</w:t>
            </w:r>
            <w:r>
              <w:rPr>
                <w:color w:val="000000"/>
                <w:szCs w:val="21"/>
                <w:kern w:val="0"/>
                <w:rFonts w:ascii="宋体" w:hAnsi="宋体" w:hint="eastAsia"/>
              </w:rPr>
            </w:r>
          </w:p>
        </w:tc>
        <w:tc>
          <w:tcPr>
            <w:tcW w:w="141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一般公共预算</w:t>
            </w:r>
            <w:r>
              <w:rPr>
                <w:color w:val="000000"/>
                <w:szCs w:val="21"/>
                <w:kern w:val="0"/>
                <w:rFonts w:ascii="宋体" w:hAnsi="宋体" w:hint="eastAsia"/>
              </w:rPr>
            </w:r>
          </w:p>
        </w:tc>
        <w:tc>
          <w:tcPr>
            <w:tcW w:w="141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政府性基金预算</w:t>
            </w:r>
            <w:r>
              <w:rPr>
                <w:color w:val="000000"/>
                <w:szCs w:val="21"/>
                <w:kern w:val="0"/>
                <w:rFonts w:ascii="宋体" w:hAnsi="宋体" w:hint="eastAsia"/>
              </w:rPr>
            </w:r>
          </w:p>
        </w:tc>
        <w:tc>
          <w:tcPr>
            <w:tcW w:w="1417" w:type="dxa"/>
            <w:vAlign w:val="center"/>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国有资本经营预算</w:t>
            </w:r>
            <w:r>
              <w:rPr>
                <w:color w:val="000000"/>
                <w:szCs w:val="21"/>
                <w:kern w:val="0"/>
                <w:rFonts w:ascii="宋体" w:hAnsi="宋体" w:hint="eastAsia"/>
              </w:rPr>
            </w:r>
          </w:p>
        </w:tc>
        <w:tc>
          <w:tcPr>
            <w:tcW w:w="1417" w:type="dxa"/>
            <w:vMerge w:val="continue"/>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c>
          <w:tcPr>
            <w:tcW w:w="1421" w:type="dxa"/>
            <w:vMerge w:val="continue"/>
            <w:vAlign w:val="center"/>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74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218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777" w:type="dxa"/>
            <w:vAlign w:val="center"/>
            <w:textDirection w:val="lrTb"/>
          </w:tcPr>
          <w:p>
            <w:pPr>
              <w:pStyle w:val="Normal"/>
              <w:jc w:val="center"/>
              <w:widowControl/>
              <w:rPr>
                <w:color w:val="000000"/>
                <w:szCs w:val="21"/>
                <w:kern w:val="0"/>
                <w:rFonts w:ascii="宋体" w:hAnsi="宋体" w:hint="eastAsia"/>
              </w:rPr>
            </w:pPr>
            <w:r>
              <w:rPr>
                <w:color w:val="000000"/>
                <w:szCs w:val="21"/>
                <w:kern w:val="0"/>
                <w:rFonts w:ascii="宋体" w:hAnsi="宋体" w:hint="eastAsia"/>
              </w:rPr>
              <w:t xml:space="preserve">合计</w:t>
            </w:r>
            <w:r>
              <w:rPr>
                <w:color w:val="000000"/>
                <w:szCs w:val="21"/>
                <w:kern w:val="0"/>
                <w:rFonts w:ascii="宋体" w:hAnsi="宋体"/>
              </w:rPr>
            </w:r>
          </w:p>
        </w:tc>
        <w:tc>
          <w:tcPr>
            <w:tcW w:w="95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rFonts w:ascii="宋体" w:hAnsi="宋体" w:hint="eastAsia"/>
              </w:rPr>
              <w:t>353</w:t>
            </w:r>
          </w:p>
        </w:tc>
        <w:tc>
          <w:tcPr>
            <w:tcW w:w="141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353</w:t>
            </w:r>
            <w:r>
              <w:rPr>
                <w:color w:val="000000"/>
                <w:lang w:bidi="ar"/>
                <w:szCs w:val="21"/>
                <w:kern w:val="0"/>
                <w:rFonts w:ascii="宋体" w:hAnsi="宋体"/>
              </w:rPr>
            </w:r>
          </w:p>
        </w:tc>
        <w:tc>
          <w:tcPr>
            <w:tcW w:w="141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2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749" w:type="dxa"/>
            <w:vAlign w:val="center"/>
            <w:textDirection w:val="lrTb"/>
          </w:tcPr>
          <w:p>
            <w:pPr>
              <w:pStyle w:val="Normal"/>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业务费</w:t>
            </w:r>
            <w:r>
              <w:rPr>
                <w:color w:val="000000"/>
                <w:lang w:eastAsia="zh-CN"/>
                <w:szCs w:val="21"/>
                <w:kern w:val="0"/>
                <w:rFonts w:ascii="宋体" w:hAnsi="宋体" w:eastAsia="宋体" w:hint="eastAsia"/>
              </w:rPr>
            </w:r>
          </w:p>
        </w:tc>
        <w:tc>
          <w:tcPr>
            <w:tcW w:w="2181"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交通运输执法工作经费</w:t>
            </w:r>
            <w:r>
              <w:rPr>
                <w:color w:val="000000"/>
                <w:lang w:eastAsia="zh-CN"/>
                <w:szCs w:val="21"/>
                <w:kern w:val="0"/>
                <w:rFonts w:ascii="宋体" w:hAnsi="宋体" w:eastAsia="宋体" w:hint="eastAsia"/>
              </w:rPr>
            </w:r>
          </w:p>
        </w:tc>
        <w:tc>
          <w:tcPr>
            <w:tcW w:w="1777" w:type="dxa"/>
            <w:vAlign w:val="center"/>
            <w:textDirection w:val="lrTb"/>
          </w:tcPr>
          <w:p>
            <w:pPr>
              <w:pStyle w:val="Normal"/>
              <w:jc w:val="start"/>
              <w:widowControl/>
              <w:rPr>
                <w:color w:val="000000"/>
                <w:lang w:eastAsia="zh-CN"/>
                <w:szCs w:val="21"/>
                <w:kern w:val="0"/>
                <w:rFonts w:ascii="宋体" w:hAnsi="宋体" w:hint="eastAsia"/>
              </w:rPr>
            </w:pPr>
            <w:r>
              <w:rPr>
                <w:color w:val="000000"/>
                <w:lang w:eastAsia="zh-CN"/>
                <w:szCs w:val="21"/>
                <w:kern w:val="0"/>
                <w:rFonts w:ascii="宋体" w:hAnsi="宋体" w:hint="eastAsia"/>
              </w:rPr>
              <w:t xml:space="preserve">交通运输局执法所</w:t>
            </w:r>
            <w:r>
              <w:rPr>
                <w:color w:val="000000"/>
                <w:lang w:eastAsia="zh-CN"/>
                <w:szCs w:val="21"/>
                <w:kern w:val="0"/>
                <w:rFonts w:ascii="宋体" w:hAnsi="宋体" w:eastAsia="宋体" w:hint="eastAsia"/>
              </w:rPr>
            </w:r>
          </w:p>
        </w:tc>
        <w:tc>
          <w:tcPr>
            <w:tcW w:w="959"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353</w:t>
            </w:r>
            <w:r>
              <w:rPr>
                <w:color w:val="000000"/>
                <w:lang w:val="en-US" w:eastAsia="zh-CN"/>
                <w:szCs w:val="21"/>
                <w:kern w:val="0"/>
                <w:rFonts w:ascii="宋体" w:hAnsi="宋体" w:eastAsia="宋体"/>
              </w:rPr>
            </w:r>
          </w:p>
        </w:tc>
        <w:tc>
          <w:tcPr>
            <w:tcW w:w="1417" w:type="dxa"/>
            <w:vAlign w:val="center"/>
            <w:textDirection w:val="lrTb"/>
          </w:tcPr>
          <w:p>
            <w:pPr>
              <w:pStyle w:val="Normal"/>
              <w:jc w:val="end"/>
              <w:widowControl/>
              <w:rPr>
                <w:color w:val="000000"/>
                <w:lang w:val="en-US" w:eastAsia="zh-CN"/>
                <w:szCs w:val="21"/>
                <w:kern w:val="0"/>
                <w:rFonts w:ascii="宋体" w:hAnsi="宋体" w:hint="eastAsia"/>
              </w:rPr>
            </w:pPr>
            <w:r>
              <w:rPr>
                <w:color w:val="000000"/>
                <w:lang w:val="en-US" w:eastAsia="zh-CN"/>
                <w:szCs w:val="21"/>
                <w:kern w:val="0"/>
                <w:rFonts w:ascii="宋体" w:hAnsi="宋体" w:hint="eastAsia"/>
              </w:rPr>
              <w:t xml:space="preserve">353</w:t>
            </w:r>
            <w:r>
              <w:rPr>
                <w:color w:val="000000"/>
                <w:lang w:val="en-US" w:eastAsia="zh-CN" w:bidi="ar"/>
                <w:szCs w:val="21"/>
                <w:kern w:val="0"/>
                <w:rFonts w:ascii="宋体" w:hAnsi="宋体" w:eastAsia="宋体"/>
              </w:rPr>
            </w:r>
          </w:p>
        </w:tc>
        <w:tc>
          <w:tcPr>
            <w:tcW w:w="141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lang w:bidi="ar"/>
                <w:szCs w:val="21"/>
                <w:kern w:val="0"/>
                <w:rFonts w:ascii="宋体" w:hAnsi="宋体"/>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c>
          <w:tcPr>
            <w:tcW w:w="142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t xml:space="preserve">0.00</w:t>
            </w: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749"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r>
          </w:p>
        </w:tc>
        <w:tc>
          <w:tcPr>
            <w:tcW w:w="2181"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177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95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2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hRule="atLeast"/>
        </w:trPr>
        <w:tc>
          <w:tcPr>
            <w:tcW w:w="749" w:type="dxa"/>
            <w:vAlign w:val="center"/>
            <w:textDirection w:val="lrTb"/>
          </w:tcPr>
          <w:p>
            <w:pPr>
              <w:pStyle w:val="Normal"/>
              <w:widowControl/>
              <w:rPr>
                <w:color w:val="000000"/>
                <w:szCs w:val="21"/>
                <w:kern w:val="0"/>
                <w:rFonts w:ascii="宋体" w:hAnsi="宋体" w:hint="eastAsia"/>
              </w:rPr>
            </w:pPr>
            <w:r>
              <w:rPr>
                <w:color w:val="000000"/>
                <w:szCs w:val="21"/>
                <w:kern w:val="0"/>
                <w:rFonts w:ascii="宋体" w:hAnsi="宋体" w:hint="eastAsia"/>
              </w:rPr>
            </w:r>
          </w:p>
        </w:tc>
        <w:tc>
          <w:tcPr>
            <w:tcW w:w="2181"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1777" w:type="dxa"/>
            <w:vAlign w:val="center"/>
            <w:textDirection w:val="lrTb"/>
          </w:tcPr>
          <w:p>
            <w:pPr>
              <w:pStyle w:val="Normal"/>
              <w:jc w:val="start"/>
              <w:widowControl/>
              <w:rPr>
                <w:color w:val="000000"/>
                <w:szCs w:val="21"/>
                <w:kern w:val="0"/>
                <w:rFonts w:ascii="宋体" w:hAnsi="宋体" w:hint="eastAsia"/>
              </w:rPr>
            </w:pPr>
            <w:r>
              <w:rPr>
                <w:color w:val="000000"/>
                <w:szCs w:val="21"/>
                <w:kern w:val="0"/>
                <w:rFonts w:ascii="宋体" w:hAnsi="宋体" w:hint="eastAsia"/>
              </w:rPr>
            </w:r>
          </w:p>
        </w:tc>
        <w:tc>
          <w:tcPr>
            <w:tcW w:w="95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9"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17"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c>
          <w:tcPr>
            <w:tcW w:w="1421" w:type="dxa"/>
            <w:vAlign w:val="center"/>
            <w:textDirection w:val="lrTb"/>
          </w:tcPr>
          <w:p>
            <w:pPr>
              <w:pStyle w:val="Normal"/>
              <w:jc w:val="end"/>
              <w:widowControl/>
              <w:rPr>
                <w:color w:val="000000"/>
                <w:szCs w:val="21"/>
                <w:kern w:val="0"/>
                <w:rFonts w:ascii="宋体" w:hAnsi="宋体" w:hint="eastAsia"/>
              </w:rPr>
            </w:pPr>
            <w:r>
              <w:rPr>
                <w:color w:val="000000"/>
                <w:szCs w:val="21"/>
                <w:kern w:val="0"/>
                <w:rFonts w:ascii="宋体" w:hAnsi="宋体" w:hint="eastAsia"/>
              </w:rPr>
            </w:r>
          </w:p>
        </w:tc>
      </w:tr>
    </w:tbl>
    <w:p>
      <w:pPr>
        <w:pStyle w:val="Normal"/>
        <w:rPr>
          <w:color w:val="000000"/>
          <w:sz w:val="18"/>
          <w:lang w:bidi="ar"/>
          <w:szCs w:val="18"/>
          <w:kern w:val="0"/>
          <w:rFonts w:ascii="宋体" w:hAnsi="宋体" w:hint="eastAsia"/>
        </w:rPr>
        <w:sectPr>
          <w:type w:val="nextPage"/>
          <w:docGrid w:type="lines" w:linePitch="312" w:charSpace="0"/>
          <w:pgSz w:w="18142" w:h="11906" w:orient="landscape"/>
          <w:pgMar w:top="1803" w:right="1440" w:bottom="1803" w:left="1440" w:header="851" w:footer="992" w:gutter="0"/>
        </w:sectPr>
      </w:pPr>
      <w:bookmarkStart w:name="PO_part4Table1Remark10" w:id="21"/>
      <w:bookmarkEnd w:id="21"/>
      <w:r>
        <w:rPr>
          <w:color w:val="000000"/>
          <w:sz w:val="18"/>
          <w:lang w:bidi="ar"/>
          <w:szCs w:val="18"/>
          <w:kern w:val="0"/>
          <w:rFonts w:ascii="宋体" w:hAnsi="宋体" w:hint="eastAsia"/>
        </w:rPr>
        <w:t xml:space="preserve">注：</w:t>
      </w:r>
      <w:r>
        <w:rPr>
          <w:color w:val="000000"/>
          <w:sz w:val="18"/>
          <w:lang w:bidi="ar"/>
          <w:szCs w:val="18"/>
          <w:kern w:val="0"/>
          <w:rFonts w:ascii="宋体" w:hAnsi="宋体" w:hint="eastAsia"/>
        </w:rPr>
        <w:t xml:space="preserve">  </w:t>
      </w:r>
      <w:r>
        <w:rPr>
          <w:color w:val="000000"/>
          <w:sz w:val="18"/>
          <w:szCs w:val="18"/>
          <w:kern w:val="0"/>
          <w:rFonts w:ascii="宋体" w:hAnsi="宋体" w:hint="eastAsia"/>
        </w:rPr>
        <w:t xml:space="preserve">报表金额单位转换时可能存在四舍五入尾数误差。</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t xml:space="preserve">  </w:t>
      </w:r>
      <w:r>
        <w:rPr>
          <w:color w:val="000000"/>
          <w:sz w:val="18"/>
          <w:lang w:bidi="ar"/>
          <w:szCs w:val="18"/>
          <w:kern w:val="0"/>
          <w:rFonts w:ascii="宋体" w:hAnsi="宋体" w:hint="eastAsia"/>
        </w:rPr>
      </w:r>
    </w:p>
    <w:p>
      <w:pPr>
        <w:pStyle w:val="Normal"/>
        <w:rPr>
          <w:sz w:val="32"/>
          <w:szCs w:val="32"/>
          <w:rFonts w:ascii="仿宋_GB2312" w:hAnsi="仿宋_GB2312" w:eastAsia="仿宋_GB2312" w:hint="eastAsia"/>
        </w:rPr>
      </w:pPr>
      <w:r>
        <w:rPr>
          <w:sz w:val="32"/>
          <w:szCs w:val="32"/>
          <w:rFonts w:ascii="仿宋_GB2312" w:hAnsi="仿宋_GB2312" w:eastAsia="仿宋_GB2312" w:hint="eastAsia"/>
        </w:rPr>
        <w:t xml:space="preserve"> </w:t>
      </w:r>
      <w:r>
        <w:rPr>
          <w:sz w:val="32"/>
          <w:szCs w:val="32"/>
          <w:rFonts w:ascii="仿宋_GB2312" w:hAnsi="仿宋_GB2312" w:eastAsia="仿宋_GB2312" w:hint="eastAsia"/>
        </w:rPr>
      </w:r>
    </w:p>
    <w:tbl>
      <w:tblPr>
        <w:tblW w:w="17008" w:type="dxa"/>
        <w:tblInd w:type="dxa" w:w="-958.000000"/>
        <w:tblCellMar>
          <w:top w:type="dxa" w:w="0.000000"/>
          <w:bottom w:type="dxa" w:w="0.000000"/>
          <w:left w:type="dxa" w:w="108.000000"/>
          <w:right w:type="dxa" w:w="108.000000"/>
        </w:tblCellMar>
        <w:tblLayout w:type="fixed"/>
      </w:tblPr>
      <w:tblGrid>
        <w:gridCol w:w="2442.000000"/>
        <w:gridCol w:w="2619.000000"/>
        <w:gridCol w:w="3973.000000"/>
        <w:gridCol w:w="1477.000000"/>
        <w:gridCol w:w="6497.000000"/>
      </w:tblGrid>
      <w:tr>
        <w:trPr>
          <w:trHeight w:val="431" w:hRule="atLeast"/>
        </w:trPr>
        <w:tc>
          <w:tcPr>
            <w:tcW w:w="17008" w:type="dxa"/>
            <w:gridSpan w:val="5"/>
            <w:vAlign w:val="center"/>
            <w:tcBorders>
              <w:top w:val="nil"/>
              <w:left w:val="nil"/>
              <w:bottom w:val="nil"/>
              <w:right w:val="nil"/>
            </w:tcBorders>
            <w:textDirection w:val="lrTb"/>
          </w:tcPr>
          <w:p>
            <w:pPr>
              <w:pStyle w:val="Normal"/>
              <w:jc w:val="end"/>
              <w:widowControl/>
              <w:rPr>
                <w:color w:val="000000"/>
                <w:sz w:val="18"/>
                <w:szCs w:val="18"/>
                <w:kern w:val="0"/>
                <w:rFonts w:ascii="宋体" w:hAnsi="宋体" w:hint="eastAsia"/>
              </w:rPr>
            </w:pPr>
            <w:r>
              <w:rPr>
                <w:color w:val="000000"/>
                <w:sz w:val="18"/>
                <w:szCs w:val="18"/>
                <w:kern w:val="0"/>
                <w:rFonts w:ascii="宋体" w:hAnsi="宋体" w:hint="eastAsia"/>
              </w:rPr>
              <w:t xml:space="preserve">预算11表</w:t>
            </w:r>
            <w:r>
              <w:rPr>
                <w:color w:val="000000"/>
                <w:sz w:val="18"/>
                <w:szCs w:val="18"/>
                <w:rFonts w:ascii="宋体" w:hAnsi="宋体"/>
              </w:rPr>
            </w:r>
          </w:p>
        </w:tc>
      </w:tr>
      <w:tr>
        <w:trPr>
          <w:trHeight w:val="431" w:hRule="atLeast"/>
        </w:trPr>
        <w:tc>
          <w:tcPr>
            <w:tcW w:w="17008" w:type="dxa"/>
            <w:gridSpan w:val="5"/>
            <w:vAlign w:val="center"/>
            <w:tcBorders>
              <w:top w:val="nil"/>
              <w:left w:val="nil"/>
              <w:bottom w:val="nil"/>
              <w:right w:val="nil"/>
            </w:tcBorders>
            <w:textDirection w:val="lrTb"/>
          </w:tcPr>
          <w:p>
            <w:pPr>
              <w:pStyle w:val="Normal"/>
              <w:overflowPunct w:val="0"/>
              <w:kinsoku w:val="0"/>
              <w:snapToGrid w:val="0"/>
              <w:jc w:val="center"/>
              <w:spacing w:line="360" w:lineRule="auto"/>
              <w:ind w:firstLine="964" w:firstLineChars="300" w:right="50" w:rightChars="24"/>
              <w:rPr>
                <w:b w:val="1"/>
                <w:color w:val="000000"/>
                <w:sz w:val="32"/>
                <w:szCs w:val="32"/>
                <w:kern w:val="0"/>
                <w:bCs/>
                <w:rFonts w:ascii="宋体" w:hAnsi="宋体" w:hint="eastAsia"/>
              </w:rPr>
            </w:pPr>
            <w:r>
              <w:rPr>
                <w:b w:val="1"/>
                <w:color w:val="000000"/>
                <w:sz w:val="32"/>
                <w:szCs w:val="32"/>
                <w:kern w:val="0"/>
                <w:bCs/>
                <w:rFonts w:ascii="宋体" w:hAnsi="宋体" w:hint="eastAsia"/>
              </w:rPr>
              <w:t xml:space="preserve">部门（单位）整体绩效目标表</w:t>
            </w:r>
            <w:r>
              <w:rPr>
                <w:b w:val="1"/>
                <w:color w:val="000000"/>
                <w:sz w:val="38"/>
                <w:szCs w:val="38"/>
                <w:bCs/>
                <w:rFonts w:ascii="宋体" w:hAnsi="宋体"/>
              </w:rPr>
            </w:r>
          </w:p>
        </w:tc>
      </w:tr>
      <w:tr>
        <w:trPr>
          <w:trHeight w:val="431" w:hRule="atLeast"/>
        </w:trPr>
        <w:tc>
          <w:tcPr>
            <w:tcW w:w="17008" w:type="dxa"/>
            <w:gridSpan w:val="5"/>
            <w:vAlign w:val="center"/>
            <w:tcBorders>
              <w:top w:val="nil"/>
              <w:left w:val="nil"/>
              <w:bottom w:val="nil"/>
              <w:right w:val="nil"/>
            </w:tcBorders>
            <w:textDirection w:val="lrTb"/>
          </w:tcPr>
          <w:p>
            <w:pPr>
              <w:pStyle w:val="Normal"/>
              <w:jc w:val="center"/>
              <w:widowControl/>
              <w:rPr>
                <w:b w:val="1"/>
                <w:color w:val="000000"/>
                <w:lang w:bidi="ar"/>
                <w:szCs w:val="21"/>
                <w:kern w:val="0"/>
                <w:bCs/>
                <w:rFonts w:ascii="宋体" w:hAnsi="宋体"/>
              </w:rPr>
            </w:pPr>
            <w:r>
              <w:rPr>
                <w:b w:val="1"/>
                <w:color w:val="000000"/>
                <w:lang w:bidi="ar"/>
                <w:szCs w:val="21"/>
                <w:kern w:val="0"/>
                <w:bCs/>
                <w:rFonts w:ascii="宋体" w:hAnsi="宋体"/>
              </w:rPr>
              <w:t xml:space="preserve">（202</w:t>
            </w:r>
            <w:r>
              <w:rPr>
                <w:b w:val="1"/>
                <w:color w:val="000000"/>
                <w:lang w:val="en-US" w:eastAsia="zh-CN" w:bidi="ar"/>
                <w:szCs w:val="21"/>
                <w:kern w:val="0"/>
                <w:bCs/>
                <w:rFonts w:ascii="宋体" w:hAnsi="宋体"/>
              </w:rPr>
              <w:t xml:space="preserve">2</w:t>
            </w:r>
            <w:r>
              <w:rPr>
                <w:b w:val="1"/>
                <w:color w:val="000000"/>
                <w:lang w:bidi="ar"/>
                <w:szCs w:val="21"/>
                <w:kern w:val="0"/>
                <w:bCs/>
                <w:rFonts w:ascii="宋体" w:hAnsi="宋体"/>
              </w:rPr>
              <w:t xml:space="preserve">年度）</w:t>
            </w:r>
            <w:r>
              <w:rPr>
                <w:b w:val="1"/>
                <w:color w:val="000000"/>
                <w:szCs w:val="21"/>
                <w:bCs/>
                <w:rFonts w:ascii="宋体" w:hAnsi="宋体"/>
              </w:rPr>
            </w:r>
          </w:p>
        </w:tc>
      </w:tr>
      <w:tr>
        <w:trPr>
          <w:trHeight w:val="431" w:hRule="atLeast"/>
        </w:trPr>
        <w:tc>
          <w:tcPr>
            <w:tcW w:w="5061"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部门（单位）名称</w:t>
            </w:r>
            <w:r>
              <w:rPr>
                <w:color w:val="000000"/>
                <w:szCs w:val="21"/>
                <w:rFonts w:ascii="宋体" w:hAnsi="宋体"/>
              </w:rPr>
            </w:r>
          </w:p>
        </w:tc>
        <w:tc>
          <w:tcPr>
            <w:tcW w:w="11947" w:type="dxa"/>
            <w:gridSpan w:val="3"/>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sz w:val="18"/>
                <w:lang w:eastAsia="zh-CN"/>
                <w:szCs w:val="18"/>
                <w:kern w:val="0"/>
                <w:rFonts w:ascii="宋体" w:hAnsi="宋体" w:hint="eastAsia"/>
              </w:rPr>
            </w:pPr>
            <w:r>
              <w:rPr>
                <w:color w:val="000000"/>
                <w:sz w:val="18"/>
                <w:lang w:eastAsia="zh-CN"/>
                <w:szCs w:val="18"/>
                <w:kern w:val="0"/>
                <w:rFonts w:ascii="宋体" w:hAnsi="宋体" w:hint="eastAsia"/>
              </w:rPr>
              <w:t xml:space="preserve">罗山县交通运输局执法所</w:t>
            </w:r>
            <w:r>
              <w:rPr>
                <w:color w:val="000000"/>
                <w:szCs w:val="21"/>
                <w:rFonts w:ascii="宋体" w:hAnsi="宋体"/>
              </w:rPr>
            </w:r>
          </w:p>
        </w:tc>
      </w:tr>
      <w:tr>
        <w:trPr>
          <w:trHeight w:val="431" w:hRule="atLeast"/>
        </w:trPr>
        <w:tc>
          <w:tcPr>
            <w:tcW w:w="244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年度履职目标</w:t>
            </w:r>
            <w:r>
              <w:rPr>
                <w:color w:val="000000"/>
                <w:sz w:val="18"/>
                <w:szCs w:val="18"/>
                <w:rFonts w:ascii="宋体" w:hAnsi="宋体"/>
              </w:rPr>
            </w:r>
          </w:p>
        </w:tc>
        <w:tc>
          <w:tcPr>
            <w:tcW w:w="14566" w:type="dxa"/>
            <w:gridSpan w:val="4"/>
            <w:vAlign w:val="top"/>
            <w:tcBorders>
              <w:top w:val="single" w:color="000000" w:sz="4" w:space="0"/>
              <w:left w:val="single" w:color="000000" w:sz="4" w:space="0"/>
              <w:bottom w:val="single" w:color="000000" w:sz="4" w:space="0"/>
              <w:right w:val="single" w:color="000000" w:sz="4" w:space="0"/>
            </w:tcBorders>
            <w:textDirection w:val="lrTb"/>
          </w:tcPr>
          <w:p>
            <w:pPr>
              <w:pStyle w:val="Normal"/>
              <w:snapToGrid w:val="0"/>
              <w:jc w:val="both"/>
              <w:spacing w:line="520" w:lineRule="exact"/>
              <w:ind w:firstLine="360" w:firstLineChars="200"/>
              <w:rPr>
                <w:b w:val="0"/>
                <w:sz w:val="18"/>
                <w:szCs w:val="18"/>
                <w:bCs/>
                <w:rFonts w:ascii="方正楷体简体" w:hAnsi="方正楷体简体" w:eastAsia="方正楷体简体" w:hint="eastAsia"/>
              </w:rPr>
            </w:pPr>
            <w:r>
              <w:rPr>
                <w:b w:val="0"/>
                <w:sz w:val="18"/>
                <w:szCs w:val="18"/>
                <w:bCs/>
                <w:rFonts w:ascii="方正楷体简体" w:hAnsi="方正楷体简体" w:eastAsia="方正楷体简体" w:hint="eastAsia"/>
              </w:rPr>
              <w:t xml:space="preserve">贯彻执行国家、省、市、县有关交通运输管理法律法规、办法和方针政策，行驶全县区域内道路运输业监察检查和执法工作及货运源头治超工作；负责实施全县交通执法机构信息化和执法队伍标准化建设及执法资格管理工作；负责交通运输局执法中的安全管理工作，参与交通运输行业安全生产事故和重大自然灾害的应急处置以及安全生产事故调查处理工作</w:t>
            </w:r>
            <w:r>
              <w:rPr>
                <w:b w:val="0"/>
                <w:sz w:val="18"/>
                <w:lang w:val="en-US" w:eastAsia="zh-CN"/>
                <w:szCs w:val="18"/>
                <w:bCs/>
                <w:rFonts w:ascii="方正楷体简体" w:hAnsi="方正楷体简体" w:eastAsia="方正楷体简体" w:hint="eastAsia"/>
              </w:rPr>
              <w:t xml:space="preserve">。</w:t>
            </w:r>
            <w:r>
              <w:rPr>
                <w:color w:val="000000"/>
                <w:szCs w:val="21"/>
                <w:rFonts w:ascii="宋体" w:hAnsi="宋体" w:hint="eastAsia"/>
              </w:rPr>
            </w:r>
          </w:p>
        </w:tc>
      </w:tr>
      <w:tr>
        <w:trPr>
          <w:trHeight w:val="431" w:hRule="atLeast"/>
        </w:trPr>
        <w:tc>
          <w:tcPr>
            <w:tcW w:w="2442"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年度主要任务</w:t>
            </w:r>
            <w:r>
              <w:rPr>
                <w:color w:val="000000"/>
                <w:szCs w:val="21"/>
                <w:rFonts w:ascii="宋体" w:hAnsi="宋体"/>
              </w:rPr>
            </w:r>
          </w:p>
        </w:tc>
        <w:tc>
          <w:tcPr>
            <w:tcW w:w="65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任务名称</w:t>
            </w:r>
            <w:r>
              <w:rPr>
                <w:color w:val="000000"/>
                <w:szCs w:val="21"/>
                <w:rFonts w:ascii="宋体" w:hAnsi="宋体"/>
              </w:rPr>
            </w:r>
          </w:p>
        </w:tc>
        <w:tc>
          <w:tcPr>
            <w:tcW w:w="7974"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主要内容</w:t>
            </w:r>
            <w:r>
              <w:rPr>
                <w:color w:val="000000"/>
                <w:szCs w:val="21"/>
                <w:rFonts w:ascii="宋体" w:hAnsi="宋体"/>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65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rPr>
                <w:color w:val="000000"/>
                <w:lang w:eastAsia="zh-CN"/>
                <w:szCs w:val="21"/>
                <w:rFonts w:ascii="宋体" w:hAnsi="宋体" w:hint="eastAsia"/>
              </w:rPr>
            </w:pPr>
            <w:r>
              <w:rPr>
                <w:color w:val="000000"/>
                <w:lang w:eastAsia="zh-CN"/>
                <w:szCs w:val="21"/>
                <w:rFonts w:ascii="宋体" w:hAnsi="宋体" w:hint="eastAsia"/>
              </w:rPr>
              <w:t xml:space="preserve">人员工资、福利发放、维护</w:t>
            </w:r>
            <w:r>
              <w:rPr>
                <w:b w:val="0"/>
                <w:sz w:val="18"/>
                <w:lang w:eastAsia="zh-CN"/>
                <w:szCs w:val="18"/>
                <w:bCs/>
                <w:rFonts w:ascii="方正楷体简体" w:hAnsi="方正楷体简体" w:eastAsia="方正楷体简体" w:hint="eastAsia"/>
              </w:rPr>
              <w:t xml:space="preserve">交通运输管理执法工作、</w:t>
            </w:r>
            <w:r>
              <w:rPr>
                <w:b w:val="0"/>
                <w:sz w:val="18"/>
                <w:szCs w:val="18"/>
                <w:bCs/>
                <w:rFonts w:ascii="方正楷体简体" w:hAnsi="方正楷体简体" w:eastAsia="方正楷体简体" w:hint="eastAsia"/>
              </w:rPr>
              <w:t xml:space="preserve">货运源头治超工作</w:t>
            </w:r>
            <w:r>
              <w:rPr>
                <w:color w:val="000000"/>
                <w:lang w:eastAsia="zh-CN"/>
                <w:szCs w:val="21"/>
                <w:rFonts w:ascii="宋体" w:hAnsi="宋体" w:eastAsia="方正楷体简体" w:hint="eastAsia"/>
              </w:rPr>
            </w:r>
          </w:p>
        </w:tc>
        <w:tc>
          <w:tcPr>
            <w:tcW w:w="7974"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rPr>
                <w:color w:val="000000"/>
                <w:szCs w:val="21"/>
                <w:rFonts w:ascii="宋体" w:hAnsi="宋体" w:hint="eastAsia"/>
              </w:rPr>
            </w:pPr>
            <w:r>
              <w:rPr>
                <w:color w:val="000000"/>
                <w:szCs w:val="21"/>
                <w:rFonts w:ascii="宋体" w:hAnsi="宋体" w:hint="eastAsia"/>
              </w:rPr>
            </w:r>
          </w:p>
        </w:tc>
      </w:tr>
      <w:tr>
        <w:trPr>
          <w:trHeight w:val="431" w:hRule="atLeast"/>
        </w:trPr>
        <w:tc>
          <w:tcPr>
            <w:tcW w:w="2442"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预算情况</w:t>
            </w:r>
            <w:r>
              <w:rPr>
                <w:color w:val="000000"/>
                <w:szCs w:val="21"/>
                <w:rFonts w:ascii="宋体" w:hAnsi="宋体"/>
              </w:rPr>
            </w:r>
          </w:p>
        </w:tc>
        <w:tc>
          <w:tcPr>
            <w:tcW w:w="65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部门预算总额（万元）</w:t>
            </w:r>
            <w:r>
              <w:rPr>
                <w:color w:val="000000"/>
                <w:szCs w:val="21"/>
                <w:rFonts w:ascii="宋体" w:hAnsi="宋体"/>
              </w:rPr>
            </w:r>
          </w:p>
        </w:tc>
        <w:tc>
          <w:tcPr>
            <w:tcW w:w="7974"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val="en-US" w:eastAsia="zh-CN"/>
                <w:szCs w:val="21"/>
                <w:rFonts w:ascii="宋体" w:hAnsi="宋体"/>
              </w:rPr>
            </w:pPr>
            <w:r>
              <w:rPr>
                <w:color w:val="000000"/>
                <w:lang w:val="en-US" w:eastAsia="zh-CN"/>
                <w:szCs w:val="21"/>
                <w:rFonts w:ascii="宋体" w:hAnsi="宋体"/>
              </w:rPr>
              <w:t xml:space="preserve">1483.0638</w:t>
            </w:r>
            <w:r>
              <w:rPr>
                <w:color w:val="000000"/>
                <w:lang w:val="en-US" w:eastAsia="zh-CN"/>
                <w:szCs w:val="21"/>
                <w:rFonts w:ascii="宋体" w:hAnsi="宋体" w:eastAsia="宋体"/>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65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1、资金来源：（1）政府预算资金</w:t>
            </w:r>
            <w:r>
              <w:rPr>
                <w:color w:val="000000"/>
                <w:szCs w:val="21"/>
                <w:rFonts w:ascii="宋体" w:hAnsi="宋体"/>
              </w:rPr>
            </w:r>
          </w:p>
        </w:tc>
        <w:tc>
          <w:tcPr>
            <w:tcW w:w="7974"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val="en-US" w:eastAsia="zh-CN"/>
                <w:szCs w:val="21"/>
                <w:rFonts w:ascii="宋体" w:hAnsi="宋体"/>
              </w:rPr>
            </w:pPr>
            <w:r>
              <w:rPr>
                <w:color w:val="000000"/>
                <w:lang w:val="en-US" w:eastAsia="zh-CN"/>
                <w:szCs w:val="21"/>
                <w:rFonts w:ascii="宋体" w:hAnsi="宋体"/>
              </w:rPr>
              <w:t xml:space="preserve">1483.0638</w:t>
            </w:r>
            <w:r>
              <w:rPr>
                <w:color w:val="000000"/>
                <w:lang w:val="en-US" w:eastAsia="zh-CN"/>
                <w:szCs w:val="21"/>
                <w:rFonts w:ascii="宋体" w:hAnsi="宋体" w:eastAsia="宋体"/>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65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       （2）财政专户管理资金</w:t>
            </w:r>
            <w:r>
              <w:rPr>
                <w:color w:val="000000"/>
                <w:szCs w:val="21"/>
                <w:rFonts w:ascii="宋体" w:hAnsi="宋体"/>
              </w:rPr>
            </w:r>
          </w:p>
        </w:tc>
        <w:tc>
          <w:tcPr>
            <w:tcW w:w="7974"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65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       （3）单位资金</w:t>
            </w:r>
            <w:r>
              <w:rPr>
                <w:color w:val="000000"/>
                <w:szCs w:val="21"/>
                <w:rFonts w:ascii="宋体" w:hAnsi="宋体"/>
              </w:rPr>
            </w:r>
          </w:p>
        </w:tc>
        <w:tc>
          <w:tcPr>
            <w:tcW w:w="7974"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65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2、资金结构：（1）基本支出</w:t>
            </w:r>
            <w:r>
              <w:rPr>
                <w:color w:val="000000"/>
                <w:szCs w:val="21"/>
                <w:rFonts w:ascii="宋体" w:hAnsi="宋体"/>
              </w:rPr>
            </w:r>
          </w:p>
        </w:tc>
        <w:tc>
          <w:tcPr>
            <w:tcW w:w="7974"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val="en-US" w:eastAsia="zh-CN"/>
                <w:szCs w:val="21"/>
                <w:rFonts w:ascii="宋体" w:hAnsi="宋体" w:eastAsia="宋体"/>
              </w:rPr>
            </w:pPr>
            <w:r>
              <w:rPr>
                <w:color w:val="000000"/>
                <w:lang w:val="en-US" w:eastAsia="zh-CN"/>
                <w:szCs w:val="21"/>
                <w:rFonts w:ascii="宋体" w:hAnsi="宋体" w:eastAsia="宋体"/>
              </w:rPr>
              <w:t xml:space="preserve">1130.0638</w:t>
            </w:r>
            <w:r>
              <w:rPr>
                <w:color w:val="000000"/>
                <w:lang w:val="en-US" w:eastAsia="zh-CN"/>
                <w:szCs w:val="21"/>
                <w:rFonts w:ascii="宋体" w:hAnsi="宋体" w:eastAsia="宋体"/>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65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       （2）项目支出</w:t>
            </w:r>
            <w:r>
              <w:rPr>
                <w:color w:val="000000"/>
                <w:szCs w:val="21"/>
                <w:rFonts w:ascii="宋体" w:hAnsi="宋体"/>
              </w:rPr>
            </w:r>
          </w:p>
        </w:tc>
        <w:tc>
          <w:tcPr>
            <w:tcW w:w="7974"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val="en-US" w:eastAsia="zh-CN"/>
                <w:szCs w:val="21"/>
                <w:rFonts w:ascii="宋体" w:hAnsi="宋体" w:hint="eastAsia"/>
              </w:rPr>
            </w:pPr>
            <w:r>
              <w:rPr>
                <w:color w:val="000000"/>
                <w:lang w:val="en-US" w:eastAsia="zh-CN"/>
                <w:szCs w:val="21"/>
                <w:rFonts w:ascii="宋体" w:hAnsi="宋体" w:hint="eastAsia"/>
              </w:rPr>
              <w:t xml:space="preserve">353</w:t>
            </w:r>
            <w:r>
              <w:rPr>
                <w:color w:val="000000"/>
                <w:lang w:val="en-US" w:eastAsia="zh-CN"/>
                <w:szCs w:val="21"/>
                <w:rFonts w:ascii="宋体" w:hAnsi="宋体" w:eastAsia="宋体"/>
              </w:rPr>
            </w:r>
          </w:p>
        </w:tc>
      </w:tr>
      <w:tr>
        <w:trPr>
          <w:trHeight w:val="431" w:hRule="atLeast"/>
        </w:trPr>
        <w:tc>
          <w:tcPr>
            <w:tcW w:w="244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一级指标</w:t>
            </w:r>
            <w:r>
              <w:rPr>
                <w:color w:val="000000"/>
                <w:szCs w:val="21"/>
                <w:rFonts w:ascii="宋体" w:hAnsi="宋体"/>
              </w:rPr>
            </w:r>
          </w:p>
        </w:tc>
        <w:tc>
          <w:tcPr>
            <w:tcW w:w="26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二级指标</w:t>
            </w:r>
            <w:r>
              <w:rPr>
                <w:color w:val="000000"/>
                <w:szCs w:val="21"/>
                <w:rFonts w:ascii="宋体" w:hAnsi="宋体"/>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三级指标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指标值</w:t>
            </w:r>
            <w:r>
              <w:rPr>
                <w:color w:val="000000"/>
                <w:szCs w:val="21"/>
                <w:rFonts w:ascii="宋体" w:hAnsi="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指标值说明</w:t>
            </w:r>
            <w:r>
              <w:rPr>
                <w:color w:val="000000"/>
                <w:szCs w:val="21"/>
                <w:rFonts w:ascii="宋体" w:hAnsi="宋体"/>
              </w:rPr>
            </w:r>
          </w:p>
        </w:tc>
      </w:tr>
      <w:tr>
        <w:trPr>
          <w:trHeight w:val="431" w:hRule="atLeast"/>
        </w:trPr>
        <w:tc>
          <w:tcPr>
            <w:tcW w:w="2442"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投入管理指标</w:t>
            </w:r>
            <w:r>
              <w:rPr>
                <w:color w:val="000000"/>
                <w:szCs w:val="21"/>
                <w:rFonts w:ascii="宋体" w:hAnsi="宋体"/>
              </w:rPr>
            </w:r>
          </w:p>
        </w:tc>
        <w:tc>
          <w:tcPr>
            <w:tcW w:w="2619"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工作目标管理</w:t>
            </w:r>
            <w:r>
              <w:rPr>
                <w:color w:val="000000"/>
                <w:szCs w:val="21"/>
                <w:rFonts w:ascii="宋体" w:hAnsi="宋体"/>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年度履职目标相关性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相关</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反应</w:t>
            </w:r>
            <w:r>
              <w:rPr>
                <w:color w:val="000000"/>
                <w:lang w:bidi="ar"/>
                <w:szCs w:val="21"/>
                <w:kern w:val="0"/>
                <w:rFonts w:ascii="宋体" w:hAnsi="宋体"/>
              </w:rPr>
              <w:t xml:space="preserve">年度履职目标相关性</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工作任务科学性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科学</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工作任务科学性</w:t>
            </w: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绩效指标合理性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合理</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工作任务科学性</w:t>
            </w: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预算和财务管理</w:t>
            </w:r>
            <w:r>
              <w:rPr>
                <w:color w:val="000000"/>
                <w:szCs w:val="21"/>
                <w:rFonts w:ascii="宋体" w:hAnsi="宋体"/>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预算编制完整性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完整</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预算编制完整性</w:t>
            </w: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专项资金细化率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val="en-US" w:eastAsia="zh-CN"/>
                <w:szCs w:val="21"/>
                <w:rFonts w:ascii="宋体" w:hAnsi="宋体" w:hint="eastAsia"/>
              </w:rPr>
            </w:pPr>
            <w:r>
              <w:rPr>
                <w:color w:val="000000"/>
                <w:lang w:val="en-US" w:eastAsia="zh-CN"/>
                <w:szCs w:val="21"/>
                <w:rFonts w:ascii="宋体" w:hAnsi="宋体" w:hint="eastAsia"/>
              </w:rPr>
              <w:t xml:space="preserve">93%</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w:t>
            </w:r>
            <w:r>
              <w:rPr>
                <w:color w:val="000000"/>
                <w:szCs w:val="21"/>
                <w:rFonts w:ascii="宋体" w:hAnsi="宋体" w:hint="eastAsia"/>
              </w:rPr>
              <w:t xml:space="preserve">提前细化情况</w:t>
            </w: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预算执行率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val="en-US" w:eastAsia="zh-CN"/>
                <w:szCs w:val="21"/>
                <w:rFonts w:ascii="宋体" w:hAnsi="宋体" w:eastAsia="宋体" w:hint="eastAsia"/>
              </w:rPr>
            </w:pPr>
            <w:r>
              <w:rPr>
                <w:color w:val="000000"/>
                <w:lang w:val="en-US" w:eastAsia="zh-CN"/>
                <w:szCs w:val="21"/>
                <w:rFonts w:ascii="宋体" w:hAnsi="宋体" w:eastAsia="宋体" w:hint="eastAsia"/>
              </w:rPr>
              <w:t xml:space="preserve">95%</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预算执行</w:t>
            </w:r>
            <w:r>
              <w:rPr>
                <w:color w:val="000000"/>
                <w:lang w:eastAsia="zh-CN" w:bidi="ar"/>
                <w:szCs w:val="21"/>
                <w:kern w:val="0"/>
                <w:rFonts w:ascii="宋体" w:hAnsi="宋体" w:hint="eastAsia"/>
              </w:rPr>
              <w:t xml:space="preserve">情况</w:t>
            </w:r>
            <w:r>
              <w:rPr>
                <w:color w:val="000000"/>
                <w:lang w:val="en-US" w:eastAsia="zh-CN" w:bidi="ar"/>
                <w:szCs w:val="21"/>
                <w:kern w:val="0"/>
                <w:rFonts w:ascii="宋体" w:hAnsi="宋体" w:hint="eastAsia"/>
              </w:rPr>
              <w:t xml:space="preserve"> </w:t>
            </w:r>
            <w:r>
              <w:rPr>
                <w:color w:val="000000"/>
                <w:lang w:val="en-US" w:eastAsia="zh-CN"/>
                <w:szCs w:val="21"/>
                <w:rFonts w:ascii="宋体" w:hAnsi="宋体" w:eastAsia="宋体"/>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预算调整率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eastAsia="宋体"/>
              </w:rPr>
            </w:pPr>
            <w:r>
              <w:rPr>
                <w:color w:val="000000"/>
                <w:szCs w:val="21"/>
                <w:rFonts w:ascii="Arial" w:hAnsi="Arial" w:eastAsia="宋体"/>
              </w:rPr>
              <w:t xml:space="preserve">≤</w:t>
            </w:r>
            <w:r>
              <w:rPr>
                <w:color w:val="000000"/>
                <w:lang w:val="en-US" w:eastAsia="zh-CN"/>
                <w:szCs w:val="21"/>
                <w:rFonts w:ascii="宋体" w:hAnsi="宋体" w:eastAsia="宋体" w:hint="eastAsia"/>
              </w:rPr>
              <w:t xml:space="preserve">10%</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预算调整</w:t>
            </w:r>
            <w:r>
              <w:rPr>
                <w:color w:val="000000"/>
                <w:lang w:eastAsia="zh-CN" w:bidi="ar"/>
                <w:szCs w:val="21"/>
                <w:kern w:val="0"/>
                <w:rFonts w:ascii="宋体" w:hAnsi="宋体" w:hint="eastAsia"/>
              </w:rPr>
              <w:t xml:space="preserve">情况</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结转结余率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eastAsia="宋体"/>
              </w:rPr>
            </w:pPr>
            <w:r>
              <w:rPr>
                <w:color w:val="000000"/>
                <w:szCs w:val="21"/>
                <w:rFonts w:ascii="Arial" w:hAnsi="Arial" w:eastAsia="宋体"/>
              </w:rPr>
              <w:t xml:space="preserve">≤</w:t>
            </w:r>
            <w:r>
              <w:rPr>
                <w:color w:val="000000"/>
                <w:lang w:val="en-US" w:eastAsia="zh-CN"/>
                <w:szCs w:val="21"/>
                <w:rFonts w:ascii="宋体" w:hAnsi="宋体" w:eastAsia="宋体" w:hint="eastAsia"/>
              </w:rPr>
              <w:t xml:space="preserve">5%</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反映控制结余资金的努力程度</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“三公经费”</w:t>
            </w:r>
            <w:r>
              <w:rPr>
                <w:color w:val="000000"/>
                <w:lang w:eastAsia="zh-CN" w:bidi="ar"/>
                <w:szCs w:val="21"/>
                <w:kern w:val="0"/>
                <w:rFonts w:ascii="宋体" w:hAnsi="宋体" w:hint="eastAsia"/>
              </w:rPr>
              <w:t xml:space="preserve">变动</w:t>
            </w:r>
            <w:r>
              <w:rPr>
                <w:color w:val="000000"/>
                <w:lang w:bidi="ar"/>
                <w:szCs w:val="21"/>
                <w:kern w:val="0"/>
                <w:rFonts w:ascii="宋体" w:hAnsi="宋体"/>
              </w:rPr>
              <w:t xml:space="preserve">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eastAsia="宋体"/>
              </w:rPr>
            </w:pPr>
            <w:r>
              <w:rPr>
                <w:color w:val="000000"/>
                <w:szCs w:val="21"/>
                <w:rFonts w:ascii="Arial" w:hAnsi="Arial" w:eastAsia="宋体"/>
              </w:rPr>
              <w:t xml:space="preserve">≤</w:t>
            </w:r>
            <w:r>
              <w:rPr>
                <w:color w:val="000000"/>
                <w:lang w:val="en-US" w:eastAsia="zh-CN"/>
                <w:szCs w:val="21"/>
                <w:rFonts w:ascii="宋体" w:hAnsi="宋体" w:eastAsia="宋体" w:hint="eastAsia"/>
              </w:rPr>
              <w:t xml:space="preserve">5%</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w:t>
            </w:r>
            <w:r>
              <w:rPr>
                <w:color w:val="000000"/>
                <w:lang w:bidi="ar"/>
                <w:szCs w:val="21"/>
                <w:kern w:val="0"/>
                <w:rFonts w:ascii="宋体" w:hAnsi="宋体"/>
              </w:rPr>
              <w:t xml:space="preserve">“三公经费”</w:t>
            </w:r>
            <w:r>
              <w:rPr>
                <w:color w:val="000000"/>
                <w:lang w:eastAsia="zh-CN" w:bidi="ar"/>
                <w:szCs w:val="21"/>
                <w:kern w:val="0"/>
                <w:rFonts w:ascii="宋体" w:hAnsi="宋体" w:hint="eastAsia"/>
              </w:rPr>
              <w:t xml:space="preserve">控制情况</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政府采购执行率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b w:val="1"/>
                <w:color w:val="000000"/>
                <w:lang w:val="en-US" w:eastAsia="zh-CN"/>
                <w:szCs w:val="21"/>
                <w:bCs/>
                <w:rFonts w:ascii="Arial" w:hAnsi="Arial" w:eastAsia="宋体"/>
              </w:rPr>
            </w:pPr>
            <w:r>
              <w:rPr>
                <w:b w:val="1"/>
                <w:color w:val="000000"/>
                <w:lang w:val="en-US" w:eastAsia="zh-CN"/>
                <w:szCs w:val="21"/>
                <w:bCs/>
                <w:rFonts w:ascii="Arial" w:hAnsi="Arial" w:eastAsia="宋体"/>
              </w:rPr>
              <w:t xml:space="preserve">≥</w:t>
            </w:r>
            <w:r>
              <w:rPr>
                <w:b w:val="0"/>
                <w:color w:val="000000"/>
                <w:lang w:val="en-US" w:eastAsia="zh-CN"/>
                <w:szCs w:val="21"/>
                <w:bCs w:val="0"/>
                <w:rFonts w:ascii="宋体" w:hAnsi="宋体" w:eastAsia="宋体" w:hint="eastAsia"/>
              </w:rPr>
              <w:t xml:space="preserve">95%</w:t>
            </w:r>
            <w:r>
              <w:rPr>
                <w:b w:val="1"/>
                <w:color w:val="000000"/>
                <w:lang w:val="en-US" w:eastAsia="zh-CN"/>
                <w:szCs w:val="21"/>
                <w:bCs/>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政府采购执行</w:t>
            </w: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决算真实性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真实</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决算真实</w:t>
            </w:r>
            <w:r>
              <w:rPr>
                <w:color w:val="000000"/>
                <w:lang w:eastAsia="zh-CN" w:bidi="ar"/>
                <w:szCs w:val="21"/>
                <w:kern w:val="0"/>
                <w:rFonts w:ascii="宋体" w:hAnsi="宋体" w:hint="eastAsia"/>
              </w:rPr>
              <w:t xml:space="preserve">程度</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资金使用合规性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合规</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资金使用合规性</w:t>
            </w: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管理制度健全性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规范</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反映制度建设的规范情况</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预决算信息公开性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公开</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预决算</w:t>
            </w:r>
            <w:r>
              <w:rPr>
                <w:color w:val="000000"/>
                <w:lang w:eastAsia="zh-CN" w:bidi="ar"/>
                <w:szCs w:val="21"/>
                <w:kern w:val="0"/>
                <w:rFonts w:ascii="宋体" w:hAnsi="宋体" w:hint="eastAsia"/>
              </w:rPr>
              <w:t xml:space="preserve">是否公开</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资产管理规范性</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规范</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资产管理</w:t>
            </w:r>
            <w:r>
              <w:rPr>
                <w:color w:val="000000"/>
                <w:lang w:eastAsia="zh-CN" w:bidi="ar"/>
                <w:szCs w:val="21"/>
                <w:kern w:val="0"/>
                <w:rFonts w:ascii="宋体" w:hAnsi="宋体" w:hint="eastAsia"/>
              </w:rPr>
              <w:t xml:space="preserve">的</w:t>
            </w:r>
            <w:r>
              <w:rPr>
                <w:color w:val="000000"/>
                <w:lang w:bidi="ar"/>
                <w:szCs w:val="21"/>
                <w:kern w:val="0"/>
                <w:rFonts w:ascii="宋体" w:hAnsi="宋体"/>
              </w:rPr>
              <w:t xml:space="preserve">规范性</w:t>
            </w:r>
            <w:r>
              <w:rPr>
                <w:color w:val="000000"/>
                <w:szCs w:val="21"/>
                <w:rFonts w:ascii="宋体" w:hAnsi="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绩效管理</w:t>
            </w:r>
            <w:r>
              <w:rPr>
                <w:color w:val="000000"/>
                <w:szCs w:val="21"/>
                <w:rFonts w:ascii="宋体" w:hAnsi="宋体"/>
              </w:rPr>
            </w:r>
          </w:p>
        </w:tc>
        <w:tc>
          <w:tcPr>
            <w:tcW w:w="3973" w:type="dxa"/>
            <w:vAlign w:val="center"/>
            <w:tcBorders>
              <w:top w:val="nil"/>
              <w:left w:val="nil"/>
              <w:bottom w:val="nil"/>
              <w:right w:val="nil"/>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绩效目标编制完成率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rPr>
            </w:pPr>
            <w:r>
              <w:rPr>
                <w:color w:val="000000"/>
                <w:szCs w:val="21"/>
                <w:rFonts w:ascii="Arial" w:hAnsi="Arial"/>
              </w:rPr>
              <w:t xml:space="preserve">≥</w:t>
            </w:r>
            <w:r>
              <w:rPr>
                <w:color w:val="000000"/>
                <w:lang w:val="en-US" w:eastAsia="zh-CN"/>
                <w:szCs w:val="21"/>
                <w:rFonts w:ascii="宋体" w:hAnsi="宋体" w:hint="eastAsia"/>
              </w:rPr>
              <w:t xml:space="preserve">95%</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绩效目标编制完成</w:t>
            </w:r>
            <w:r>
              <w:rPr>
                <w:color w:val="000000"/>
                <w:lang w:eastAsia="zh-CN" w:bidi="ar"/>
                <w:szCs w:val="21"/>
                <w:kern w:val="0"/>
                <w:rFonts w:ascii="宋体" w:hAnsi="宋体" w:hint="eastAsia"/>
              </w:rPr>
              <w:t xml:space="preserve">情况</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绩效监控完成率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rPr>
            </w:pPr>
            <w:r>
              <w:rPr>
                <w:color w:val="000000"/>
                <w:szCs w:val="21"/>
                <w:rFonts w:ascii="Arial" w:hAnsi="Arial"/>
              </w:rPr>
              <w:t xml:space="preserve">≥</w:t>
            </w:r>
            <w:r>
              <w:rPr>
                <w:color w:val="000000"/>
                <w:lang w:val="en-US" w:eastAsia="zh-CN"/>
                <w:szCs w:val="21"/>
                <w:rFonts w:ascii="宋体" w:hAnsi="宋体" w:hint="eastAsia"/>
              </w:rPr>
              <w:t xml:space="preserve">95%</w:t>
            </w:r>
            <w:r>
              <w:rPr>
                <w:color w:val="000000"/>
                <w:sz w:val="21"/>
                <w:lang w:val="en-US" w:eastAsia="zh-CN" w:bidi="ar-SA"/>
                <w:szCs w:val="21"/>
                <w:kern w:val="2"/>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绩效监控完</w:t>
            </w:r>
            <w:r>
              <w:rPr>
                <w:color w:val="000000"/>
                <w:lang w:eastAsia="zh-CN" w:bidi="ar"/>
                <w:szCs w:val="21"/>
                <w:kern w:val="0"/>
                <w:rFonts w:ascii="宋体" w:hAnsi="宋体" w:hint="eastAsia"/>
              </w:rPr>
              <w:t xml:space="preserve">情况</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绩效自评完成率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rPr>
            </w:pPr>
            <w:r>
              <w:rPr>
                <w:color w:val="000000"/>
                <w:szCs w:val="21"/>
                <w:rFonts w:ascii="Arial" w:hAnsi="Arial"/>
              </w:rPr>
              <w:t xml:space="preserve">≥</w:t>
            </w:r>
            <w:r>
              <w:rPr>
                <w:color w:val="000000"/>
                <w:lang w:val="en-US" w:eastAsia="zh-CN"/>
                <w:szCs w:val="21"/>
                <w:rFonts w:ascii="宋体" w:hAnsi="宋体" w:hint="eastAsia"/>
              </w:rPr>
              <w:t xml:space="preserve">95%</w:t>
            </w:r>
            <w:r>
              <w:rPr>
                <w:color w:val="000000"/>
                <w:sz w:val="21"/>
                <w:lang w:val="en-US" w:eastAsia="zh-CN" w:bidi="ar-SA"/>
                <w:szCs w:val="21"/>
                <w:kern w:val="2"/>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绩效自评完成</w:t>
            </w:r>
            <w:r>
              <w:rPr>
                <w:color w:val="000000"/>
                <w:lang w:eastAsia="zh-CN" w:bidi="ar"/>
                <w:szCs w:val="21"/>
                <w:kern w:val="0"/>
                <w:rFonts w:ascii="宋体" w:hAnsi="宋体" w:hint="eastAsia"/>
              </w:rPr>
              <w:t xml:space="preserve">情况</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部门绩效评价完成率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rPr>
            </w:pPr>
            <w:r>
              <w:rPr>
                <w:color w:val="000000"/>
                <w:szCs w:val="21"/>
                <w:rFonts w:ascii="Arial" w:hAnsi="Arial"/>
              </w:rPr>
              <w:t xml:space="preserve">≥</w:t>
            </w:r>
            <w:r>
              <w:rPr>
                <w:color w:val="000000"/>
                <w:lang w:val="en-US" w:eastAsia="zh-CN"/>
                <w:szCs w:val="21"/>
                <w:rFonts w:ascii="宋体" w:hAnsi="宋体" w:hint="eastAsia"/>
              </w:rPr>
              <w:t xml:space="preserve">95%</w:t>
            </w:r>
            <w:r>
              <w:rPr>
                <w:color w:val="000000"/>
                <w:sz w:val="21"/>
                <w:lang w:val="en-US" w:eastAsia="zh-CN" w:bidi="ar-SA"/>
                <w:szCs w:val="21"/>
                <w:kern w:val="2"/>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bidi="ar"/>
                <w:szCs w:val="21"/>
                <w:kern w:val="0"/>
                <w:rFonts w:ascii="宋体" w:hAnsi="宋体" w:hint="eastAsia"/>
              </w:rPr>
            </w:pPr>
            <w:r>
              <w:rPr>
                <w:color w:val="000000"/>
                <w:lang w:eastAsia="zh-CN" w:bidi="ar"/>
                <w:szCs w:val="21"/>
                <w:kern w:val="0"/>
                <w:rFonts w:ascii="宋体" w:hAnsi="宋体" w:hint="eastAsia"/>
              </w:rPr>
              <w:t xml:space="preserve">反映</w:t>
            </w:r>
            <w:r>
              <w:rPr>
                <w:color w:val="000000"/>
                <w:lang w:bidi="ar"/>
                <w:szCs w:val="21"/>
                <w:kern w:val="0"/>
                <w:rFonts w:ascii="宋体" w:hAnsi="宋体"/>
              </w:rPr>
              <w:t xml:space="preserve">部门绩效评价完成</w:t>
            </w:r>
            <w:r>
              <w:rPr>
                <w:color w:val="000000"/>
                <w:lang w:eastAsia="zh-CN" w:bidi="ar"/>
                <w:szCs w:val="21"/>
                <w:kern w:val="0"/>
                <w:rFonts w:ascii="宋体" w:hAnsi="宋体" w:hint="eastAsia"/>
              </w:rPr>
              <w:t xml:space="preserve">情况</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widowControl/>
              <w:rPr>
                <w:color w:val="000000"/>
                <w:lang w:bidi="ar"/>
                <w:szCs w:val="21"/>
                <w:kern w:val="0"/>
                <w:rFonts w:ascii="宋体" w:hAnsi="宋体"/>
              </w:rPr>
            </w:pPr>
            <w:r>
              <w:rPr>
                <w:color w:val="000000"/>
                <w:lang w:bidi="ar"/>
                <w:szCs w:val="21"/>
                <w:kern w:val="0"/>
                <w:rFonts w:ascii="宋体" w:hAnsi="宋体"/>
              </w:rPr>
              <w:t xml:space="preserve">评价结果应用率</w:t>
            </w:r>
            <w:r>
              <w:rPr>
                <w:color w:val="000000"/>
                <w:szCs w:val="21"/>
                <w:rFonts w:ascii="宋体" w:hAnsi="宋体"/>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rPr>
            </w:pPr>
            <w:r>
              <w:rPr>
                <w:color w:val="000000"/>
                <w:szCs w:val="21"/>
                <w:rFonts w:ascii="Arial" w:hAnsi="Arial"/>
              </w:rPr>
              <w:t xml:space="preserve">≥</w:t>
            </w:r>
            <w:r>
              <w:rPr>
                <w:color w:val="000000"/>
                <w:lang w:val="en-US" w:eastAsia="zh-CN"/>
                <w:szCs w:val="21"/>
                <w:rFonts w:ascii="宋体" w:hAnsi="宋体" w:hint="eastAsia"/>
              </w:rPr>
              <w:t xml:space="preserve">98%</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反映评价结果应用情况</w:t>
            </w:r>
            <w:r>
              <w:rPr>
                <w:color w:val="000000"/>
                <w:lang w:eastAsia="zh-CN"/>
                <w:szCs w:val="21"/>
                <w:rFonts w:ascii="宋体" w:hAnsi="宋体" w:eastAsia="宋体" w:hint="eastAsia"/>
              </w:rPr>
            </w:r>
          </w:p>
        </w:tc>
      </w:tr>
      <w:tr>
        <w:trPr>
          <w:trHeight w:val="431" w:hRule="atLeast"/>
        </w:trPr>
        <w:tc>
          <w:tcPr>
            <w:tcW w:w="2442"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产出指标</w:t>
            </w:r>
            <w:r>
              <w:rPr>
                <w:color w:val="000000"/>
                <w:szCs w:val="21"/>
                <w:rFonts w:ascii="宋体" w:hAnsi="宋体"/>
              </w:rPr>
            </w:r>
          </w:p>
        </w:tc>
        <w:tc>
          <w:tcPr>
            <w:tcW w:w="26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重点工作任务完成</w:t>
            </w:r>
            <w:r>
              <w:rPr>
                <w:color w:val="000000"/>
                <w:szCs w:val="21"/>
                <w:rFonts w:ascii="宋体" w:hAnsi="宋体"/>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rPr>
                <w:b w:val="0"/>
                <w:sz w:val="18"/>
                <w:lang w:eastAsia="zh-CN"/>
                <w:szCs w:val="18"/>
                <w:bCs/>
                <w:rFonts w:ascii="方正楷体简体" w:hAnsi="方正楷体简体" w:eastAsia="方正楷体简体" w:hint="eastAsia"/>
              </w:rPr>
            </w:pPr>
            <w:r>
              <w:rPr>
                <w:b w:val="0"/>
                <w:sz w:val="18"/>
                <w:lang w:eastAsia="zh-CN"/>
                <w:szCs w:val="18"/>
                <w:bCs/>
                <w:rFonts w:ascii="方正楷体简体" w:hAnsi="方正楷体简体" w:eastAsia="方正楷体简体" w:hint="eastAsia"/>
              </w:rPr>
              <w:t xml:space="preserve">交通运输管理执法工作、</w:t>
            </w:r>
            <w:r>
              <w:rPr>
                <w:b w:val="0"/>
                <w:sz w:val="18"/>
                <w:szCs w:val="18"/>
                <w:bCs/>
                <w:rFonts w:ascii="方正楷体简体" w:hAnsi="方正楷体简体" w:eastAsia="方正楷体简体" w:hint="eastAsia"/>
              </w:rPr>
              <w:t xml:space="preserve">货运源头治超工作</w:t>
            </w:r>
            <w:r>
              <w:rPr>
                <w:color w:val="000000"/>
                <w:szCs w:val="21"/>
                <w:rFonts w:ascii="宋体" w:hAnsi="宋体" w:hint="eastAsia"/>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val="en-US" w:eastAsia="zh-CN"/>
                <w:szCs w:val="21"/>
                <w:rFonts w:ascii="Arial" w:hAnsi="Arial" w:eastAsia="宋体"/>
              </w:rPr>
            </w:pPr>
            <w:r>
              <w:rPr>
                <w:color w:val="000000"/>
                <w:lang w:val="en-US" w:eastAsia="zh-CN"/>
                <w:szCs w:val="21"/>
                <w:rFonts w:ascii="Arial" w:hAnsi="Arial" w:eastAsia="宋体"/>
              </w:rPr>
              <w:t xml:space="preserve">≥</w:t>
            </w:r>
            <w:r>
              <w:rPr>
                <w:color w:val="000000"/>
                <w:lang w:val="en-US" w:eastAsia="zh-CN"/>
                <w:szCs w:val="21"/>
                <w:rFonts w:ascii="宋体" w:hAnsi="宋体" w:hint="eastAsia"/>
              </w:rPr>
              <w:t xml:space="preserve">99%</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反映道路运输市场的稳定情况</w:t>
            </w:r>
            <w:r>
              <w:rPr>
                <w:color w:val="000000"/>
                <w:lang w:eastAsia="zh-CN"/>
                <w:szCs w:val="21"/>
                <w:rFonts w:ascii="宋体" w:hAnsi="宋体" w:eastAsia="宋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履职目标实现</w:t>
            </w:r>
            <w:r>
              <w:rPr>
                <w:color w:val="000000"/>
                <w:szCs w:val="21"/>
                <w:rFonts w:ascii="宋体" w:hAnsi="宋体"/>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rPr>
                <w:color w:val="000000"/>
                <w:lang w:eastAsia="zh-CN"/>
                <w:szCs w:val="21"/>
                <w:rFonts w:ascii="宋体" w:hAnsi="宋体" w:hint="eastAsia"/>
              </w:rPr>
            </w:pPr>
            <w:r>
              <w:rPr>
                <w:color w:val="000000"/>
                <w:lang w:eastAsia="zh-CN"/>
                <w:szCs w:val="21"/>
                <w:rFonts w:ascii="宋体" w:hAnsi="宋体" w:hint="eastAsia"/>
              </w:rPr>
              <w:t xml:space="preserve">年度工作目标实现率</w:t>
            </w:r>
            <w:r>
              <w:rPr>
                <w:color w:val="000000"/>
                <w:lang w:eastAsia="zh-CN"/>
                <w:szCs w:val="21"/>
                <w:rFonts w:ascii="宋体" w:hAnsi="宋体" w:eastAsia="宋体" w:hint="eastAsia"/>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rPr>
            </w:pPr>
            <w:r>
              <w:rPr>
                <w:color w:val="000000"/>
                <w:szCs w:val="21"/>
                <w:rFonts w:ascii="Arial" w:hAnsi="Arial"/>
              </w:rPr>
              <w:t xml:space="preserve">≥</w:t>
            </w:r>
            <w:r>
              <w:rPr>
                <w:color w:val="000000"/>
                <w:lang w:val="en-US" w:eastAsia="zh-CN"/>
                <w:szCs w:val="21"/>
                <w:rFonts w:ascii="宋体" w:hAnsi="宋体" w:hint="eastAsia"/>
              </w:rPr>
              <w:t xml:space="preserve">98%</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反映年度工作完成情况</w:t>
            </w:r>
            <w:r>
              <w:rPr>
                <w:color w:val="000000"/>
                <w:lang w:eastAsia="zh-CN"/>
                <w:szCs w:val="21"/>
                <w:rFonts w:ascii="宋体" w:hAnsi="宋体" w:eastAsia="宋体" w:hint="eastAsia"/>
              </w:rPr>
            </w:r>
          </w:p>
        </w:tc>
      </w:tr>
      <w:tr>
        <w:trPr>
          <w:trHeight w:val="431" w:hRule="atLeast"/>
        </w:trPr>
        <w:tc>
          <w:tcPr>
            <w:tcW w:w="2442"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效益指标</w:t>
            </w:r>
            <w:r>
              <w:rPr>
                <w:color w:val="000000"/>
                <w:szCs w:val="21"/>
                <w:rFonts w:ascii="宋体" w:hAnsi="宋体"/>
              </w:rPr>
            </w:r>
          </w:p>
        </w:tc>
        <w:tc>
          <w:tcPr>
            <w:tcW w:w="26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履职效益</w:t>
            </w:r>
            <w:r>
              <w:rPr>
                <w:color w:val="000000"/>
                <w:szCs w:val="21"/>
                <w:rFonts w:ascii="宋体" w:hAnsi="宋体"/>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rPr>
                <w:b w:val="0"/>
                <w:sz w:val="18"/>
                <w:lang w:eastAsia="zh-CN"/>
                <w:szCs w:val="18"/>
                <w:bCs/>
                <w:rFonts w:ascii="方正楷体简体" w:hAnsi="方正楷体简体" w:eastAsia="方正楷体简体" w:hint="eastAsia"/>
              </w:rPr>
            </w:pPr>
            <w:r>
              <w:rPr>
                <w:b w:val="0"/>
                <w:sz w:val="18"/>
                <w:lang w:eastAsia="zh-CN"/>
                <w:szCs w:val="18"/>
                <w:bCs/>
                <w:rFonts w:ascii="方正楷体简体" w:hAnsi="方正楷体简体" w:eastAsia="方正楷体简体" w:hint="eastAsia"/>
              </w:rPr>
              <w:t xml:space="preserve">交通运输管理执法工作、</w:t>
            </w:r>
            <w:r>
              <w:rPr>
                <w:b w:val="0"/>
                <w:sz w:val="18"/>
                <w:szCs w:val="18"/>
                <w:bCs/>
                <w:rFonts w:ascii="方正楷体简体" w:hAnsi="方正楷体简体" w:eastAsia="方正楷体简体" w:hint="eastAsia"/>
              </w:rPr>
              <w:t xml:space="preserve">货运源头治超工作</w:t>
            </w:r>
            <w:r>
              <w:rPr>
                <w:color w:val="000000"/>
                <w:lang w:eastAsia="zh-CN"/>
                <w:szCs w:val="21"/>
                <w:rFonts w:ascii="宋体" w:hAnsi="宋体" w:eastAsia="方正楷体简体" w:hint="eastAsia"/>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提升</w:t>
            </w:r>
            <w:r>
              <w:rPr>
                <w:color w:val="000000"/>
                <w:lang w:eastAsia="zh-CN"/>
                <w:szCs w:val="21"/>
                <w:rFonts w:ascii="宋体" w:hAnsi="宋体" w:eastAsia="宋体" w:hint="eastAsia"/>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w:t>
            </w:r>
            <w:r>
              <w:rPr>
                <w:b w:val="0"/>
                <w:sz w:val="18"/>
                <w:lang w:eastAsia="zh-CN"/>
                <w:szCs w:val="18"/>
                <w:bCs/>
                <w:rFonts w:ascii="方正楷体简体" w:hAnsi="方正楷体简体" w:eastAsia="方正楷体简体" w:hint="eastAsia"/>
              </w:rPr>
              <w:t xml:space="preserve">交通运输管理执法工作、</w:t>
            </w:r>
            <w:r>
              <w:rPr>
                <w:b w:val="0"/>
                <w:sz w:val="18"/>
                <w:szCs w:val="18"/>
                <w:bCs/>
                <w:rFonts w:ascii="方正楷体简体" w:hAnsi="方正楷体简体" w:eastAsia="方正楷体简体" w:hint="eastAsia"/>
              </w:rPr>
              <w:t xml:space="preserve">货运源头治超工作</w:t>
            </w:r>
            <w:r>
              <w:rPr>
                <w:b w:val="0"/>
                <w:sz w:val="18"/>
                <w:lang w:eastAsia="zh-CN"/>
                <w:szCs w:val="18"/>
                <w:bCs/>
                <w:rFonts w:ascii="方正楷体简体" w:hAnsi="方正楷体简体" w:eastAsia="方正楷体简体" w:hint="eastAsia"/>
              </w:rPr>
              <w:t xml:space="preserve">落实情况</w:t>
            </w:r>
            <w:r>
              <w:rPr>
                <w:color w:val="000000"/>
                <w:lang w:eastAsia="zh-CN"/>
                <w:szCs w:val="21"/>
                <w:rFonts w:ascii="宋体" w:hAnsi="宋体" w:eastAsia="方正楷体简体" w:hint="eastAsia"/>
              </w:rPr>
            </w:r>
          </w:p>
        </w:tc>
      </w:tr>
      <w:tr>
        <w:trPr>
          <w:trHeight w:val="431" w:hRule="atLeast"/>
        </w:trPr>
        <w:tc>
          <w:tcPr>
            <w:tcW w:w="2442"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rPr>
                <w:color w:val="000000"/>
                <w:szCs w:val="21"/>
                <w:rFonts w:ascii="宋体" w:hAnsi="宋体" w:hint="eastAsia"/>
              </w:rPr>
            </w:pPr>
            <w:r>
              <w:rPr>
                <w:color w:val="000000"/>
                <w:szCs w:val="21"/>
                <w:rFonts w:ascii="宋体" w:hAnsi="宋体" w:hint="eastAsia"/>
              </w:rPr>
            </w:r>
          </w:p>
        </w:tc>
        <w:tc>
          <w:tcPr>
            <w:tcW w:w="2619"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center"/>
              <w:widowControl/>
              <w:rPr>
                <w:color w:val="000000"/>
                <w:lang w:bidi="ar"/>
                <w:szCs w:val="21"/>
                <w:kern w:val="0"/>
                <w:rFonts w:ascii="宋体" w:hAnsi="宋体"/>
              </w:rPr>
            </w:pPr>
            <w:r>
              <w:rPr>
                <w:color w:val="000000"/>
                <w:lang w:bidi="ar"/>
                <w:szCs w:val="21"/>
                <w:kern w:val="0"/>
                <w:rFonts w:ascii="宋体" w:hAnsi="宋体"/>
              </w:rPr>
              <w:t xml:space="preserve">满意度</w:t>
            </w:r>
            <w:r>
              <w:rPr>
                <w:color w:val="000000"/>
                <w:szCs w:val="21"/>
                <w:rFonts w:ascii="宋体" w:hAnsi="宋体"/>
              </w:rPr>
            </w:r>
          </w:p>
        </w:tc>
        <w:tc>
          <w:tcPr>
            <w:tcW w:w="3973"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jc w:val="start"/>
              <w:rPr>
                <w:color w:val="000000"/>
                <w:lang w:eastAsia="zh-CN"/>
                <w:szCs w:val="21"/>
                <w:rFonts w:ascii="宋体" w:hAnsi="宋体" w:hint="eastAsia"/>
              </w:rPr>
            </w:pPr>
            <w:r>
              <w:rPr>
                <w:color w:val="000000"/>
                <w:lang w:eastAsia="zh-CN"/>
                <w:szCs w:val="21"/>
                <w:rFonts w:ascii="宋体" w:hAnsi="宋体" w:hint="eastAsia"/>
              </w:rPr>
              <w:t xml:space="preserve">群众满意度</w:t>
            </w:r>
            <w:r>
              <w:rPr>
                <w:color w:val="000000"/>
                <w:lang w:eastAsia="zh-CN"/>
                <w:szCs w:val="21"/>
                <w:rFonts w:ascii="宋体" w:hAnsi="宋体" w:eastAsia="宋体" w:hint="eastAsia"/>
              </w:rPr>
            </w:r>
          </w:p>
        </w:tc>
        <w:tc>
          <w:tcPr>
            <w:tcW w:w="147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szCs w:val="21"/>
                <w:rFonts w:ascii="Arial" w:hAnsi="Arial"/>
              </w:rPr>
            </w:pPr>
            <w:r>
              <w:rPr>
                <w:color w:val="000000"/>
                <w:szCs w:val="21"/>
                <w:rFonts w:ascii="Arial" w:hAnsi="Arial"/>
              </w:rPr>
              <w:t xml:space="preserve">≥</w:t>
            </w:r>
            <w:r>
              <w:rPr>
                <w:color w:val="000000"/>
                <w:lang w:val="en-US" w:eastAsia="zh-CN"/>
                <w:szCs w:val="21"/>
                <w:rFonts w:ascii="宋体" w:hAnsi="宋体" w:hint="eastAsia"/>
              </w:rPr>
              <w:t xml:space="preserve">98%</w:t>
            </w:r>
            <w:r>
              <w:rPr>
                <w:color w:val="000000"/>
                <w:lang w:val="en-US" w:eastAsia="zh-CN"/>
                <w:szCs w:val="21"/>
                <w:rFonts w:ascii="宋体" w:hAnsi="宋体" w:eastAsia="宋体"/>
              </w:rPr>
            </w:r>
          </w:p>
        </w:tc>
        <w:tc>
          <w:tcPr>
            <w:tcW w:w="6497"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rPr>
                <w:color w:val="000000"/>
                <w:lang w:eastAsia="zh-CN"/>
                <w:szCs w:val="21"/>
                <w:rFonts w:ascii="宋体" w:hAnsi="宋体" w:hint="eastAsia"/>
              </w:rPr>
            </w:pPr>
            <w:r>
              <w:rPr>
                <w:color w:val="000000"/>
                <w:lang w:eastAsia="zh-CN"/>
                <w:szCs w:val="21"/>
                <w:rFonts w:ascii="宋体" w:hAnsi="宋体" w:hint="eastAsia"/>
              </w:rPr>
              <w:t xml:space="preserve">反映交通执法工作满意程度</w:t>
            </w:r>
            <w:r>
              <w:rPr>
                <w:color w:val="000000"/>
                <w:lang w:eastAsia="zh-CN"/>
                <w:szCs w:val="21"/>
                <w:rFonts w:ascii="宋体" w:hAnsi="宋体" w:eastAsia="宋体" w:hint="eastAsia"/>
              </w:rPr>
            </w:r>
          </w:p>
        </w:tc>
      </w:tr>
    </w:tbl>
    <w:p>
      <w:pPr>
        <w:pStyle w:val="Normal"/>
        <w:rPr>
          <w:color w:val="000000"/>
          <w:sz w:val="18"/>
          <w:lang w:bidi="ar"/>
          <w:szCs w:val="18"/>
          <w:kern w:val="0"/>
          <w:rFonts w:ascii="宋体" w:hAnsi="宋体" w:hint="eastAsia"/>
        </w:rPr>
        <w:sectPr>
          <w:type w:val="nextPage"/>
          <w:docGrid w:type="lines" w:linePitch="312" w:charSpace="0"/>
          <w:pgSz w:w="18142" w:h="11906" w:orient="landscape"/>
          <w:pgMar w:top="1803" w:right="1440" w:bottom="1803" w:left="1440" w:header="851" w:footer="992" w:gutter="0"/>
        </w:sectPr>
      </w:pPr>
      <w:r>
        <w:rPr>
          <w:color w:val="000000"/>
          <w:sz w:val="18"/>
          <w:lang w:bidi="ar"/>
          <w:szCs w:val="18"/>
          <w:kern w:val="0"/>
          <w:rFonts w:ascii="宋体" w:hAnsi="宋体" w:hint="eastAsia"/>
        </w:rPr>
      </w:r>
    </w:p>
    <w:sectPr>
      <w:footerReference r:id="rId4" w:type="default"/>
      <w:type w:val="nextPage"/>
      <w:docGrid w:type="lines" w:linePitch="312"/>
      <w:pgSz w:w="11906" w:h="16838" w:orient="portrait"/>
      <w:pgMar w:top="1440" w:right="1800" w:bottom="1440" w:left="1800"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ourier New">
    <w:panose1 w:val="02070309020205020404"/>
    <w:charset w:val="01"/>
    <w:family w:val="modern"/>
    <w:pitch w:val="default"/>
    <w:sig w:usb0="E0002AFF" w:usb1="C0007843" w:usb2="00000009" w:usb3="00000000" w:csb0="400001FF" w:csb1="FFFF0000"/>
  </w:font>
  <w:font w:name="方正楷体简体">
    <w:altName w:val="宋体"/>
    <w:panose1 w:val="02000000000000000000"/>
    <w:charset w:val="86"/>
    <w:family w:val="auto"/>
    <w:pitch w:val="default"/>
    <w:sig w:usb0="00000000" w:usb1="00000000" w:usb2="00000012" w:usb3="00000000" w:csb0="00040001" w:csb1="00000000"/>
  </w:font>
  <w:font w:name="Arial">
    <w:panose1 w:val="020b0604020202020204"/>
    <w:charset w:val="01"/>
    <w:family w:val="swiss"/>
    <w:pitch w:val="default"/>
    <w:sig w:usb0="E0002AFF" w:usb1="C0007843" w:usb2="00000009" w:usb3="00000000" w:csb0="400001FF" w:csb1="FFFF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jc w:val="center"/>
      <w:tabs>
        <w:tab w:val="clear" w:pos="4153"/>
        <w:tab w:val="clear" w:pos="8306"/>
      </w:tabs>
    </w:pPr>
    <w:r>
      <w:fldChar w:fldCharType="begin"/>
    </w:r>
    <w:r>
      <w:instrText xml:space="preserve"> PAGE   \* MERGEFORMAT </w:instrText>
    </w:r>
    <w:r>
      <w:fldChar w:fldCharType="separate"/>
    </w:r>
    <w:r>
      <w:rPr>
        <w:lang w:val="zh-CN"/>
      </w:rPr>
      <w:t xml:space="preserve">9</w:t>
    </w:r>
    <w:r>
      <w:fldChar w:fldCharType="end"/>
    </w:r>
    <w:r/>
  </w:p>
  <w:p>
    <w:pPr>
      <w:pStyle w:val="Footer"/>
      <w:tabs>
        <w:tab w:val="clear" w:pos="4153"/>
        <w:tab w:val="clear" w:pos="8306"/>
      </w:tabs>
    </w:pPr>
    <w:r/>
  </w:p>
</w:ft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F6242E94"/>
    <w:multiLevelType w:val="singleLevel"/>
    <w:tmpl w:val="F6242E94"/>
    <w:lvl w:ilvl="0">
      <w:start w:val="1"/>
      <w:numFmt w:val="chineseCounting"/>
      <w:suff w:val="nothing"/>
      <w:lvlText w:val="%1、"/>
      <w:lvlJc w:val="left"/>
      <w:pPr>
        <w:pStyle w:val="Normal"/>
      </w:pPr>
      <w:rPr>
        <w:rFonts w:hint="eastAsia"/>
      </w:rPr>
    </w:lvl>
  </w:abstractNum>
  <w:abstractNum w:abstractNumId="1">
    <w:nsid w:val="F99D8E0F"/>
    <w:multiLevelType w:val="singleLevel"/>
    <w:tmpl w:val="F99D8E0F"/>
    <w:lvl w:ilvl="0">
      <w:start w:val="3"/>
      <w:numFmt w:val="chineseCounting"/>
      <w:suff w:val="nothing"/>
      <w:lvlText w:val="（%1）"/>
      <w:lvlJc w:val="left"/>
      <w:pPr>
        <w:pStyle w:val="Normal"/>
      </w:pPr>
      <w:rPr>
        <w:rFonts w:hint="eastAsia"/>
      </w:rPr>
    </w:lvl>
  </w:abstractNum>
  <w:num w:numId="1">
    <w:abstractNumId w:val="0"/>
  </w:num>
  <w:num w:numId="2">
    <w:abstractNumId w:val="1"/>
  </w:num>
</w:numbering>
</file>

<file path=word/settings.xml><?xml version="1.0" encoding="utf-8"?>
<w:settings xmlns:w="http://schemas.openxmlformats.org/wordprocessingml/2006/main">
  <w:defaultTabStop w:val="420"/>
  <w:displayHorizontalDrawingGridEvery w:val="1"/>
  <w:displayVerticalDrawingGridEvery w:val="1"/>
  <w:zoom w:percent="8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2"/>
      <w:kern w:val="2"/>
      <w:rFonts w:ascii="Calibri" w:hAnsi="Calibri"/>
    </w:rPr>
  </w:style>
  <w:style w:type="character" w:styleId="NormalCharacter">
    <w:name w:val="默认段落字体"/>
    <w:link w:val="Normal"/>
    <w:semiHidden/>
  </w:style>
  <w:style w:type="table" w:styleId="TableNormal">
    <w:name w:val="普通表格"/>
    <w:link w:val="Normal"/>
    <w:semiHidden/>
  </w:style>
  <w:style w:type="paragraph" w:styleId="NavPane">
    <w:name w:val="文档结构图"/>
    <w:basedOn w:val="Normal"/>
    <w:link w:val="UserStyle_2"/>
    <w:rPr>
      <w:sz w:val="18"/>
      <w:szCs w:val="18"/>
      <w:rFonts w:ascii="宋体"/>
    </w:rPr>
  </w:style>
  <w:style w:type="character" w:styleId="UserStyle_2">
    <w:name w:val="文档结构图 Char"/>
    <w:basedOn w:val="NormalCharacter"/>
    <w:link w:val="NavPane"/>
    <w:rPr>
      <w:sz w:val="18"/>
      <w:szCs w:val="18"/>
      <w:kern w:val="2"/>
      <w:rFonts w:ascii="宋体" w:hAnsi="Calibri"/>
    </w:rPr>
  </w:style>
  <w:style w:type="paragraph" w:styleId="Footer">
    <w:name w:val="页脚"/>
    <w:basedOn w:val="Normal"/>
    <w:link w:val="UserStyle_3"/>
    <w:pPr>
      <w:snapToGrid w:val="0"/>
      <w:jc w:val="start"/>
      <w:tabs>
        <w:tab w:val="center" w:pos="4153"/>
        <w:tab w:val="right" w:pos="8306"/>
      </w:tabs>
    </w:pPr>
    <w:rPr>
      <w:sz w:val="18"/>
      <w:szCs w:val="18"/>
    </w:rPr>
  </w:style>
  <w:style w:type="character" w:styleId="UserStyle_3">
    <w:name w:val="页脚 Char"/>
    <w:basedOn w:val="NormalCharacter"/>
    <w:link w:val="Footer"/>
    <w:rPr>
      <w:sz w:val="18"/>
      <w:szCs w:val="18"/>
      <w:kern w:val="2"/>
      <w:rFonts w:ascii="Calibri" w:hAnsi="Calibri"/>
    </w:rPr>
  </w:style>
  <w:style w:type="paragraph" w:styleId="Header">
    <w:name w:val="页眉"/>
    <w:basedOn w:val="Normal"/>
    <w:link w:val="UserStyle_0"/>
    <w:pPr>
      <w:snapToGrid w:val="0"/>
      <w:jc w:val="center"/>
      <w:pBdr>
        <w:bottom w:val="single" w:color="000000" w:sz="6" w:space="1"/>
      </w:pBdr>
      <w:tabs>
        <w:tab w:val="center" w:pos="4153"/>
        <w:tab w:val="right" w:pos="8306"/>
      </w:tabs>
    </w:pPr>
    <w:rPr>
      <w:sz w:val="18"/>
      <w:szCs w:val="18"/>
    </w:rPr>
  </w:style>
  <w:style w:type="character" w:styleId="UserStyle_0">
    <w:name w:val="页眉 Char"/>
    <w:basedOn w:val="NormalCharacter"/>
    <w:link w:val="Header"/>
    <w:rPr>
      <w:sz w:val="18"/>
      <w:szCs w:val="18"/>
      <w:kern w:val="2"/>
      <w:rFonts w:ascii="Calibri" w:hAnsi="Calibri"/>
    </w:rPr>
  </w:style>
  <w:style w:type="character" w:styleId="Strong">
    <w:name w:val="要点"/>
    <w:basedOn w:val="NormalCharacter"/>
    <w:link w:val="Normal"/>
    <w:rPr>
      <w:b w:val="1"/>
    </w:rPr>
  </w:style>
</w:styles>
</file>

<file path=word/_rels/document.xml.rels><?xml version="1.0" encoding="UTF-8" standalone="yes"?><Relationships xmlns="http://schemas.openxmlformats.org/package/2006/relationships"><Relationship Id="rId3"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4" Type="http://schemas.openxmlformats.org/officeDocument/2006/relationships/footer" Target="footer1.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